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631F6" w14:textId="77777777" w:rsidR="009F25D2" w:rsidRDefault="009F25D2" w:rsidP="009F25D2">
      <w:pPr>
        <w:pStyle w:val="paragraph"/>
        <w:spacing w:before="0" w:beforeAutospacing="0" w:after="0" w:afterAutospacing="0"/>
        <w:ind w:right="4"/>
        <w:jc w:val="center"/>
        <w:textAlignment w:val="baseline"/>
        <w:rPr>
          <w:rFonts w:ascii="Segoe UI" w:hAnsi="Segoe UI" w:cs="Segoe UI"/>
          <w:sz w:val="14"/>
          <w:szCs w:val="14"/>
        </w:rPr>
      </w:pPr>
      <w:r>
        <w:rPr>
          <w:rFonts w:ascii="Aptos" w:hAnsi="Aptos"/>
          <w:b/>
          <w:color w:val="64377D"/>
          <w:sz w:val="36"/>
        </w:rPr>
        <w:t>QUALIA ACADEMY</w:t>
      </w:r>
    </w:p>
    <w:p w14:paraId="3D376F87" w14:textId="77777777" w:rsidR="009F25D2" w:rsidRPr="000E2DD4" w:rsidRDefault="009F25D2" w:rsidP="009F25D2">
      <w:pPr>
        <w:pStyle w:val="paragraph"/>
        <w:spacing w:before="0" w:beforeAutospacing="0" w:after="0" w:afterAutospacing="0"/>
        <w:ind w:right="4"/>
        <w:jc w:val="center"/>
        <w:textAlignment w:val="baseline"/>
        <w:rPr>
          <w:rFonts w:ascii="Cambria" w:eastAsia="Calibri" w:hAnsi="Cambria" w:cs="Segoe UI"/>
          <w:color w:val="D883FF"/>
          <w:sz w:val="72"/>
          <w:szCs w:val="72"/>
          <w:lang w:val="en-US"/>
        </w:rPr>
      </w:pPr>
      <w:r>
        <w:rPr>
          <w:rFonts w:ascii="Aptos" w:hAnsi="Aptos"/>
          <w:b/>
          <w:color w:val="64377D"/>
          <w:sz w:val="48"/>
        </w:rPr>
        <w:t>HEALTH AND SAFETY POLICY</w:t>
      </w:r>
    </w:p>
    <w:p w14:paraId="12BE5A9F" w14:textId="77777777" w:rsidR="004447B0" w:rsidRDefault="004447B0">
      <w:pPr>
        <w:jc w:val="center"/>
        <w:rPr>
          <w:sz w:val="24"/>
        </w:rPr>
      </w:pPr>
    </w:p>
    <w:p w14:paraId="2BA751AA" w14:textId="77777777" w:rsidR="00DF31D1" w:rsidRPr="00DF31D1" w:rsidRDefault="00DF31D1" w:rsidP="00DF31D1">
      <w:pPr>
        <w:rPr>
          <w:sz w:val="24"/>
        </w:rPr>
      </w:pPr>
    </w:p>
    <w:p w14:paraId="4CF4C0AC" w14:textId="77777777" w:rsidR="009F25D2" w:rsidRDefault="009F25D2">
      <w:pPr>
        <w:rPr>
          <w:b/>
          <w:w w:val="90"/>
          <w:sz w:val="32"/>
        </w:rPr>
      </w:pPr>
      <w:r>
        <w:rPr>
          <w:b/>
          <w:w w:val="90"/>
          <w:sz w:val="32"/>
        </w:rPr>
        <w:br w:type="page"/>
      </w:r>
    </w:p>
    <w:p w14:paraId="64905F1F" w14:textId="77777777" w:rsidR="004447B0" w:rsidRDefault="00281377">
      <w:pPr>
        <w:pStyle w:val="Heading1"/>
        <w:spacing w:before="466"/>
        <w:rPr>
          <w:sz w:val="32"/>
        </w:rPr>
      </w:pPr>
      <w:r>
        <w:rPr>
          <w:w w:val="90"/>
          <w:sz w:val="32"/>
        </w:rPr>
        <w:lastRenderedPageBreak/>
        <w:t>Scope</w:t>
      </w:r>
    </w:p>
    <w:p w14:paraId="119E23E6" w14:textId="77777777" w:rsidR="004447B0" w:rsidRDefault="004447B0">
      <w:pPr>
        <w:pStyle w:val="BodyText"/>
        <w:spacing w:before="6"/>
        <w:rPr>
          <w:b/>
          <w:sz w:val="22"/>
        </w:rPr>
      </w:pPr>
    </w:p>
    <w:p w14:paraId="7AD3D6CA" w14:textId="77777777" w:rsidR="004447B0" w:rsidRPr="008D7146" w:rsidRDefault="00281377" w:rsidP="008D7146">
      <w:pPr>
        <w:pStyle w:val="BodyText"/>
      </w:pPr>
      <w:r>
        <w:t>This policy applies to all Qualia Academy premises, delivery locations and operations; all employees, workers, contractors, apprentices, learners and visitors; remote and hybrid delivery; employer premises used for apprenticeship training; work experience or placement activity; educational visits; subcontracted or partner delivery for which Qualia Academy retains responsibility; and any government-funded learning delivered by or on behalf of Qualia Academy.</w:t>
      </w:r>
    </w:p>
    <w:p w14:paraId="2BE3F1FB" w14:textId="77777777" w:rsidR="004447B0" w:rsidRDefault="004447B0">
      <w:pPr>
        <w:pStyle w:val="BodyText"/>
      </w:pPr>
    </w:p>
    <w:p w14:paraId="62C6E18E" w14:textId="77777777" w:rsidR="004447B0" w:rsidRDefault="00281377">
      <w:pPr>
        <w:pStyle w:val="Heading1"/>
      </w:pPr>
      <w:bookmarkStart w:id="0" w:name="_Toc37837526"/>
      <w:bookmarkStart w:id="1" w:name="_Toc37837543"/>
      <w:r>
        <w:rPr>
          <w:w w:val="95"/>
        </w:rPr>
        <w:t>Purpose</w:t>
      </w:r>
      <w:bookmarkEnd w:id="0"/>
      <w:bookmarkEnd w:id="1"/>
    </w:p>
    <w:p w14:paraId="02C7E758" w14:textId="77777777" w:rsidR="004447B0" w:rsidRDefault="004447B0">
      <w:pPr>
        <w:pStyle w:val="BodyText"/>
        <w:spacing w:before="4"/>
        <w:rPr>
          <w:b/>
          <w:sz w:val="27"/>
        </w:rPr>
      </w:pPr>
    </w:p>
    <w:p w14:paraId="4A02DDE1" w14:textId="77777777" w:rsidR="004447B0" w:rsidRDefault="00281377">
      <w:pPr>
        <w:pStyle w:val="BodyText"/>
        <w:spacing w:before="1" w:line="256" w:lineRule="auto"/>
        <w:ind w:left="140" w:right="121"/>
        <w:jc w:val="both"/>
      </w:pPr>
      <w:r>
        <w:t>To ensure that Qualia Academy activities are planned, organised and delivered in a safe and healthy manner, so far as is reasonably practicable, in accordance with the Health and Safety at Work etc. Act 1974, the Management of Health and Safety at Work Regulations 1999 and other applicable health, safety, employment, fire, equality, apprenticeship and government-funding requirements.</w:t>
      </w:r>
    </w:p>
    <w:p w14:paraId="6B06E272" w14:textId="77777777" w:rsidR="004447B0" w:rsidRDefault="004447B0">
      <w:pPr>
        <w:pStyle w:val="BodyText"/>
        <w:spacing w:before="10"/>
      </w:pPr>
    </w:p>
    <w:p w14:paraId="022A1ADE" w14:textId="77777777" w:rsidR="004447B0" w:rsidRDefault="00281377">
      <w:pPr>
        <w:pStyle w:val="Heading1"/>
        <w:spacing w:before="1"/>
      </w:pPr>
      <w:bookmarkStart w:id="2" w:name="_Toc37837527"/>
      <w:bookmarkStart w:id="3" w:name="_Toc37837544"/>
      <w:r>
        <w:t>Comment</w:t>
      </w:r>
      <w:bookmarkEnd w:id="2"/>
      <w:bookmarkEnd w:id="3"/>
    </w:p>
    <w:p w14:paraId="2455560C" w14:textId="77777777" w:rsidR="000B08F7" w:rsidRDefault="000B08F7" w:rsidP="000B08F7">
      <w:pPr>
        <w:pStyle w:val="BodyText"/>
        <w:spacing w:before="10"/>
      </w:pPr>
    </w:p>
    <w:p w14:paraId="78D2C1F5" w14:textId="77777777" w:rsidR="004447B0" w:rsidRDefault="00281377">
      <w:pPr>
        <w:pStyle w:val="BodyText"/>
        <w:spacing w:line="254" w:lineRule="auto"/>
        <w:ind w:left="140" w:right="306"/>
        <w:jc w:val="both"/>
      </w:pPr>
      <w:r>
        <w:t>Health and safety codes of practice and occupational controls are held within relevant subject, delivery and operational teams and are reviewed at least annually, and sooner where there is a material change, incident, new activity, new guidance or evidence that controls may no longer be effective. Health and safety is the responsibility of everyone and must be proactive, proportionate and risk-based rather than reactive.</w:t>
      </w:r>
    </w:p>
    <w:p w14:paraId="4867BC4E" w14:textId="77777777" w:rsidR="004447B0" w:rsidRDefault="004447B0">
      <w:pPr>
        <w:pStyle w:val="BodyText"/>
      </w:pPr>
    </w:p>
    <w:p w14:paraId="4EAFD02E" w14:textId="77777777" w:rsidR="009F25D2" w:rsidRDefault="00281377" w:rsidP="009F25D2">
      <w:pPr>
        <w:pStyle w:val="BodyText"/>
        <w:spacing w:line="254" w:lineRule="auto"/>
        <w:ind w:left="140"/>
        <w:rPr>
          <w:w w:val="95"/>
        </w:rPr>
      </w:pPr>
      <w:r>
        <w:t>This policy also covers visits, external delivery and work-placement activity. In apprenticeships, the apprentice’s employer has the primary legal responsibility for workplace health and safety; Qualia Academy takes reasonable and proportionate steps to satisfy itself that the employer is managing significant risks appropriately. For advice or guidance contact the Qualia Academy Health and Safety Lead: Kirsty Watson, 07854581587.</w:t>
      </w:r>
    </w:p>
    <w:p w14:paraId="49D2585E" w14:textId="77777777" w:rsidR="000B08F7" w:rsidRDefault="000B08F7" w:rsidP="000B08F7">
      <w:pPr>
        <w:pStyle w:val="BodyText"/>
        <w:spacing w:before="10"/>
      </w:pPr>
      <w:bookmarkStart w:id="4" w:name="_Toc37837529"/>
      <w:bookmarkStart w:id="5" w:name="_Toc37837546"/>
    </w:p>
    <w:p w14:paraId="2594D7F4" w14:textId="77777777" w:rsidR="004447B0" w:rsidRDefault="00281377" w:rsidP="000B08F7">
      <w:pPr>
        <w:pStyle w:val="Heading1"/>
        <w:spacing w:before="1"/>
      </w:pPr>
      <w:r>
        <w:t>Statement of Policy</w:t>
      </w:r>
      <w:bookmarkEnd w:id="4"/>
      <w:bookmarkEnd w:id="5"/>
    </w:p>
    <w:p w14:paraId="5A2D8242" w14:textId="77777777" w:rsidR="000B08F7" w:rsidRDefault="000B08F7" w:rsidP="000B08F7">
      <w:pPr>
        <w:pStyle w:val="BodyText"/>
        <w:spacing w:before="10"/>
      </w:pPr>
    </w:p>
    <w:p w14:paraId="1EEAF6EB" w14:textId="77777777" w:rsidR="004447B0" w:rsidRDefault="008D7146">
      <w:pPr>
        <w:pStyle w:val="BodyText"/>
        <w:spacing w:before="180" w:line="292" w:lineRule="auto"/>
        <w:ind w:left="140" w:right="121"/>
        <w:jc w:val="both"/>
      </w:pPr>
      <w:r>
        <w:t>Qualia Academy</w:t>
      </w:r>
      <w:r w:rsidR="00281377">
        <w:rPr>
          <w:spacing w:val="-31"/>
        </w:rPr>
        <w:t xml:space="preserve"> </w:t>
      </w:r>
      <w:r w:rsidR="00281377">
        <w:t>recognises</w:t>
      </w:r>
      <w:r w:rsidR="00281377">
        <w:rPr>
          <w:spacing w:val="-30"/>
        </w:rPr>
        <w:t xml:space="preserve"> </w:t>
      </w:r>
      <w:r w:rsidR="00281377">
        <w:t>and</w:t>
      </w:r>
      <w:r w:rsidR="00281377">
        <w:rPr>
          <w:spacing w:val="-31"/>
        </w:rPr>
        <w:t xml:space="preserve"> </w:t>
      </w:r>
      <w:r w:rsidR="00281377">
        <w:t>accepts</w:t>
      </w:r>
      <w:r w:rsidR="00281377">
        <w:rPr>
          <w:spacing w:val="-30"/>
        </w:rPr>
        <w:t xml:space="preserve"> </w:t>
      </w:r>
      <w:r w:rsidR="00281377">
        <w:t>its</w:t>
      </w:r>
      <w:r w:rsidR="00281377">
        <w:rPr>
          <w:spacing w:val="-32"/>
        </w:rPr>
        <w:t xml:space="preserve"> </w:t>
      </w:r>
      <w:r w:rsidR="00281377">
        <w:t>responsibility</w:t>
      </w:r>
      <w:r w:rsidR="00281377">
        <w:rPr>
          <w:spacing w:val="-31"/>
        </w:rPr>
        <w:t xml:space="preserve"> </w:t>
      </w:r>
      <w:r w:rsidR="00281377">
        <w:t>as</w:t>
      </w:r>
      <w:r w:rsidR="00281377">
        <w:rPr>
          <w:spacing w:val="-30"/>
        </w:rPr>
        <w:t xml:space="preserve"> </w:t>
      </w:r>
      <w:r w:rsidR="00281377">
        <w:t>an</w:t>
      </w:r>
      <w:r w:rsidR="00281377">
        <w:rPr>
          <w:spacing w:val="-31"/>
        </w:rPr>
        <w:t xml:space="preserve"> </w:t>
      </w:r>
      <w:r w:rsidR="00281377">
        <w:t>employer</w:t>
      </w:r>
      <w:r w:rsidR="00281377">
        <w:rPr>
          <w:spacing w:val="-31"/>
        </w:rPr>
        <w:t xml:space="preserve"> </w:t>
      </w:r>
      <w:r w:rsidR="00281377">
        <w:t>for</w:t>
      </w:r>
      <w:r w:rsidR="00281377">
        <w:rPr>
          <w:spacing w:val="-31"/>
        </w:rPr>
        <w:t xml:space="preserve"> </w:t>
      </w:r>
      <w:r w:rsidR="00281377">
        <w:t>providing</w:t>
      </w:r>
      <w:r w:rsidR="00281377">
        <w:rPr>
          <w:spacing w:val="-32"/>
        </w:rPr>
        <w:t xml:space="preserve"> </w:t>
      </w:r>
      <w:r w:rsidR="00281377">
        <w:t>a</w:t>
      </w:r>
      <w:r w:rsidR="00281377">
        <w:rPr>
          <w:spacing w:val="-30"/>
        </w:rPr>
        <w:t xml:space="preserve"> </w:t>
      </w:r>
      <w:r w:rsidR="00281377">
        <w:t>safe</w:t>
      </w:r>
      <w:r w:rsidR="00281377">
        <w:rPr>
          <w:spacing w:val="-31"/>
        </w:rPr>
        <w:t xml:space="preserve"> </w:t>
      </w:r>
      <w:r w:rsidR="00281377">
        <w:t>and healthy</w:t>
      </w:r>
      <w:r w:rsidR="00281377">
        <w:rPr>
          <w:spacing w:val="-25"/>
        </w:rPr>
        <w:t xml:space="preserve"> </w:t>
      </w:r>
      <w:r w:rsidR="00281377">
        <w:t>workplace</w:t>
      </w:r>
      <w:r w:rsidR="00281377">
        <w:rPr>
          <w:spacing w:val="-23"/>
        </w:rPr>
        <w:t xml:space="preserve"> </w:t>
      </w:r>
      <w:r w:rsidR="00281377">
        <w:t>and</w:t>
      </w:r>
      <w:r w:rsidR="00281377">
        <w:rPr>
          <w:spacing w:val="-25"/>
        </w:rPr>
        <w:t xml:space="preserve"> </w:t>
      </w:r>
      <w:r w:rsidR="00281377">
        <w:t>working</w:t>
      </w:r>
      <w:r w:rsidR="00281377">
        <w:rPr>
          <w:spacing w:val="-24"/>
        </w:rPr>
        <w:t xml:space="preserve"> </w:t>
      </w:r>
      <w:proofErr w:type="gramStart"/>
      <w:r w:rsidR="00281377">
        <w:t>environment</w:t>
      </w:r>
      <w:proofErr w:type="gramEnd"/>
      <w:r w:rsidR="00281377">
        <w:rPr>
          <w:spacing w:val="-24"/>
        </w:rPr>
        <w:t xml:space="preserve"> </w:t>
      </w:r>
      <w:r w:rsidR="00281377">
        <w:t>for</w:t>
      </w:r>
      <w:r w:rsidR="00281377">
        <w:rPr>
          <w:spacing w:val="-24"/>
        </w:rPr>
        <w:t xml:space="preserve"> </w:t>
      </w:r>
      <w:r w:rsidR="00281377">
        <w:t>all</w:t>
      </w:r>
      <w:r w:rsidR="00281377">
        <w:rPr>
          <w:spacing w:val="-23"/>
        </w:rPr>
        <w:t xml:space="preserve"> </w:t>
      </w:r>
      <w:r w:rsidR="00281377">
        <w:t>employees,</w:t>
      </w:r>
      <w:r w:rsidR="00281377">
        <w:rPr>
          <w:spacing w:val="-24"/>
        </w:rPr>
        <w:t xml:space="preserve"> </w:t>
      </w:r>
      <w:r w:rsidR="00281377">
        <w:t>learners</w:t>
      </w:r>
      <w:r w:rsidR="00281377">
        <w:rPr>
          <w:spacing w:val="-24"/>
        </w:rPr>
        <w:t xml:space="preserve"> </w:t>
      </w:r>
      <w:r w:rsidR="00281377">
        <w:t>and</w:t>
      </w:r>
      <w:r w:rsidR="00281377">
        <w:rPr>
          <w:spacing w:val="-25"/>
        </w:rPr>
        <w:t xml:space="preserve"> </w:t>
      </w:r>
      <w:r w:rsidR="00281377">
        <w:t>the</w:t>
      </w:r>
      <w:r w:rsidR="00281377">
        <w:rPr>
          <w:spacing w:val="-24"/>
        </w:rPr>
        <w:t xml:space="preserve"> </w:t>
      </w:r>
      <w:r w:rsidR="00281377">
        <w:lastRenderedPageBreak/>
        <w:t>public</w:t>
      </w:r>
      <w:r w:rsidR="00281377">
        <w:rPr>
          <w:spacing w:val="-24"/>
        </w:rPr>
        <w:t xml:space="preserve"> </w:t>
      </w:r>
      <w:r w:rsidR="00281377">
        <w:t>and</w:t>
      </w:r>
      <w:r w:rsidR="00281377">
        <w:rPr>
          <w:spacing w:val="-24"/>
        </w:rPr>
        <w:t xml:space="preserve"> </w:t>
      </w:r>
      <w:r w:rsidR="00281377">
        <w:t>will</w:t>
      </w:r>
      <w:r w:rsidR="00281377">
        <w:rPr>
          <w:spacing w:val="-24"/>
        </w:rPr>
        <w:t xml:space="preserve"> </w:t>
      </w:r>
      <w:r w:rsidR="00281377">
        <w:t>take</w:t>
      </w:r>
      <w:r w:rsidR="00281377">
        <w:rPr>
          <w:spacing w:val="-23"/>
        </w:rPr>
        <w:t xml:space="preserve"> </w:t>
      </w:r>
      <w:r w:rsidR="00281377">
        <w:t>all steps</w:t>
      </w:r>
      <w:r w:rsidR="00281377">
        <w:rPr>
          <w:spacing w:val="-32"/>
        </w:rPr>
        <w:t xml:space="preserve"> </w:t>
      </w:r>
      <w:r w:rsidR="00281377">
        <w:t>to</w:t>
      </w:r>
      <w:r w:rsidR="00281377">
        <w:rPr>
          <w:spacing w:val="-30"/>
        </w:rPr>
        <w:t xml:space="preserve"> </w:t>
      </w:r>
      <w:r w:rsidR="00281377">
        <w:t>meet</w:t>
      </w:r>
      <w:r w:rsidR="00281377">
        <w:rPr>
          <w:spacing w:val="-28"/>
        </w:rPr>
        <w:t xml:space="preserve"> </w:t>
      </w:r>
      <w:r w:rsidR="00281377">
        <w:t>this</w:t>
      </w:r>
      <w:r w:rsidR="00281377">
        <w:rPr>
          <w:spacing w:val="-29"/>
        </w:rPr>
        <w:t xml:space="preserve"> </w:t>
      </w:r>
      <w:r w:rsidR="00281377">
        <w:t>responsibility,</w:t>
      </w:r>
      <w:r w:rsidR="00281377">
        <w:rPr>
          <w:spacing w:val="-31"/>
        </w:rPr>
        <w:t xml:space="preserve"> </w:t>
      </w:r>
      <w:r w:rsidR="00281377">
        <w:t>paying</w:t>
      </w:r>
      <w:r w:rsidR="00281377">
        <w:rPr>
          <w:spacing w:val="-30"/>
        </w:rPr>
        <w:t xml:space="preserve"> </w:t>
      </w:r>
      <w:r w:rsidR="00281377">
        <w:t>particular</w:t>
      </w:r>
      <w:r w:rsidR="00281377">
        <w:rPr>
          <w:spacing w:val="-29"/>
        </w:rPr>
        <w:t xml:space="preserve"> </w:t>
      </w:r>
      <w:r w:rsidR="00281377">
        <w:t>attention</w:t>
      </w:r>
      <w:r w:rsidR="00281377">
        <w:rPr>
          <w:spacing w:val="-29"/>
        </w:rPr>
        <w:t xml:space="preserve"> </w:t>
      </w:r>
      <w:r w:rsidR="00281377">
        <w:t>to</w:t>
      </w:r>
      <w:r w:rsidR="00281377">
        <w:rPr>
          <w:spacing w:val="-30"/>
        </w:rPr>
        <w:t xml:space="preserve"> </w:t>
      </w:r>
      <w:r w:rsidR="00281377">
        <w:t>the</w:t>
      </w:r>
      <w:r w:rsidR="00281377">
        <w:rPr>
          <w:spacing w:val="-30"/>
        </w:rPr>
        <w:t xml:space="preserve"> </w:t>
      </w:r>
      <w:r w:rsidR="00281377">
        <w:t>provision</w:t>
      </w:r>
      <w:r w:rsidR="00281377">
        <w:rPr>
          <w:spacing w:val="-29"/>
        </w:rPr>
        <w:t xml:space="preserve"> </w:t>
      </w:r>
      <w:r w:rsidR="00281377">
        <w:t>and</w:t>
      </w:r>
      <w:r w:rsidR="00281377">
        <w:rPr>
          <w:spacing w:val="-30"/>
        </w:rPr>
        <w:t xml:space="preserve"> </w:t>
      </w:r>
      <w:r w:rsidR="00281377">
        <w:t>maintenance</w:t>
      </w:r>
      <w:r w:rsidR="00281377">
        <w:rPr>
          <w:spacing w:val="-30"/>
        </w:rPr>
        <w:t xml:space="preserve"> </w:t>
      </w:r>
      <w:r w:rsidR="00281377">
        <w:t>of:</w:t>
      </w:r>
    </w:p>
    <w:p w14:paraId="370F6027" w14:textId="77777777" w:rsidR="004447B0" w:rsidRDefault="00281377">
      <w:pPr>
        <w:pStyle w:val="ListParagraph"/>
        <w:numPr>
          <w:ilvl w:val="0"/>
          <w:numId w:val="15"/>
        </w:numPr>
        <w:tabs>
          <w:tab w:val="left" w:pos="861"/>
        </w:tabs>
        <w:spacing w:before="123"/>
        <w:jc w:val="both"/>
        <w:rPr>
          <w:sz w:val="24"/>
        </w:rPr>
      </w:pPr>
      <w:r>
        <w:rPr>
          <w:sz w:val="24"/>
        </w:rPr>
        <w:t>Plant,</w:t>
      </w:r>
      <w:r>
        <w:rPr>
          <w:spacing w:val="-23"/>
          <w:sz w:val="24"/>
        </w:rPr>
        <w:t xml:space="preserve"> </w:t>
      </w:r>
      <w:r>
        <w:rPr>
          <w:sz w:val="24"/>
        </w:rPr>
        <w:t>equipment</w:t>
      </w:r>
      <w:r>
        <w:rPr>
          <w:spacing w:val="-20"/>
          <w:sz w:val="24"/>
        </w:rPr>
        <w:t xml:space="preserve"> </w:t>
      </w:r>
      <w:r>
        <w:rPr>
          <w:sz w:val="24"/>
        </w:rPr>
        <w:t>and</w:t>
      </w:r>
      <w:r>
        <w:rPr>
          <w:spacing w:val="-23"/>
          <w:sz w:val="24"/>
        </w:rPr>
        <w:t xml:space="preserve"> </w:t>
      </w:r>
      <w:r>
        <w:rPr>
          <w:sz w:val="24"/>
        </w:rPr>
        <w:t>systems</w:t>
      </w:r>
      <w:r>
        <w:rPr>
          <w:spacing w:val="-20"/>
          <w:sz w:val="24"/>
        </w:rPr>
        <w:t xml:space="preserve"> </w:t>
      </w:r>
      <w:r>
        <w:rPr>
          <w:sz w:val="24"/>
        </w:rPr>
        <w:t>of</w:t>
      </w:r>
      <w:r>
        <w:rPr>
          <w:spacing w:val="-22"/>
          <w:sz w:val="24"/>
        </w:rPr>
        <w:t xml:space="preserve"> </w:t>
      </w:r>
      <w:r>
        <w:rPr>
          <w:sz w:val="24"/>
        </w:rPr>
        <w:t>work</w:t>
      </w:r>
      <w:r>
        <w:rPr>
          <w:spacing w:val="-22"/>
          <w:sz w:val="24"/>
        </w:rPr>
        <w:t xml:space="preserve"> </w:t>
      </w:r>
      <w:r>
        <w:rPr>
          <w:sz w:val="24"/>
        </w:rPr>
        <w:t>that</w:t>
      </w:r>
      <w:r>
        <w:rPr>
          <w:spacing w:val="-20"/>
          <w:sz w:val="24"/>
        </w:rPr>
        <w:t xml:space="preserve"> </w:t>
      </w:r>
      <w:r>
        <w:rPr>
          <w:sz w:val="24"/>
        </w:rPr>
        <w:t>are</w:t>
      </w:r>
      <w:r>
        <w:rPr>
          <w:spacing w:val="-22"/>
          <w:sz w:val="24"/>
        </w:rPr>
        <w:t xml:space="preserve"> </w:t>
      </w:r>
      <w:r>
        <w:rPr>
          <w:sz w:val="24"/>
        </w:rPr>
        <w:t>safe</w:t>
      </w:r>
      <w:r>
        <w:rPr>
          <w:spacing w:val="-21"/>
          <w:sz w:val="24"/>
        </w:rPr>
        <w:t xml:space="preserve"> </w:t>
      </w:r>
      <w:r>
        <w:rPr>
          <w:sz w:val="24"/>
        </w:rPr>
        <w:t>and</w:t>
      </w:r>
      <w:r>
        <w:rPr>
          <w:spacing w:val="-23"/>
          <w:sz w:val="24"/>
        </w:rPr>
        <w:t xml:space="preserve"> </w:t>
      </w:r>
      <w:r>
        <w:rPr>
          <w:sz w:val="24"/>
        </w:rPr>
        <w:t>without</w:t>
      </w:r>
      <w:r>
        <w:rPr>
          <w:spacing w:val="-22"/>
          <w:sz w:val="24"/>
        </w:rPr>
        <w:t xml:space="preserve"> </w:t>
      </w:r>
      <w:r>
        <w:rPr>
          <w:sz w:val="24"/>
        </w:rPr>
        <w:t>risks</w:t>
      </w:r>
      <w:r>
        <w:rPr>
          <w:spacing w:val="-21"/>
          <w:sz w:val="24"/>
        </w:rPr>
        <w:t xml:space="preserve"> </w:t>
      </w:r>
      <w:r>
        <w:rPr>
          <w:sz w:val="24"/>
        </w:rPr>
        <w:t>to</w:t>
      </w:r>
      <w:r>
        <w:rPr>
          <w:spacing w:val="-25"/>
          <w:sz w:val="24"/>
        </w:rPr>
        <w:t xml:space="preserve"> </w:t>
      </w:r>
      <w:r>
        <w:rPr>
          <w:sz w:val="24"/>
        </w:rPr>
        <w:t>health</w:t>
      </w:r>
    </w:p>
    <w:p w14:paraId="63E87648" w14:textId="77777777" w:rsidR="004447B0" w:rsidRDefault="00281377">
      <w:pPr>
        <w:pStyle w:val="ListParagraph"/>
        <w:numPr>
          <w:ilvl w:val="0"/>
          <w:numId w:val="15"/>
        </w:numPr>
        <w:tabs>
          <w:tab w:val="left" w:pos="861"/>
        </w:tabs>
        <w:jc w:val="both"/>
        <w:rPr>
          <w:sz w:val="24"/>
        </w:rPr>
      </w:pPr>
      <w:r>
        <w:rPr>
          <w:sz w:val="24"/>
        </w:rPr>
        <w:t>Safe</w:t>
      </w:r>
      <w:r>
        <w:rPr>
          <w:spacing w:val="-34"/>
          <w:sz w:val="24"/>
        </w:rPr>
        <w:t xml:space="preserve"> </w:t>
      </w:r>
      <w:r>
        <w:rPr>
          <w:sz w:val="24"/>
        </w:rPr>
        <w:t>systems</w:t>
      </w:r>
      <w:r>
        <w:rPr>
          <w:spacing w:val="-34"/>
          <w:sz w:val="24"/>
        </w:rPr>
        <w:t xml:space="preserve"> </w:t>
      </w:r>
      <w:r>
        <w:rPr>
          <w:sz w:val="24"/>
        </w:rPr>
        <w:t>of</w:t>
      </w:r>
      <w:r>
        <w:rPr>
          <w:spacing w:val="-34"/>
          <w:sz w:val="24"/>
        </w:rPr>
        <w:t xml:space="preserve"> </w:t>
      </w:r>
      <w:r>
        <w:rPr>
          <w:sz w:val="24"/>
        </w:rPr>
        <w:t>work</w:t>
      </w:r>
      <w:r>
        <w:rPr>
          <w:spacing w:val="-34"/>
          <w:sz w:val="24"/>
        </w:rPr>
        <w:t xml:space="preserve"> </w:t>
      </w:r>
      <w:r>
        <w:rPr>
          <w:sz w:val="24"/>
        </w:rPr>
        <w:t>in</w:t>
      </w:r>
      <w:r>
        <w:rPr>
          <w:spacing w:val="-34"/>
          <w:sz w:val="24"/>
        </w:rPr>
        <w:t xml:space="preserve"> </w:t>
      </w:r>
      <w:r>
        <w:rPr>
          <w:sz w:val="24"/>
        </w:rPr>
        <w:t>the</w:t>
      </w:r>
      <w:r>
        <w:rPr>
          <w:spacing w:val="-35"/>
          <w:sz w:val="24"/>
        </w:rPr>
        <w:t xml:space="preserve"> </w:t>
      </w:r>
      <w:r>
        <w:rPr>
          <w:sz w:val="24"/>
        </w:rPr>
        <w:t>use,</w:t>
      </w:r>
      <w:r>
        <w:rPr>
          <w:spacing w:val="-34"/>
          <w:sz w:val="24"/>
        </w:rPr>
        <w:t xml:space="preserve"> </w:t>
      </w:r>
      <w:r>
        <w:rPr>
          <w:sz w:val="24"/>
        </w:rPr>
        <w:t>handling,</w:t>
      </w:r>
      <w:r>
        <w:rPr>
          <w:spacing w:val="-34"/>
          <w:sz w:val="24"/>
        </w:rPr>
        <w:t xml:space="preserve"> </w:t>
      </w:r>
      <w:r>
        <w:rPr>
          <w:sz w:val="24"/>
        </w:rPr>
        <w:t>storage</w:t>
      </w:r>
      <w:r>
        <w:rPr>
          <w:spacing w:val="-35"/>
          <w:sz w:val="24"/>
        </w:rPr>
        <w:t xml:space="preserve"> </w:t>
      </w:r>
      <w:r>
        <w:rPr>
          <w:sz w:val="24"/>
        </w:rPr>
        <w:t>and</w:t>
      </w:r>
      <w:r>
        <w:rPr>
          <w:spacing w:val="-34"/>
          <w:sz w:val="24"/>
        </w:rPr>
        <w:t xml:space="preserve"> </w:t>
      </w:r>
      <w:r>
        <w:rPr>
          <w:sz w:val="24"/>
        </w:rPr>
        <w:t>transport</w:t>
      </w:r>
      <w:r>
        <w:rPr>
          <w:spacing w:val="-34"/>
          <w:sz w:val="24"/>
        </w:rPr>
        <w:t xml:space="preserve"> </w:t>
      </w:r>
      <w:r>
        <w:rPr>
          <w:sz w:val="24"/>
        </w:rPr>
        <w:t>of</w:t>
      </w:r>
      <w:r>
        <w:rPr>
          <w:spacing w:val="-34"/>
          <w:sz w:val="24"/>
        </w:rPr>
        <w:t xml:space="preserve"> </w:t>
      </w:r>
      <w:r>
        <w:rPr>
          <w:sz w:val="24"/>
        </w:rPr>
        <w:t>articles</w:t>
      </w:r>
      <w:r>
        <w:rPr>
          <w:spacing w:val="-34"/>
          <w:sz w:val="24"/>
        </w:rPr>
        <w:t xml:space="preserve"> </w:t>
      </w:r>
      <w:r>
        <w:rPr>
          <w:sz w:val="24"/>
        </w:rPr>
        <w:t>and</w:t>
      </w:r>
      <w:r>
        <w:rPr>
          <w:spacing w:val="-35"/>
          <w:sz w:val="24"/>
        </w:rPr>
        <w:t xml:space="preserve"> </w:t>
      </w:r>
      <w:r>
        <w:rPr>
          <w:sz w:val="24"/>
        </w:rPr>
        <w:t>substances</w:t>
      </w:r>
    </w:p>
    <w:p w14:paraId="680E983F" w14:textId="77777777" w:rsidR="004447B0" w:rsidRDefault="00281377">
      <w:pPr>
        <w:pStyle w:val="ListParagraph"/>
        <w:numPr>
          <w:ilvl w:val="0"/>
          <w:numId w:val="15"/>
        </w:numPr>
        <w:tabs>
          <w:tab w:val="left" w:pos="860"/>
          <w:tab w:val="left" w:pos="861"/>
        </w:tabs>
        <w:spacing w:line="295" w:lineRule="auto"/>
        <w:ind w:right="122"/>
        <w:rPr>
          <w:sz w:val="24"/>
        </w:rPr>
      </w:pPr>
      <w:r>
        <w:rPr>
          <w:w w:val="95"/>
          <w:sz w:val="24"/>
        </w:rPr>
        <w:t>Sufficient</w:t>
      </w:r>
      <w:r>
        <w:rPr>
          <w:spacing w:val="-13"/>
          <w:w w:val="95"/>
          <w:sz w:val="24"/>
        </w:rPr>
        <w:t xml:space="preserve"> </w:t>
      </w:r>
      <w:r>
        <w:rPr>
          <w:w w:val="95"/>
          <w:sz w:val="24"/>
        </w:rPr>
        <w:t>information,</w:t>
      </w:r>
      <w:r>
        <w:rPr>
          <w:spacing w:val="-14"/>
          <w:w w:val="95"/>
          <w:sz w:val="24"/>
        </w:rPr>
        <w:t xml:space="preserve"> </w:t>
      </w:r>
      <w:r>
        <w:rPr>
          <w:w w:val="95"/>
          <w:sz w:val="24"/>
        </w:rPr>
        <w:t>instruction,</w:t>
      </w:r>
      <w:r>
        <w:rPr>
          <w:spacing w:val="-13"/>
          <w:w w:val="95"/>
          <w:sz w:val="24"/>
        </w:rPr>
        <w:t xml:space="preserve"> </w:t>
      </w:r>
      <w:r>
        <w:rPr>
          <w:w w:val="95"/>
          <w:sz w:val="24"/>
        </w:rPr>
        <w:t>training</w:t>
      </w:r>
      <w:r>
        <w:rPr>
          <w:spacing w:val="-15"/>
          <w:w w:val="95"/>
          <w:sz w:val="24"/>
        </w:rPr>
        <w:t xml:space="preserve"> </w:t>
      </w:r>
      <w:r>
        <w:rPr>
          <w:w w:val="95"/>
          <w:sz w:val="24"/>
        </w:rPr>
        <w:t>and</w:t>
      </w:r>
      <w:r>
        <w:rPr>
          <w:spacing w:val="-11"/>
          <w:w w:val="95"/>
          <w:sz w:val="24"/>
        </w:rPr>
        <w:t xml:space="preserve"> </w:t>
      </w:r>
      <w:r>
        <w:rPr>
          <w:w w:val="95"/>
          <w:sz w:val="24"/>
        </w:rPr>
        <w:t>supervision</w:t>
      </w:r>
      <w:r>
        <w:rPr>
          <w:spacing w:val="-13"/>
          <w:w w:val="95"/>
          <w:sz w:val="24"/>
        </w:rPr>
        <w:t xml:space="preserve"> </w:t>
      </w:r>
      <w:r>
        <w:rPr>
          <w:w w:val="95"/>
          <w:sz w:val="24"/>
        </w:rPr>
        <w:t>to</w:t>
      </w:r>
      <w:r>
        <w:rPr>
          <w:spacing w:val="-14"/>
          <w:w w:val="95"/>
          <w:sz w:val="24"/>
        </w:rPr>
        <w:t xml:space="preserve"> </w:t>
      </w:r>
      <w:r>
        <w:rPr>
          <w:w w:val="95"/>
          <w:sz w:val="24"/>
        </w:rPr>
        <w:t>enable</w:t>
      </w:r>
      <w:r>
        <w:rPr>
          <w:spacing w:val="-13"/>
          <w:w w:val="95"/>
          <w:sz w:val="24"/>
        </w:rPr>
        <w:t xml:space="preserve"> </w:t>
      </w:r>
      <w:r>
        <w:rPr>
          <w:w w:val="95"/>
          <w:sz w:val="24"/>
        </w:rPr>
        <w:t>all</w:t>
      </w:r>
      <w:r>
        <w:rPr>
          <w:spacing w:val="-16"/>
          <w:w w:val="95"/>
          <w:sz w:val="24"/>
        </w:rPr>
        <w:t xml:space="preserve"> </w:t>
      </w:r>
      <w:r>
        <w:rPr>
          <w:w w:val="95"/>
          <w:sz w:val="24"/>
        </w:rPr>
        <w:t>employees</w:t>
      </w:r>
      <w:r w:rsidR="002E3C53">
        <w:rPr>
          <w:w w:val="95"/>
          <w:sz w:val="24"/>
        </w:rPr>
        <w:t>, apprentices</w:t>
      </w:r>
      <w:r>
        <w:rPr>
          <w:spacing w:val="-15"/>
          <w:w w:val="95"/>
          <w:sz w:val="24"/>
        </w:rPr>
        <w:t xml:space="preserve"> </w:t>
      </w:r>
      <w:r>
        <w:rPr>
          <w:w w:val="95"/>
          <w:sz w:val="24"/>
        </w:rPr>
        <w:t>and</w:t>
      </w:r>
      <w:r>
        <w:rPr>
          <w:spacing w:val="-11"/>
          <w:w w:val="95"/>
          <w:sz w:val="24"/>
        </w:rPr>
        <w:t xml:space="preserve"> </w:t>
      </w:r>
      <w:r>
        <w:rPr>
          <w:w w:val="95"/>
          <w:sz w:val="24"/>
        </w:rPr>
        <w:t>learners</w:t>
      </w:r>
      <w:r>
        <w:rPr>
          <w:spacing w:val="-14"/>
          <w:w w:val="95"/>
          <w:sz w:val="24"/>
        </w:rPr>
        <w:t xml:space="preserve"> </w:t>
      </w:r>
      <w:r>
        <w:rPr>
          <w:w w:val="95"/>
          <w:sz w:val="24"/>
        </w:rPr>
        <w:t xml:space="preserve">to </w:t>
      </w:r>
      <w:r>
        <w:rPr>
          <w:sz w:val="24"/>
        </w:rPr>
        <w:t>avoid</w:t>
      </w:r>
      <w:r>
        <w:rPr>
          <w:spacing w:val="-22"/>
          <w:sz w:val="24"/>
        </w:rPr>
        <w:t xml:space="preserve"> </w:t>
      </w:r>
      <w:r>
        <w:rPr>
          <w:sz w:val="24"/>
        </w:rPr>
        <w:t>hazards</w:t>
      </w:r>
      <w:r>
        <w:rPr>
          <w:spacing w:val="-22"/>
          <w:sz w:val="24"/>
        </w:rPr>
        <w:t xml:space="preserve"> </w:t>
      </w:r>
      <w:r>
        <w:rPr>
          <w:sz w:val="24"/>
        </w:rPr>
        <w:t>and</w:t>
      </w:r>
      <w:r>
        <w:rPr>
          <w:spacing w:val="-23"/>
          <w:sz w:val="24"/>
        </w:rPr>
        <w:t xml:space="preserve"> </w:t>
      </w:r>
      <w:r>
        <w:rPr>
          <w:sz w:val="24"/>
        </w:rPr>
        <w:t>to</w:t>
      </w:r>
      <w:r>
        <w:rPr>
          <w:spacing w:val="-23"/>
          <w:sz w:val="24"/>
        </w:rPr>
        <w:t xml:space="preserve"> </w:t>
      </w:r>
      <w:r>
        <w:rPr>
          <w:sz w:val="24"/>
        </w:rPr>
        <w:t>contribute</w:t>
      </w:r>
      <w:r>
        <w:rPr>
          <w:spacing w:val="-23"/>
          <w:sz w:val="24"/>
        </w:rPr>
        <w:t xml:space="preserve"> </w:t>
      </w:r>
      <w:r>
        <w:rPr>
          <w:sz w:val="24"/>
        </w:rPr>
        <w:t>positively</w:t>
      </w:r>
      <w:r>
        <w:rPr>
          <w:spacing w:val="-24"/>
          <w:sz w:val="24"/>
        </w:rPr>
        <w:t xml:space="preserve"> </w:t>
      </w:r>
      <w:r>
        <w:rPr>
          <w:sz w:val="24"/>
        </w:rPr>
        <w:t>to</w:t>
      </w:r>
      <w:r>
        <w:rPr>
          <w:spacing w:val="-22"/>
          <w:sz w:val="24"/>
        </w:rPr>
        <w:t xml:space="preserve"> </w:t>
      </w:r>
      <w:r>
        <w:rPr>
          <w:sz w:val="24"/>
        </w:rPr>
        <w:t>their</w:t>
      </w:r>
      <w:r>
        <w:rPr>
          <w:spacing w:val="-23"/>
          <w:sz w:val="24"/>
        </w:rPr>
        <w:t xml:space="preserve"> </w:t>
      </w:r>
      <w:r>
        <w:rPr>
          <w:sz w:val="24"/>
        </w:rPr>
        <w:t>own</w:t>
      </w:r>
      <w:r>
        <w:rPr>
          <w:spacing w:val="-21"/>
          <w:sz w:val="24"/>
        </w:rPr>
        <w:t xml:space="preserve"> </w:t>
      </w:r>
      <w:r>
        <w:rPr>
          <w:sz w:val="24"/>
        </w:rPr>
        <w:t>safety</w:t>
      </w:r>
      <w:r>
        <w:rPr>
          <w:spacing w:val="-17"/>
          <w:sz w:val="24"/>
        </w:rPr>
        <w:t xml:space="preserve"> </w:t>
      </w:r>
      <w:r>
        <w:rPr>
          <w:sz w:val="24"/>
        </w:rPr>
        <w:t>and</w:t>
      </w:r>
      <w:r>
        <w:rPr>
          <w:spacing w:val="-23"/>
          <w:sz w:val="24"/>
        </w:rPr>
        <w:t xml:space="preserve"> </w:t>
      </w:r>
      <w:r>
        <w:rPr>
          <w:sz w:val="24"/>
        </w:rPr>
        <w:t>health</w:t>
      </w:r>
      <w:r>
        <w:rPr>
          <w:spacing w:val="-20"/>
          <w:sz w:val="24"/>
        </w:rPr>
        <w:t xml:space="preserve"> </w:t>
      </w:r>
      <w:r>
        <w:rPr>
          <w:sz w:val="24"/>
        </w:rPr>
        <w:t>at</w:t>
      </w:r>
      <w:r>
        <w:rPr>
          <w:spacing w:val="-21"/>
          <w:sz w:val="24"/>
        </w:rPr>
        <w:t xml:space="preserve"> </w:t>
      </w:r>
      <w:r>
        <w:rPr>
          <w:sz w:val="24"/>
        </w:rPr>
        <w:t>work</w:t>
      </w:r>
    </w:p>
    <w:p w14:paraId="12F39EE7" w14:textId="77777777" w:rsidR="004447B0" w:rsidRDefault="00281377">
      <w:pPr>
        <w:pStyle w:val="ListParagraph"/>
        <w:numPr>
          <w:ilvl w:val="0"/>
          <w:numId w:val="15"/>
        </w:numPr>
        <w:tabs>
          <w:tab w:val="left" w:pos="861"/>
        </w:tabs>
        <w:spacing w:before="116"/>
        <w:jc w:val="both"/>
        <w:rPr>
          <w:sz w:val="24"/>
        </w:rPr>
      </w:pPr>
      <w:r>
        <w:rPr>
          <w:sz w:val="24"/>
        </w:rPr>
        <w:t>A</w:t>
      </w:r>
      <w:r>
        <w:rPr>
          <w:spacing w:val="-19"/>
          <w:sz w:val="24"/>
        </w:rPr>
        <w:t xml:space="preserve"> </w:t>
      </w:r>
      <w:r>
        <w:rPr>
          <w:sz w:val="24"/>
        </w:rPr>
        <w:t>safe</w:t>
      </w:r>
      <w:r>
        <w:rPr>
          <w:spacing w:val="-19"/>
          <w:sz w:val="24"/>
        </w:rPr>
        <w:t xml:space="preserve"> </w:t>
      </w:r>
      <w:r>
        <w:rPr>
          <w:sz w:val="24"/>
        </w:rPr>
        <w:t>place</w:t>
      </w:r>
      <w:r>
        <w:rPr>
          <w:spacing w:val="-20"/>
          <w:sz w:val="24"/>
        </w:rPr>
        <w:t xml:space="preserve"> </w:t>
      </w:r>
      <w:r>
        <w:rPr>
          <w:sz w:val="24"/>
        </w:rPr>
        <w:t>to</w:t>
      </w:r>
      <w:r>
        <w:rPr>
          <w:spacing w:val="-20"/>
          <w:sz w:val="24"/>
        </w:rPr>
        <w:t xml:space="preserve"> </w:t>
      </w:r>
      <w:r>
        <w:rPr>
          <w:sz w:val="24"/>
        </w:rPr>
        <w:t>work</w:t>
      </w:r>
      <w:r>
        <w:rPr>
          <w:spacing w:val="-19"/>
          <w:sz w:val="24"/>
        </w:rPr>
        <w:t xml:space="preserve"> </w:t>
      </w:r>
      <w:r>
        <w:rPr>
          <w:sz w:val="24"/>
        </w:rPr>
        <w:t>with</w:t>
      </w:r>
      <w:r>
        <w:rPr>
          <w:spacing w:val="-17"/>
          <w:sz w:val="24"/>
        </w:rPr>
        <w:t xml:space="preserve"> </w:t>
      </w:r>
      <w:r>
        <w:rPr>
          <w:sz w:val="24"/>
        </w:rPr>
        <w:t>safe</w:t>
      </w:r>
      <w:r>
        <w:rPr>
          <w:spacing w:val="-18"/>
          <w:sz w:val="24"/>
        </w:rPr>
        <w:t xml:space="preserve"> </w:t>
      </w:r>
      <w:r>
        <w:rPr>
          <w:sz w:val="24"/>
        </w:rPr>
        <w:t>means</w:t>
      </w:r>
      <w:r>
        <w:rPr>
          <w:spacing w:val="-19"/>
          <w:sz w:val="24"/>
        </w:rPr>
        <w:t xml:space="preserve"> </w:t>
      </w:r>
      <w:r>
        <w:rPr>
          <w:sz w:val="24"/>
        </w:rPr>
        <w:t>of</w:t>
      </w:r>
      <w:r>
        <w:rPr>
          <w:spacing w:val="-17"/>
          <w:sz w:val="24"/>
        </w:rPr>
        <w:t xml:space="preserve"> </w:t>
      </w:r>
      <w:r>
        <w:rPr>
          <w:sz w:val="24"/>
        </w:rPr>
        <w:t>access</w:t>
      </w:r>
      <w:r>
        <w:rPr>
          <w:spacing w:val="-18"/>
          <w:sz w:val="24"/>
        </w:rPr>
        <w:t xml:space="preserve"> </w:t>
      </w:r>
      <w:r>
        <w:rPr>
          <w:sz w:val="24"/>
        </w:rPr>
        <w:t>and</w:t>
      </w:r>
      <w:r>
        <w:rPr>
          <w:spacing w:val="-20"/>
          <w:sz w:val="24"/>
        </w:rPr>
        <w:t xml:space="preserve"> </w:t>
      </w:r>
      <w:r>
        <w:rPr>
          <w:sz w:val="24"/>
        </w:rPr>
        <w:t>egress</w:t>
      </w:r>
    </w:p>
    <w:p w14:paraId="2723BA9E" w14:textId="77777777" w:rsidR="004447B0" w:rsidRDefault="00281377">
      <w:pPr>
        <w:pStyle w:val="ListParagraph"/>
        <w:numPr>
          <w:ilvl w:val="0"/>
          <w:numId w:val="15"/>
        </w:numPr>
        <w:tabs>
          <w:tab w:val="left" w:pos="861"/>
        </w:tabs>
        <w:jc w:val="both"/>
        <w:rPr>
          <w:sz w:val="24"/>
        </w:rPr>
      </w:pPr>
      <w:r>
        <w:rPr>
          <w:sz w:val="24"/>
        </w:rPr>
        <w:t>A</w:t>
      </w:r>
      <w:r>
        <w:rPr>
          <w:spacing w:val="-20"/>
          <w:sz w:val="24"/>
        </w:rPr>
        <w:t xml:space="preserve"> </w:t>
      </w:r>
      <w:r>
        <w:rPr>
          <w:sz w:val="24"/>
        </w:rPr>
        <w:t>safe</w:t>
      </w:r>
      <w:r>
        <w:rPr>
          <w:spacing w:val="-21"/>
          <w:sz w:val="24"/>
        </w:rPr>
        <w:t xml:space="preserve"> </w:t>
      </w:r>
      <w:r>
        <w:rPr>
          <w:sz w:val="24"/>
        </w:rPr>
        <w:t>and</w:t>
      </w:r>
      <w:r>
        <w:rPr>
          <w:spacing w:val="-18"/>
          <w:sz w:val="24"/>
        </w:rPr>
        <w:t xml:space="preserve"> </w:t>
      </w:r>
      <w:r>
        <w:rPr>
          <w:sz w:val="24"/>
        </w:rPr>
        <w:t>healthy</w:t>
      </w:r>
      <w:r>
        <w:rPr>
          <w:spacing w:val="-20"/>
          <w:sz w:val="24"/>
        </w:rPr>
        <w:t xml:space="preserve"> </w:t>
      </w:r>
      <w:r>
        <w:rPr>
          <w:sz w:val="24"/>
        </w:rPr>
        <w:t>working</w:t>
      </w:r>
      <w:r>
        <w:rPr>
          <w:spacing w:val="-20"/>
          <w:sz w:val="24"/>
        </w:rPr>
        <w:t xml:space="preserve"> </w:t>
      </w:r>
      <w:r>
        <w:rPr>
          <w:sz w:val="24"/>
        </w:rPr>
        <w:t>environment</w:t>
      </w:r>
      <w:r>
        <w:rPr>
          <w:spacing w:val="-16"/>
          <w:sz w:val="24"/>
        </w:rPr>
        <w:t xml:space="preserve"> </w:t>
      </w:r>
      <w:r>
        <w:rPr>
          <w:sz w:val="24"/>
        </w:rPr>
        <w:t>with</w:t>
      </w:r>
      <w:r>
        <w:rPr>
          <w:spacing w:val="-20"/>
          <w:sz w:val="24"/>
        </w:rPr>
        <w:t xml:space="preserve"> </w:t>
      </w:r>
      <w:r>
        <w:rPr>
          <w:sz w:val="24"/>
        </w:rPr>
        <w:t>adequate</w:t>
      </w:r>
      <w:r>
        <w:rPr>
          <w:spacing w:val="-21"/>
          <w:sz w:val="24"/>
        </w:rPr>
        <w:t xml:space="preserve"> </w:t>
      </w:r>
      <w:r>
        <w:rPr>
          <w:sz w:val="24"/>
        </w:rPr>
        <w:t>welfare</w:t>
      </w:r>
      <w:r>
        <w:rPr>
          <w:spacing w:val="-21"/>
          <w:sz w:val="24"/>
        </w:rPr>
        <w:t xml:space="preserve"> </w:t>
      </w:r>
      <w:r>
        <w:rPr>
          <w:sz w:val="24"/>
        </w:rPr>
        <w:t>facilities.</w:t>
      </w:r>
    </w:p>
    <w:p w14:paraId="20BB09CE" w14:textId="77777777" w:rsidR="004447B0" w:rsidRDefault="004447B0">
      <w:pPr>
        <w:pStyle w:val="BodyText"/>
        <w:spacing w:before="6"/>
        <w:rPr>
          <w:sz w:val="27"/>
        </w:rPr>
      </w:pPr>
    </w:p>
    <w:p w14:paraId="4273E579" w14:textId="77777777" w:rsidR="004447B0" w:rsidRDefault="008D7146">
      <w:pPr>
        <w:pStyle w:val="BodyText"/>
        <w:spacing w:line="292" w:lineRule="auto"/>
        <w:ind w:left="140" w:right="121"/>
        <w:jc w:val="both"/>
      </w:pPr>
      <w:r>
        <w:t>Qualia Academy will ensure that learning takes place in a safe, healthy, inclusive and supportive environment that meets learner and apprentice needs. The Academy will promote the concept of the “SAFE LEARNER”: learners understand hazards, controls, reporting routes, their employment rights and their own responsibilities. Where learning occurs outside Qualia Academy, the Academy will use proportionate due diligence appropriate to the activity and risk. For apprentices, this is assurance of the employer’s health and safety management arrangements rather than duplication or approval of the employer’s own risk assessment.</w:t>
      </w:r>
    </w:p>
    <w:p w14:paraId="7337314A" w14:textId="77777777" w:rsidR="004447B0" w:rsidRDefault="004447B0">
      <w:pPr>
        <w:pStyle w:val="BodyText"/>
        <w:spacing w:before="6"/>
        <w:rPr>
          <w:sz w:val="22"/>
        </w:rPr>
      </w:pPr>
    </w:p>
    <w:p w14:paraId="276AD806" w14:textId="77777777" w:rsidR="004447B0" w:rsidRDefault="00281377" w:rsidP="00281377">
      <w:pPr>
        <w:pStyle w:val="BodyText"/>
        <w:spacing w:line="254" w:lineRule="auto"/>
        <w:ind w:left="140" w:right="114"/>
        <w:jc w:val="both"/>
      </w:pPr>
      <w:r>
        <w:t>Without detracting from the primary responsibility of senior management, Qualia Academy managers are responsible for safe conditions in areas and activities under their control. Competent advice will be obtained where needed. Qualia Academy also recognises its duties to people who are not its employees - including apprentices, learners, visitors, contractors and members of the public - who may be affected by Qualia Academy activities.</w:t>
      </w:r>
    </w:p>
    <w:p w14:paraId="48EE26A3" w14:textId="77777777" w:rsidR="004447B0" w:rsidRDefault="004447B0">
      <w:pPr>
        <w:pStyle w:val="BodyText"/>
        <w:spacing w:before="6"/>
        <w:rPr>
          <w:sz w:val="22"/>
        </w:rPr>
      </w:pPr>
    </w:p>
    <w:p w14:paraId="734D077D" w14:textId="77777777" w:rsidR="004447B0" w:rsidRDefault="00281377">
      <w:pPr>
        <w:pStyle w:val="BodyText"/>
        <w:spacing w:line="254" w:lineRule="auto"/>
        <w:ind w:left="140" w:right="113"/>
        <w:jc w:val="both"/>
      </w:pPr>
      <w:r>
        <w:t>This policy will be reviewed at least annually and sooner where legislation, HSE guidance, DWP/DfE/Skills England funding requirements, Ofsted inspection arrangements, employment law, the nature of Qualia Academy provision, employer practice or identified risks materially change.</w:t>
      </w:r>
    </w:p>
    <w:p w14:paraId="6D25432A" w14:textId="77777777" w:rsidR="004447B0" w:rsidRDefault="004447B0">
      <w:pPr>
        <w:pStyle w:val="BodyText"/>
        <w:spacing w:before="7"/>
        <w:rPr>
          <w:sz w:val="22"/>
        </w:rPr>
      </w:pPr>
    </w:p>
    <w:p w14:paraId="498E8CBB" w14:textId="77777777" w:rsidR="004447B0" w:rsidRDefault="00281377">
      <w:pPr>
        <w:pStyle w:val="BodyText"/>
        <w:spacing w:line="254" w:lineRule="auto"/>
        <w:ind w:left="140" w:right="114"/>
        <w:jc w:val="both"/>
      </w:pPr>
      <w:r>
        <w:t>All</w:t>
      </w:r>
      <w:r>
        <w:rPr>
          <w:spacing w:val="-25"/>
        </w:rPr>
        <w:t xml:space="preserve"> </w:t>
      </w:r>
      <w:r>
        <w:t>employees</w:t>
      </w:r>
      <w:r>
        <w:rPr>
          <w:spacing w:val="-25"/>
        </w:rPr>
        <w:t xml:space="preserve"> </w:t>
      </w:r>
      <w:r>
        <w:t>and</w:t>
      </w:r>
      <w:r>
        <w:rPr>
          <w:spacing w:val="-26"/>
        </w:rPr>
        <w:t xml:space="preserve"> </w:t>
      </w:r>
      <w:r>
        <w:t>particularly</w:t>
      </w:r>
      <w:r>
        <w:rPr>
          <w:spacing w:val="-26"/>
        </w:rPr>
        <w:t xml:space="preserve"> </w:t>
      </w:r>
      <w:r>
        <w:t>those</w:t>
      </w:r>
      <w:r>
        <w:rPr>
          <w:spacing w:val="-24"/>
        </w:rPr>
        <w:t xml:space="preserve"> </w:t>
      </w:r>
      <w:r>
        <w:t>with</w:t>
      </w:r>
      <w:r>
        <w:rPr>
          <w:spacing w:val="-25"/>
        </w:rPr>
        <w:t xml:space="preserve"> </w:t>
      </w:r>
      <w:r>
        <w:t>supervisory</w:t>
      </w:r>
      <w:r>
        <w:rPr>
          <w:spacing w:val="-26"/>
        </w:rPr>
        <w:t xml:space="preserve"> </w:t>
      </w:r>
      <w:r>
        <w:t>responsibilities</w:t>
      </w:r>
      <w:r>
        <w:rPr>
          <w:spacing w:val="-25"/>
        </w:rPr>
        <w:t xml:space="preserve"> </w:t>
      </w:r>
      <w:r>
        <w:t>must</w:t>
      </w:r>
      <w:r>
        <w:rPr>
          <w:spacing w:val="-25"/>
        </w:rPr>
        <w:t xml:space="preserve"> </w:t>
      </w:r>
      <w:r>
        <w:t>recognise</w:t>
      </w:r>
      <w:r>
        <w:rPr>
          <w:spacing w:val="-25"/>
        </w:rPr>
        <w:t xml:space="preserve"> </w:t>
      </w:r>
      <w:r>
        <w:t>the</w:t>
      </w:r>
      <w:r>
        <w:rPr>
          <w:spacing w:val="-25"/>
        </w:rPr>
        <w:t xml:space="preserve"> </w:t>
      </w:r>
      <w:r>
        <w:t>need</w:t>
      </w:r>
      <w:r>
        <w:rPr>
          <w:spacing w:val="-25"/>
        </w:rPr>
        <w:t xml:space="preserve"> </w:t>
      </w:r>
      <w:r>
        <w:t>for</w:t>
      </w:r>
      <w:r>
        <w:rPr>
          <w:spacing w:val="-21"/>
        </w:rPr>
        <w:t xml:space="preserve"> </w:t>
      </w:r>
      <w:r>
        <w:t xml:space="preserve">and </w:t>
      </w:r>
      <w:r>
        <w:rPr>
          <w:w w:val="95"/>
        </w:rPr>
        <w:t>accept</w:t>
      </w:r>
      <w:r>
        <w:rPr>
          <w:spacing w:val="-20"/>
          <w:w w:val="95"/>
        </w:rPr>
        <w:t xml:space="preserve"> </w:t>
      </w:r>
      <w:r>
        <w:rPr>
          <w:w w:val="95"/>
        </w:rPr>
        <w:t>responsibility</w:t>
      </w:r>
      <w:r>
        <w:rPr>
          <w:spacing w:val="-21"/>
          <w:w w:val="95"/>
        </w:rPr>
        <w:t xml:space="preserve"> </w:t>
      </w:r>
      <w:r>
        <w:rPr>
          <w:w w:val="95"/>
        </w:rPr>
        <w:t>for</w:t>
      </w:r>
      <w:r>
        <w:rPr>
          <w:spacing w:val="-22"/>
          <w:w w:val="95"/>
        </w:rPr>
        <w:t xml:space="preserve"> </w:t>
      </w:r>
      <w:r>
        <w:rPr>
          <w:w w:val="95"/>
        </w:rPr>
        <w:t>safe</w:t>
      </w:r>
      <w:r>
        <w:rPr>
          <w:spacing w:val="-21"/>
          <w:w w:val="95"/>
        </w:rPr>
        <w:t xml:space="preserve"> </w:t>
      </w:r>
      <w:r>
        <w:rPr>
          <w:w w:val="95"/>
        </w:rPr>
        <w:t>systems</w:t>
      </w:r>
      <w:r>
        <w:rPr>
          <w:spacing w:val="-20"/>
          <w:w w:val="95"/>
        </w:rPr>
        <w:t xml:space="preserve"> </w:t>
      </w:r>
      <w:r>
        <w:rPr>
          <w:w w:val="95"/>
        </w:rPr>
        <w:t>of</w:t>
      </w:r>
      <w:r>
        <w:rPr>
          <w:spacing w:val="-20"/>
          <w:w w:val="95"/>
        </w:rPr>
        <w:t xml:space="preserve"> </w:t>
      </w:r>
      <w:r>
        <w:rPr>
          <w:w w:val="95"/>
        </w:rPr>
        <w:t>work.</w:t>
      </w:r>
      <w:r>
        <w:rPr>
          <w:spacing w:val="22"/>
          <w:w w:val="95"/>
        </w:rPr>
        <w:t xml:space="preserve"> </w:t>
      </w:r>
      <w:r>
        <w:rPr>
          <w:w w:val="95"/>
        </w:rPr>
        <w:t>The</w:t>
      </w:r>
      <w:r>
        <w:rPr>
          <w:spacing w:val="-21"/>
          <w:w w:val="95"/>
        </w:rPr>
        <w:t xml:space="preserve"> </w:t>
      </w:r>
      <w:r>
        <w:rPr>
          <w:w w:val="95"/>
        </w:rPr>
        <w:t>adequate</w:t>
      </w:r>
      <w:r>
        <w:rPr>
          <w:spacing w:val="-22"/>
          <w:w w:val="95"/>
        </w:rPr>
        <w:t xml:space="preserve"> </w:t>
      </w:r>
      <w:r>
        <w:rPr>
          <w:w w:val="95"/>
        </w:rPr>
        <w:t>delegation</w:t>
      </w:r>
      <w:r>
        <w:rPr>
          <w:spacing w:val="-22"/>
          <w:w w:val="95"/>
        </w:rPr>
        <w:t xml:space="preserve"> </w:t>
      </w:r>
      <w:r>
        <w:rPr>
          <w:w w:val="95"/>
        </w:rPr>
        <w:t>of</w:t>
      </w:r>
      <w:r>
        <w:rPr>
          <w:spacing w:val="-19"/>
          <w:w w:val="95"/>
        </w:rPr>
        <w:t xml:space="preserve"> </w:t>
      </w:r>
      <w:r>
        <w:rPr>
          <w:w w:val="95"/>
        </w:rPr>
        <w:t>these</w:t>
      </w:r>
      <w:r>
        <w:rPr>
          <w:spacing w:val="-21"/>
          <w:w w:val="95"/>
        </w:rPr>
        <w:t xml:space="preserve"> </w:t>
      </w:r>
      <w:r>
        <w:rPr>
          <w:w w:val="95"/>
        </w:rPr>
        <w:t>responsibilities</w:t>
      </w:r>
      <w:r>
        <w:rPr>
          <w:spacing w:val="-20"/>
          <w:w w:val="95"/>
        </w:rPr>
        <w:t xml:space="preserve"> </w:t>
      </w:r>
      <w:r>
        <w:rPr>
          <w:w w:val="95"/>
        </w:rPr>
        <w:t>in</w:t>
      </w:r>
      <w:r>
        <w:rPr>
          <w:spacing w:val="-21"/>
          <w:w w:val="95"/>
        </w:rPr>
        <w:t xml:space="preserve"> </w:t>
      </w:r>
      <w:r>
        <w:rPr>
          <w:w w:val="95"/>
        </w:rPr>
        <w:t>case</w:t>
      </w:r>
      <w:r>
        <w:rPr>
          <w:spacing w:val="-20"/>
          <w:w w:val="95"/>
        </w:rPr>
        <w:t xml:space="preserve"> </w:t>
      </w:r>
      <w:r>
        <w:rPr>
          <w:w w:val="95"/>
        </w:rPr>
        <w:t xml:space="preserve">of </w:t>
      </w:r>
      <w:r>
        <w:t>absence</w:t>
      </w:r>
      <w:r>
        <w:rPr>
          <w:spacing w:val="-39"/>
        </w:rPr>
        <w:t xml:space="preserve"> </w:t>
      </w:r>
      <w:r>
        <w:t>from</w:t>
      </w:r>
      <w:r>
        <w:rPr>
          <w:spacing w:val="-39"/>
        </w:rPr>
        <w:t xml:space="preserve"> </w:t>
      </w:r>
      <w:r>
        <w:t>work</w:t>
      </w:r>
      <w:r>
        <w:rPr>
          <w:spacing w:val="-38"/>
        </w:rPr>
        <w:t xml:space="preserve"> </w:t>
      </w:r>
      <w:r>
        <w:t>must</w:t>
      </w:r>
      <w:r>
        <w:rPr>
          <w:spacing w:val="-38"/>
        </w:rPr>
        <w:t xml:space="preserve"> </w:t>
      </w:r>
      <w:r>
        <w:t>be</w:t>
      </w:r>
      <w:r>
        <w:rPr>
          <w:spacing w:val="-37"/>
        </w:rPr>
        <w:t xml:space="preserve"> </w:t>
      </w:r>
      <w:r>
        <w:t>ensured.</w:t>
      </w:r>
      <w:r>
        <w:rPr>
          <w:spacing w:val="-8"/>
        </w:rPr>
        <w:t xml:space="preserve"> </w:t>
      </w:r>
      <w:r>
        <w:t>It</w:t>
      </w:r>
      <w:r>
        <w:rPr>
          <w:spacing w:val="-38"/>
        </w:rPr>
        <w:t xml:space="preserve"> </w:t>
      </w:r>
      <w:r>
        <w:t>is</w:t>
      </w:r>
      <w:r>
        <w:rPr>
          <w:spacing w:val="-39"/>
        </w:rPr>
        <w:t xml:space="preserve"> </w:t>
      </w:r>
      <w:r>
        <w:t>the</w:t>
      </w:r>
      <w:r>
        <w:rPr>
          <w:spacing w:val="-37"/>
        </w:rPr>
        <w:t xml:space="preserve"> </w:t>
      </w:r>
      <w:r>
        <w:t>responsibility</w:t>
      </w:r>
      <w:r>
        <w:rPr>
          <w:spacing w:val="-38"/>
        </w:rPr>
        <w:t xml:space="preserve"> </w:t>
      </w:r>
      <w:r>
        <w:t>of</w:t>
      </w:r>
      <w:r>
        <w:rPr>
          <w:spacing w:val="-37"/>
        </w:rPr>
        <w:t xml:space="preserve"> </w:t>
      </w:r>
      <w:r>
        <w:t>everyone</w:t>
      </w:r>
      <w:r>
        <w:rPr>
          <w:spacing w:val="-38"/>
        </w:rPr>
        <w:t xml:space="preserve"> </w:t>
      </w:r>
      <w:r>
        <w:t>to</w:t>
      </w:r>
      <w:r>
        <w:rPr>
          <w:spacing w:val="-38"/>
        </w:rPr>
        <w:t xml:space="preserve"> </w:t>
      </w:r>
      <w:r>
        <w:t>help</w:t>
      </w:r>
      <w:r>
        <w:rPr>
          <w:spacing w:val="-37"/>
        </w:rPr>
        <w:t xml:space="preserve"> </w:t>
      </w:r>
      <w:r>
        <w:t>to</w:t>
      </w:r>
      <w:r>
        <w:rPr>
          <w:spacing w:val="-37"/>
        </w:rPr>
        <w:t xml:space="preserve"> </w:t>
      </w:r>
      <w:r>
        <w:t>make</w:t>
      </w:r>
      <w:r>
        <w:rPr>
          <w:spacing w:val="-37"/>
        </w:rPr>
        <w:t xml:space="preserve"> </w:t>
      </w:r>
      <w:r>
        <w:t>this</w:t>
      </w:r>
      <w:r>
        <w:rPr>
          <w:spacing w:val="-38"/>
        </w:rPr>
        <w:t xml:space="preserve"> </w:t>
      </w:r>
      <w:r>
        <w:t>safety</w:t>
      </w:r>
      <w:r>
        <w:rPr>
          <w:spacing w:val="-38"/>
        </w:rPr>
        <w:t xml:space="preserve"> </w:t>
      </w:r>
      <w:r>
        <w:t>policy work</w:t>
      </w:r>
      <w:r>
        <w:rPr>
          <w:spacing w:val="-21"/>
        </w:rPr>
        <w:t xml:space="preserve"> </w:t>
      </w:r>
      <w:r>
        <w:t>and</w:t>
      </w:r>
      <w:r>
        <w:rPr>
          <w:spacing w:val="-19"/>
        </w:rPr>
        <w:t xml:space="preserve"> </w:t>
      </w:r>
      <w:r>
        <w:t>assist</w:t>
      </w:r>
      <w:r>
        <w:rPr>
          <w:spacing w:val="-19"/>
        </w:rPr>
        <w:t xml:space="preserve"> </w:t>
      </w:r>
      <w:r>
        <w:t>in</w:t>
      </w:r>
      <w:r>
        <w:rPr>
          <w:spacing w:val="-20"/>
        </w:rPr>
        <w:t xml:space="preserve"> </w:t>
      </w:r>
      <w:r>
        <w:t>maintaining</w:t>
      </w:r>
      <w:r>
        <w:rPr>
          <w:spacing w:val="-21"/>
        </w:rPr>
        <w:t xml:space="preserve"> </w:t>
      </w:r>
      <w:r>
        <w:t>a</w:t>
      </w:r>
      <w:r>
        <w:rPr>
          <w:spacing w:val="-20"/>
        </w:rPr>
        <w:t xml:space="preserve"> </w:t>
      </w:r>
      <w:r>
        <w:t>safe</w:t>
      </w:r>
      <w:r>
        <w:rPr>
          <w:spacing w:val="-20"/>
        </w:rPr>
        <w:t xml:space="preserve"> </w:t>
      </w:r>
      <w:r>
        <w:t>and</w:t>
      </w:r>
      <w:r>
        <w:rPr>
          <w:spacing w:val="-21"/>
        </w:rPr>
        <w:t xml:space="preserve"> </w:t>
      </w:r>
      <w:r>
        <w:t>healthy</w:t>
      </w:r>
      <w:r>
        <w:rPr>
          <w:spacing w:val="-22"/>
        </w:rPr>
        <w:t xml:space="preserve"> </w:t>
      </w:r>
      <w:r>
        <w:t>working</w:t>
      </w:r>
      <w:r>
        <w:rPr>
          <w:spacing w:val="-23"/>
        </w:rPr>
        <w:t xml:space="preserve"> </w:t>
      </w:r>
      <w:r>
        <w:t>environment</w:t>
      </w:r>
      <w:r>
        <w:rPr>
          <w:spacing w:val="-20"/>
        </w:rPr>
        <w:t xml:space="preserve"> </w:t>
      </w:r>
      <w:r>
        <w:t>for</w:t>
      </w:r>
      <w:r>
        <w:rPr>
          <w:spacing w:val="-20"/>
        </w:rPr>
        <w:t xml:space="preserve"> </w:t>
      </w:r>
      <w:r>
        <w:t>all.</w:t>
      </w:r>
    </w:p>
    <w:p w14:paraId="7CB9C01D" w14:textId="77777777" w:rsidR="004447B0" w:rsidRDefault="004447B0">
      <w:pPr>
        <w:pStyle w:val="BodyText"/>
        <w:spacing w:before="10"/>
        <w:rPr>
          <w:sz w:val="26"/>
        </w:rPr>
      </w:pPr>
    </w:p>
    <w:p w14:paraId="7D0C2519" w14:textId="77777777" w:rsidR="004447B0" w:rsidRDefault="00D51DA8">
      <w:pPr>
        <w:pStyle w:val="BodyText"/>
        <w:tabs>
          <w:tab w:val="left" w:pos="1667"/>
        </w:tabs>
        <w:ind w:left="140"/>
        <w:jc w:val="both"/>
      </w:pPr>
      <w:r>
        <w:t>Signed: ______________________________    Date of approval: __________________</w:t>
      </w:r>
    </w:p>
    <w:p w14:paraId="55F826FE" w14:textId="77777777" w:rsidR="004447B0" w:rsidRDefault="002E3C53">
      <w:pPr>
        <w:pStyle w:val="Heading4"/>
        <w:keepNext/>
        <w:keepLines/>
        <w:spacing w:before="50"/>
        <w:ind w:left="1729" w:firstLine="0"/>
      </w:pPr>
      <w:r>
        <w:rPr>
          <w:w w:val="90"/>
        </w:rPr>
        <w:t>Kirsty Watson</w:t>
      </w:r>
    </w:p>
    <w:p w14:paraId="2BFCC24E" w14:textId="77777777" w:rsidR="002E3C53" w:rsidRDefault="002E3C53" w:rsidP="001F7D0A">
      <w:pPr>
        <w:spacing w:before="17"/>
        <w:ind w:left="468"/>
        <w:rPr>
          <w:b/>
          <w:w w:val="95"/>
          <w:sz w:val="24"/>
        </w:rPr>
      </w:pPr>
      <w:r>
        <w:t>Managing Director / Health and Safety Lead</w:t>
      </w:r>
    </w:p>
    <w:p w14:paraId="1AB6F09F" w14:textId="77777777" w:rsidR="004447B0" w:rsidRDefault="004447B0" w:rsidP="001F7D0A">
      <w:pPr>
        <w:spacing w:before="17"/>
        <w:ind w:left="468"/>
        <w:rPr>
          <w:b/>
          <w:sz w:val="24"/>
        </w:rPr>
      </w:pPr>
    </w:p>
    <w:p w14:paraId="7739C5C5" w14:textId="77777777" w:rsidR="004447B0" w:rsidRDefault="004447B0">
      <w:pPr>
        <w:pStyle w:val="BodyText"/>
        <w:spacing w:before="7"/>
        <w:rPr>
          <w:b/>
          <w:sz w:val="18"/>
        </w:rPr>
      </w:pPr>
    </w:p>
    <w:p w14:paraId="7E6517BD" w14:textId="77777777" w:rsidR="009F25D2" w:rsidRDefault="009F25D2">
      <w:pPr>
        <w:rPr>
          <w:b/>
          <w:color w:val="D883FF"/>
          <w:w w:val="95"/>
          <w:sz w:val="52"/>
        </w:rPr>
      </w:pPr>
      <w:r>
        <w:rPr>
          <w:b/>
          <w:color w:val="D883FF"/>
          <w:w w:val="95"/>
          <w:sz w:val="52"/>
        </w:rPr>
        <w:br w:type="page"/>
      </w:r>
    </w:p>
    <w:p w14:paraId="074CB390" w14:textId="77777777" w:rsidR="008E0380" w:rsidRDefault="00000000">
      <w:pPr>
        <w:pStyle w:val="Heading1"/>
      </w:pPr>
      <w:r>
        <w:rPr>
          <w:b w:val="0"/>
        </w:rPr>
        <w:lastRenderedPageBreak/>
        <w:t>Current legal, apprenticeship, government-funded learning and inspection context</w:t>
      </w:r>
    </w:p>
    <w:p w14:paraId="24913F35" w14:textId="77777777" w:rsidR="008E0380" w:rsidRDefault="00000000">
      <w:r>
        <w:t>Qualia Academy is both an employer and a training provider. Duties depend on who controls the premises, work and learning activity. The following principles apply to all delivery and must be reflected in risk assessment, employer engagement, training plans, progress reviews, safeguarding and quality assurance.</w:t>
      </w:r>
    </w:p>
    <w:p w14:paraId="733287F4" w14:textId="77777777" w:rsidR="008E0380" w:rsidRDefault="00000000">
      <w:pPr>
        <w:ind w:left="369" w:hanging="142"/>
      </w:pPr>
      <w:r>
        <w:rPr>
          <w:sz w:val="19"/>
        </w:rPr>
        <w:t>• Health and Safety at Work etc. Act 1974: Qualia Academy must protect its employees and others affected by its activities, so far as is reasonably practicable.</w:t>
      </w:r>
    </w:p>
    <w:p w14:paraId="74968237" w14:textId="77777777" w:rsidR="008E0380" w:rsidRDefault="00000000">
      <w:pPr>
        <w:ind w:left="369" w:hanging="142"/>
      </w:pPr>
      <w:r>
        <w:rPr>
          <w:sz w:val="19"/>
        </w:rPr>
        <w:t>• Management of Health and Safety at Work Regulations 1999: hazards must be identified, risks assessed and eliminated or controlled; competent assistance, emergency arrangements and specific consideration of young people and pregnant/new mothers are required.</w:t>
      </w:r>
    </w:p>
    <w:p w14:paraId="4D0E6B72" w14:textId="77777777" w:rsidR="008E0380" w:rsidRDefault="00000000">
      <w:pPr>
        <w:ind w:left="369" w:hanging="142"/>
      </w:pPr>
      <w:r>
        <w:rPr>
          <w:sz w:val="19"/>
        </w:rPr>
        <w:t>• HSE apprenticeship guidance: the apprentice’s employer has primary responsibility for workplace health and safety. A training provider should take reasonable, proportionate steps to satisfy itself that the employer is managing significant risks. It is not required to carry out its own workplace assessment or second-guess the employer’s risk assessment.</w:t>
      </w:r>
    </w:p>
    <w:p w14:paraId="3D3CCACF" w14:textId="77777777" w:rsidR="008E0380" w:rsidRDefault="00000000">
      <w:pPr>
        <w:ind w:left="369" w:hanging="142"/>
      </w:pPr>
      <w:r>
        <w:rPr>
          <w:sz w:val="19"/>
        </w:rPr>
        <w:t>• DWP provider guide to delivering high-quality apprenticeships, updated 6 February 2026: providers must maintain effective governance, learner support and procedures for concerns affecting apprentices’ safety, wellbeing and successful participation.</w:t>
      </w:r>
    </w:p>
    <w:p w14:paraId="603D2B3C" w14:textId="77777777" w:rsidR="008E0380" w:rsidRDefault="00000000">
      <w:pPr>
        <w:ind w:left="369" w:hanging="142"/>
      </w:pPr>
      <w:r>
        <w:rPr>
          <w:sz w:val="19"/>
        </w:rPr>
        <w:t>• 2026/27 apprenticeship funding rules Version 2, published 15 July 2026, apply to apprenticeships starting from 1 August 2026. Qualia Academy must follow the funding rules applicable to each apprentice’s start date; funding compliance does not replace health and safety or employment law.</w:t>
      </w:r>
    </w:p>
    <w:p w14:paraId="25B073F1" w14:textId="77777777" w:rsidR="008E0380" w:rsidRDefault="00000000">
      <w:pPr>
        <w:ind w:left="369" w:hanging="142"/>
      </w:pPr>
      <w:r>
        <w:rPr>
          <w:sz w:val="19"/>
        </w:rPr>
        <w:t>• Government-funded learning beyond apprenticeships - including adult learning and Skills Bootcamps - is subject to the relevant contract/funding rules and the same underlying legal requirement to provide safe learning environments and proportionate risk management.</w:t>
      </w:r>
    </w:p>
    <w:p w14:paraId="7D5CA18A" w14:textId="77777777" w:rsidR="008E0380" w:rsidRDefault="00000000">
      <w:pPr>
        <w:ind w:left="369" w:hanging="142"/>
      </w:pPr>
      <w:r>
        <w:rPr>
          <w:sz w:val="19"/>
        </w:rPr>
        <w:t>• Ofsted’s FE and skills inspection arrangements from September 2026 cover directly funded apprenticeships, adult learning, Skills Bootcamps and relevant subcontracted provision. Inspectors focus on whether learners and apprentices achieve, belong and thrive, including whether they are kept safe and barriers to wellbeing are identified and addressed.</w:t>
      </w:r>
    </w:p>
    <w:p w14:paraId="65AE25CA" w14:textId="77777777" w:rsidR="008E0380" w:rsidRDefault="00000000">
      <w:pPr>
        <w:ind w:left="369" w:hanging="142"/>
      </w:pPr>
      <w:r>
        <w:rPr>
          <w:sz w:val="19"/>
        </w:rPr>
        <w:t>• Subcontracted provision within Qualia Academy’s directly funded responsibility remains within Ofsted’s inspection scope and must be quality assured by Qualia Academy. Apprenticeship units remain outside FE and skills inspection scope until April 2027 at the earliest, but remain subject to funding, safeguarding and health and safety duties.</w:t>
      </w:r>
    </w:p>
    <w:p w14:paraId="64EC9D8F" w14:textId="77777777" w:rsidR="008E0380" w:rsidRDefault="00000000">
      <w:pPr>
        <w:pStyle w:val="Heading2"/>
      </w:pPr>
      <w:r>
        <w:rPr>
          <w:b w:val="0"/>
        </w:rPr>
        <w:t>Key legislation and standards</w:t>
      </w:r>
    </w:p>
    <w:tbl>
      <w:tblPr>
        <w:tblW w:w="0" w:type="auto"/>
        <w:jc w:val="center"/>
        <w:tblLook w:val="04A0" w:firstRow="1" w:lastRow="0" w:firstColumn="1" w:lastColumn="0" w:noHBand="0" w:noVBand="1"/>
      </w:tblPr>
      <w:tblGrid>
        <w:gridCol w:w="4515"/>
        <w:gridCol w:w="4515"/>
      </w:tblGrid>
      <w:tr w:rsidR="008E0380" w14:paraId="758358CE" w14:textId="77777777">
        <w:trPr>
          <w:tblHeader/>
          <w:jc w:val="center"/>
        </w:trPr>
        <w:tc>
          <w:tcPr>
            <w:tcW w:w="4515" w:type="dxa"/>
            <w:shd w:val="clear" w:color="auto" w:fill="1F374F"/>
            <w:tcMar>
              <w:top w:w="70" w:type="dxa"/>
              <w:left w:w="80" w:type="dxa"/>
              <w:bottom w:w="70" w:type="dxa"/>
              <w:right w:w="80" w:type="dxa"/>
            </w:tcMar>
          </w:tcPr>
          <w:p w14:paraId="6465555B" w14:textId="77777777" w:rsidR="008E0380" w:rsidRDefault="00000000">
            <w:pPr>
              <w:spacing w:after="30"/>
            </w:pPr>
            <w:r>
              <w:rPr>
                <w:b/>
                <w:color w:val="FFFFFF"/>
                <w:sz w:val="16"/>
              </w:rPr>
              <w:t>Area</w:t>
            </w:r>
          </w:p>
        </w:tc>
        <w:tc>
          <w:tcPr>
            <w:tcW w:w="4515" w:type="dxa"/>
            <w:shd w:val="clear" w:color="auto" w:fill="1F374F"/>
            <w:tcMar>
              <w:top w:w="70" w:type="dxa"/>
              <w:left w:w="80" w:type="dxa"/>
              <w:bottom w:w="70" w:type="dxa"/>
              <w:right w:w="80" w:type="dxa"/>
            </w:tcMar>
          </w:tcPr>
          <w:p w14:paraId="1E887F2B" w14:textId="77777777" w:rsidR="008E0380" w:rsidRDefault="00000000">
            <w:pPr>
              <w:spacing w:after="30"/>
            </w:pPr>
            <w:r>
              <w:rPr>
                <w:b/>
                <w:color w:val="FFFFFF"/>
                <w:sz w:val="16"/>
              </w:rPr>
              <w:t>Current reference</w:t>
            </w:r>
          </w:p>
        </w:tc>
      </w:tr>
      <w:tr w:rsidR="008E0380" w14:paraId="2A28E92D" w14:textId="77777777">
        <w:trPr>
          <w:jc w:val="center"/>
        </w:trPr>
        <w:tc>
          <w:tcPr>
            <w:tcW w:w="4515" w:type="dxa"/>
            <w:shd w:val="clear" w:color="auto" w:fill="F3F5F7"/>
            <w:tcMar>
              <w:top w:w="70" w:type="dxa"/>
              <w:left w:w="80" w:type="dxa"/>
              <w:bottom w:w="70" w:type="dxa"/>
              <w:right w:w="80" w:type="dxa"/>
            </w:tcMar>
          </w:tcPr>
          <w:p w14:paraId="4AF2BBEA" w14:textId="77777777" w:rsidR="008E0380" w:rsidRDefault="00000000">
            <w:pPr>
              <w:spacing w:after="30"/>
            </w:pPr>
            <w:r>
              <w:rPr>
                <w:b/>
                <w:color w:val="1F374F"/>
                <w:sz w:val="16"/>
              </w:rPr>
              <w:t>Core health and safety</w:t>
            </w:r>
          </w:p>
        </w:tc>
        <w:tc>
          <w:tcPr>
            <w:tcW w:w="4515" w:type="dxa"/>
            <w:tcMar>
              <w:top w:w="70" w:type="dxa"/>
              <w:left w:w="80" w:type="dxa"/>
              <w:bottom w:w="70" w:type="dxa"/>
              <w:right w:w="80" w:type="dxa"/>
            </w:tcMar>
          </w:tcPr>
          <w:p w14:paraId="5D1FDB32" w14:textId="77777777" w:rsidR="008E0380" w:rsidRDefault="00000000">
            <w:pPr>
              <w:spacing w:after="30"/>
            </w:pPr>
            <w:r>
              <w:rPr>
                <w:sz w:val="16"/>
              </w:rPr>
              <w:t>Health and Safety at Work etc. Act 1974; Management of Health and Safety at Work Regulations 1999; Workplace (Health, Safety and Welfare) Regulations 1992.</w:t>
            </w:r>
          </w:p>
        </w:tc>
      </w:tr>
      <w:tr w:rsidR="008E0380" w14:paraId="6EEA9CA6" w14:textId="77777777">
        <w:trPr>
          <w:jc w:val="center"/>
        </w:trPr>
        <w:tc>
          <w:tcPr>
            <w:tcW w:w="4515" w:type="dxa"/>
            <w:shd w:val="clear" w:color="auto" w:fill="F3F5F7"/>
            <w:tcMar>
              <w:top w:w="70" w:type="dxa"/>
              <w:left w:w="80" w:type="dxa"/>
              <w:bottom w:w="70" w:type="dxa"/>
              <w:right w:w="80" w:type="dxa"/>
            </w:tcMar>
          </w:tcPr>
          <w:p w14:paraId="7E863F48" w14:textId="77777777" w:rsidR="008E0380" w:rsidRDefault="00000000">
            <w:pPr>
              <w:spacing w:after="30"/>
            </w:pPr>
            <w:r>
              <w:rPr>
                <w:b/>
                <w:color w:val="1F374F"/>
                <w:sz w:val="16"/>
              </w:rPr>
              <w:t>Equipment and physical risk</w:t>
            </w:r>
          </w:p>
        </w:tc>
        <w:tc>
          <w:tcPr>
            <w:tcW w:w="4515" w:type="dxa"/>
            <w:tcMar>
              <w:top w:w="70" w:type="dxa"/>
              <w:left w:w="80" w:type="dxa"/>
              <w:bottom w:w="70" w:type="dxa"/>
              <w:right w:w="80" w:type="dxa"/>
            </w:tcMar>
          </w:tcPr>
          <w:p w14:paraId="7F36A87C" w14:textId="77777777" w:rsidR="008E0380" w:rsidRDefault="00000000">
            <w:pPr>
              <w:spacing w:after="30"/>
            </w:pPr>
            <w:r>
              <w:rPr>
                <w:sz w:val="16"/>
              </w:rPr>
              <w:t>PUWER 1998; LOLER 1998; Pressure Systems Safety Regulations 2000; Electricity at Work Regulations 1989; Work at Height Regulations 2005; Manual Handling Operations Regulations 1992 (as amended).</w:t>
            </w:r>
          </w:p>
        </w:tc>
      </w:tr>
      <w:tr w:rsidR="008E0380" w14:paraId="3B4315FD" w14:textId="77777777">
        <w:trPr>
          <w:jc w:val="center"/>
        </w:trPr>
        <w:tc>
          <w:tcPr>
            <w:tcW w:w="4515" w:type="dxa"/>
            <w:shd w:val="clear" w:color="auto" w:fill="F3F5F7"/>
            <w:tcMar>
              <w:top w:w="70" w:type="dxa"/>
              <w:left w:w="80" w:type="dxa"/>
              <w:bottom w:w="70" w:type="dxa"/>
              <w:right w:w="80" w:type="dxa"/>
            </w:tcMar>
          </w:tcPr>
          <w:p w14:paraId="39887308" w14:textId="77777777" w:rsidR="008E0380" w:rsidRDefault="00000000">
            <w:pPr>
              <w:spacing w:after="30"/>
            </w:pPr>
            <w:r>
              <w:rPr>
                <w:b/>
                <w:color w:val="1F374F"/>
                <w:sz w:val="16"/>
              </w:rPr>
              <w:t>Hazardous substances</w:t>
            </w:r>
          </w:p>
        </w:tc>
        <w:tc>
          <w:tcPr>
            <w:tcW w:w="4515" w:type="dxa"/>
            <w:tcMar>
              <w:top w:w="70" w:type="dxa"/>
              <w:left w:w="80" w:type="dxa"/>
              <w:bottom w:w="70" w:type="dxa"/>
              <w:right w:w="80" w:type="dxa"/>
            </w:tcMar>
          </w:tcPr>
          <w:p w14:paraId="42B1D4F2" w14:textId="77777777" w:rsidR="008E0380" w:rsidRDefault="00000000">
            <w:pPr>
              <w:spacing w:after="30"/>
            </w:pPr>
            <w:r>
              <w:rPr>
                <w:sz w:val="16"/>
              </w:rPr>
              <w:t>COSHH Regulations 2002; Control of Asbestos Regulations 2012; HSE L8 and HSG274 legionella guidance.</w:t>
            </w:r>
          </w:p>
        </w:tc>
      </w:tr>
      <w:tr w:rsidR="008E0380" w14:paraId="49217C89" w14:textId="77777777">
        <w:trPr>
          <w:jc w:val="center"/>
        </w:trPr>
        <w:tc>
          <w:tcPr>
            <w:tcW w:w="4515" w:type="dxa"/>
            <w:shd w:val="clear" w:color="auto" w:fill="F3F5F7"/>
            <w:tcMar>
              <w:top w:w="70" w:type="dxa"/>
              <w:left w:w="80" w:type="dxa"/>
              <w:bottom w:w="70" w:type="dxa"/>
              <w:right w:w="80" w:type="dxa"/>
            </w:tcMar>
          </w:tcPr>
          <w:p w14:paraId="17AF6F18" w14:textId="77777777" w:rsidR="008E0380" w:rsidRDefault="00000000">
            <w:pPr>
              <w:spacing w:after="30"/>
            </w:pPr>
            <w:r>
              <w:rPr>
                <w:b/>
                <w:color w:val="1F374F"/>
                <w:sz w:val="16"/>
              </w:rPr>
              <w:lastRenderedPageBreak/>
              <w:t>Personal protective equipment</w:t>
            </w:r>
          </w:p>
        </w:tc>
        <w:tc>
          <w:tcPr>
            <w:tcW w:w="4515" w:type="dxa"/>
            <w:tcMar>
              <w:top w:w="70" w:type="dxa"/>
              <w:left w:w="80" w:type="dxa"/>
              <w:bottom w:w="70" w:type="dxa"/>
              <w:right w:w="80" w:type="dxa"/>
            </w:tcMar>
          </w:tcPr>
          <w:p w14:paraId="40459993" w14:textId="77777777" w:rsidR="008E0380" w:rsidRDefault="00000000">
            <w:pPr>
              <w:spacing w:after="30"/>
            </w:pPr>
            <w:r>
              <w:rPr>
                <w:sz w:val="16"/>
              </w:rPr>
              <w:t>Personal Protective Equipment at Work Regulations 1992 as amended by the Personal Protective Equipment at Work (Amendment) Regulations 2022, extending duties to limb (b) workers.</w:t>
            </w:r>
          </w:p>
        </w:tc>
      </w:tr>
      <w:tr w:rsidR="008E0380" w14:paraId="5A594BD8" w14:textId="77777777">
        <w:trPr>
          <w:jc w:val="center"/>
        </w:trPr>
        <w:tc>
          <w:tcPr>
            <w:tcW w:w="4515" w:type="dxa"/>
            <w:shd w:val="clear" w:color="auto" w:fill="F3F5F7"/>
            <w:tcMar>
              <w:top w:w="70" w:type="dxa"/>
              <w:left w:w="80" w:type="dxa"/>
              <w:bottom w:w="70" w:type="dxa"/>
              <w:right w:w="80" w:type="dxa"/>
            </w:tcMar>
          </w:tcPr>
          <w:p w14:paraId="24B36F55" w14:textId="77777777" w:rsidR="008E0380" w:rsidRDefault="00000000">
            <w:pPr>
              <w:spacing w:after="30"/>
            </w:pPr>
            <w:r>
              <w:rPr>
                <w:b/>
                <w:color w:val="1F374F"/>
                <w:sz w:val="16"/>
              </w:rPr>
              <w:t>First aid and incidents</w:t>
            </w:r>
          </w:p>
        </w:tc>
        <w:tc>
          <w:tcPr>
            <w:tcW w:w="4515" w:type="dxa"/>
            <w:tcMar>
              <w:top w:w="70" w:type="dxa"/>
              <w:left w:w="80" w:type="dxa"/>
              <w:bottom w:w="70" w:type="dxa"/>
              <w:right w:w="80" w:type="dxa"/>
            </w:tcMar>
          </w:tcPr>
          <w:p w14:paraId="12C2E85F" w14:textId="77777777" w:rsidR="008E0380" w:rsidRDefault="00000000">
            <w:pPr>
              <w:spacing w:after="30"/>
            </w:pPr>
            <w:r>
              <w:rPr>
                <w:sz w:val="16"/>
              </w:rPr>
              <w:t>Health and Safety (First-Aid) Regulations 1981; RIDDOR 2013.</w:t>
            </w:r>
          </w:p>
        </w:tc>
      </w:tr>
      <w:tr w:rsidR="008E0380" w14:paraId="392F0146" w14:textId="77777777">
        <w:trPr>
          <w:jc w:val="center"/>
        </w:trPr>
        <w:tc>
          <w:tcPr>
            <w:tcW w:w="4515" w:type="dxa"/>
            <w:shd w:val="clear" w:color="auto" w:fill="F3F5F7"/>
            <w:tcMar>
              <w:top w:w="70" w:type="dxa"/>
              <w:left w:w="80" w:type="dxa"/>
              <w:bottom w:w="70" w:type="dxa"/>
              <w:right w:w="80" w:type="dxa"/>
            </w:tcMar>
          </w:tcPr>
          <w:p w14:paraId="2EBF7450" w14:textId="77777777" w:rsidR="008E0380" w:rsidRDefault="00000000">
            <w:pPr>
              <w:spacing w:after="30"/>
            </w:pPr>
            <w:r>
              <w:rPr>
                <w:b/>
                <w:color w:val="1F374F"/>
                <w:sz w:val="16"/>
              </w:rPr>
              <w:t>Fire and shared premises</w:t>
            </w:r>
          </w:p>
        </w:tc>
        <w:tc>
          <w:tcPr>
            <w:tcW w:w="4515" w:type="dxa"/>
            <w:tcMar>
              <w:top w:w="70" w:type="dxa"/>
              <w:left w:w="80" w:type="dxa"/>
              <w:bottom w:w="70" w:type="dxa"/>
              <w:right w:w="80" w:type="dxa"/>
            </w:tcMar>
          </w:tcPr>
          <w:p w14:paraId="01DDE88C" w14:textId="77777777" w:rsidR="008E0380" w:rsidRDefault="00000000">
            <w:pPr>
              <w:spacing w:after="30"/>
            </w:pPr>
            <w:r>
              <w:rPr>
                <w:sz w:val="16"/>
              </w:rPr>
              <w:t>Regulatory Reform (Fire Safety) Order 2005, as amended including by the Fire Safety Act 2021 and section 156 of the Building Safety Act 2022.</w:t>
            </w:r>
          </w:p>
        </w:tc>
      </w:tr>
      <w:tr w:rsidR="008E0380" w14:paraId="1A65712F" w14:textId="77777777">
        <w:trPr>
          <w:jc w:val="center"/>
        </w:trPr>
        <w:tc>
          <w:tcPr>
            <w:tcW w:w="4515" w:type="dxa"/>
            <w:shd w:val="clear" w:color="auto" w:fill="F3F5F7"/>
            <w:tcMar>
              <w:top w:w="70" w:type="dxa"/>
              <w:left w:w="80" w:type="dxa"/>
              <w:bottom w:w="70" w:type="dxa"/>
              <w:right w:w="80" w:type="dxa"/>
            </w:tcMar>
          </w:tcPr>
          <w:p w14:paraId="5B50C009" w14:textId="77777777" w:rsidR="008E0380" w:rsidRDefault="00000000">
            <w:pPr>
              <w:spacing w:after="30"/>
            </w:pPr>
            <w:r>
              <w:rPr>
                <w:b/>
                <w:color w:val="1F374F"/>
                <w:sz w:val="16"/>
              </w:rPr>
              <w:t>Employment and working time</w:t>
            </w:r>
          </w:p>
        </w:tc>
        <w:tc>
          <w:tcPr>
            <w:tcW w:w="4515" w:type="dxa"/>
            <w:tcMar>
              <w:top w:w="70" w:type="dxa"/>
              <w:left w:w="80" w:type="dxa"/>
              <w:bottom w:w="70" w:type="dxa"/>
              <w:right w:w="80" w:type="dxa"/>
            </w:tcMar>
          </w:tcPr>
          <w:p w14:paraId="43E3EF70" w14:textId="77777777" w:rsidR="008E0380" w:rsidRDefault="00000000">
            <w:pPr>
              <w:spacing w:after="30"/>
            </w:pPr>
            <w:r>
              <w:rPr>
                <w:sz w:val="16"/>
              </w:rPr>
              <w:t>Employment Rights Act 1996; Working Time Regulations 1998; National Minimum Wage legislation; Employers’ Liability (Compulsory Insurance) Act 1969.</w:t>
            </w:r>
          </w:p>
        </w:tc>
      </w:tr>
      <w:tr w:rsidR="008E0380" w14:paraId="10F4D37B" w14:textId="77777777">
        <w:trPr>
          <w:jc w:val="center"/>
        </w:trPr>
        <w:tc>
          <w:tcPr>
            <w:tcW w:w="4515" w:type="dxa"/>
            <w:shd w:val="clear" w:color="auto" w:fill="F3F5F7"/>
            <w:tcMar>
              <w:top w:w="70" w:type="dxa"/>
              <w:left w:w="80" w:type="dxa"/>
              <w:bottom w:w="70" w:type="dxa"/>
              <w:right w:w="80" w:type="dxa"/>
            </w:tcMar>
          </w:tcPr>
          <w:p w14:paraId="40B3D537" w14:textId="77777777" w:rsidR="008E0380" w:rsidRDefault="00000000">
            <w:pPr>
              <w:spacing w:after="30"/>
            </w:pPr>
            <w:r>
              <w:rPr>
                <w:b/>
                <w:color w:val="1F374F"/>
                <w:sz w:val="16"/>
              </w:rPr>
              <w:t>Equality and workplace dignity</w:t>
            </w:r>
          </w:p>
        </w:tc>
        <w:tc>
          <w:tcPr>
            <w:tcW w:w="4515" w:type="dxa"/>
            <w:tcMar>
              <w:top w:w="70" w:type="dxa"/>
              <w:left w:w="80" w:type="dxa"/>
              <w:bottom w:w="70" w:type="dxa"/>
              <w:right w:w="80" w:type="dxa"/>
            </w:tcMar>
          </w:tcPr>
          <w:p w14:paraId="4E078136" w14:textId="77777777" w:rsidR="008E0380" w:rsidRDefault="00000000">
            <w:pPr>
              <w:spacing w:after="30"/>
            </w:pPr>
            <w:r>
              <w:rPr>
                <w:sz w:val="16"/>
              </w:rPr>
              <w:t>Equality Act 2010; Worker Protection (Amendment of Equality Act 2010) Act 2023; Employment Rights Act 2025 changes due in October 2026.</w:t>
            </w:r>
          </w:p>
        </w:tc>
      </w:tr>
      <w:tr w:rsidR="008E0380" w14:paraId="6FA8A978" w14:textId="77777777">
        <w:trPr>
          <w:jc w:val="center"/>
        </w:trPr>
        <w:tc>
          <w:tcPr>
            <w:tcW w:w="4515" w:type="dxa"/>
            <w:shd w:val="clear" w:color="auto" w:fill="F3F5F7"/>
            <w:tcMar>
              <w:top w:w="70" w:type="dxa"/>
              <w:left w:w="80" w:type="dxa"/>
              <w:bottom w:w="70" w:type="dxa"/>
              <w:right w:w="80" w:type="dxa"/>
            </w:tcMar>
          </w:tcPr>
          <w:p w14:paraId="1B61C783" w14:textId="77777777" w:rsidR="008E0380" w:rsidRDefault="00000000">
            <w:pPr>
              <w:spacing w:after="30"/>
            </w:pPr>
            <w:r>
              <w:rPr>
                <w:b/>
                <w:color w:val="1F374F"/>
                <w:sz w:val="16"/>
              </w:rPr>
              <w:t>Protective security</w:t>
            </w:r>
          </w:p>
        </w:tc>
        <w:tc>
          <w:tcPr>
            <w:tcW w:w="4515" w:type="dxa"/>
            <w:tcMar>
              <w:top w:w="70" w:type="dxa"/>
              <w:left w:w="80" w:type="dxa"/>
              <w:bottom w:w="70" w:type="dxa"/>
              <w:right w:w="80" w:type="dxa"/>
            </w:tcMar>
          </w:tcPr>
          <w:p w14:paraId="112FBE6A" w14:textId="77777777" w:rsidR="008E0380" w:rsidRDefault="00000000">
            <w:pPr>
              <w:spacing w:after="30"/>
            </w:pPr>
            <w:r>
              <w:rPr>
                <w:sz w:val="16"/>
              </w:rPr>
              <w:t>Terrorism (Protection of Premises) Act 2025 (Martyn’s Law). Substantive requirements are not yet in force as at 10 August 2026; current SIA guidance expects commencement in spring 2027.</w:t>
            </w:r>
          </w:p>
        </w:tc>
      </w:tr>
    </w:tbl>
    <w:p w14:paraId="347A4CF1" w14:textId="77777777" w:rsidR="008E0380" w:rsidRDefault="00000000">
      <w:pPr>
        <w:pStyle w:val="Heading2"/>
      </w:pPr>
      <w:r>
        <w:rPr>
          <w:b w:val="0"/>
        </w:rPr>
        <w:t>Employer and training-provider responsibilities for apprentices</w:t>
      </w:r>
    </w:p>
    <w:p w14:paraId="52E68634" w14:textId="77777777" w:rsidR="008E0380" w:rsidRDefault="00000000">
      <w:pPr>
        <w:ind w:left="369" w:hanging="142"/>
      </w:pPr>
      <w:r>
        <w:rPr>
          <w:sz w:val="19"/>
        </w:rPr>
        <w:t>• The employer remains responsible for the apprentice’s workplace, work equipment, safe systems of work, competent supervision, risk assessment, PPE, accident reporting as the responsible person where applicable, and compliance with employment law.</w:t>
      </w:r>
    </w:p>
    <w:p w14:paraId="70B74BC2" w14:textId="77777777" w:rsidR="008E0380" w:rsidRDefault="00000000">
      <w:pPr>
        <w:ind w:left="369" w:hanging="142"/>
      </w:pPr>
      <w:r>
        <w:rPr>
          <w:sz w:val="19"/>
        </w:rPr>
        <w:t>• Qualia Academy is responsible for the safety of apprentices and learners while they are participating in training under Qualia Academy’s control, including Qualia premises, Qualia-led visits and risks within remote/digital delivery that Qualia can reasonably control.</w:t>
      </w:r>
    </w:p>
    <w:p w14:paraId="42E24DA2" w14:textId="77777777" w:rsidR="008E0380" w:rsidRDefault="00000000">
      <w:pPr>
        <w:ind w:left="369" w:hanging="142"/>
      </w:pPr>
      <w:r>
        <w:rPr>
          <w:sz w:val="19"/>
        </w:rPr>
        <w:t>• Before apprenticeship delivery begins, Qualia will complete a proportionate employer health and safety assurance check. This may consider the employer’s health and safety arrangements, employers’ liability insurance, induction, supervision, accident/near-miss reporting, young-worker arrangements, PPE and significant occupational risks.</w:t>
      </w:r>
    </w:p>
    <w:p w14:paraId="7EC918F0" w14:textId="77777777" w:rsidR="008E0380" w:rsidRDefault="00000000">
      <w:pPr>
        <w:ind w:left="369" w:hanging="142"/>
      </w:pPr>
      <w:r>
        <w:rPr>
          <w:sz w:val="19"/>
        </w:rPr>
        <w:t>• Qualia’s assurance process does not certify that an employer is legally compliant and does not replace the employer’s own risk assessment. Higher-risk occupations, new employers, significant incidents, young apprentices, major changes or concerns justify enhanced checks.</w:t>
      </w:r>
    </w:p>
    <w:p w14:paraId="03CEAE45" w14:textId="77777777" w:rsidR="008E0380" w:rsidRDefault="00000000">
      <w:pPr>
        <w:ind w:left="369" w:hanging="142"/>
      </w:pPr>
      <w:r>
        <w:rPr>
          <w:sz w:val="19"/>
        </w:rPr>
        <w:t>• Health and safety will be revisited through progress reviews and employer contact. Concerns may result in an action plan, additional evidence, a pause or change to training activity, safeguarding escalation, or referral to the appropriate regulator/funder where necessary.</w:t>
      </w:r>
    </w:p>
    <w:p w14:paraId="2B0042F1" w14:textId="77777777" w:rsidR="008E0380" w:rsidRDefault="00000000">
      <w:pPr>
        <w:pStyle w:val="Heading2"/>
      </w:pPr>
      <w:r>
        <w:rPr>
          <w:b w:val="0"/>
        </w:rPr>
        <w:t>Government-funded learning, subcontractors and delivery partners</w:t>
      </w:r>
    </w:p>
    <w:p w14:paraId="4414E208" w14:textId="77777777" w:rsidR="008E0380" w:rsidRDefault="00000000">
      <w:pPr>
        <w:ind w:left="369" w:hanging="142"/>
      </w:pPr>
      <w:r>
        <w:rPr>
          <w:sz w:val="19"/>
        </w:rPr>
        <w:t>• Qualia remains accountable for the health, safety, quality and safeguarding arrangements within provision for which it is the directly funded or contract-holding provider, including relevant subcontracted activity.</w:t>
      </w:r>
    </w:p>
    <w:p w14:paraId="70301582" w14:textId="77777777" w:rsidR="008E0380" w:rsidRDefault="00000000">
      <w:pPr>
        <w:ind w:left="369" w:hanging="142"/>
      </w:pPr>
      <w:r>
        <w:rPr>
          <w:sz w:val="19"/>
        </w:rPr>
        <w:t>• Due diligence and monitoring will be proportionate to the nature of delivery, learner group, venue and occupational risk. Contractual arrangements must clearly allocate responsibilities without attempting to transfer statutory duties that legally remain with the relevant dutyholder.</w:t>
      </w:r>
    </w:p>
    <w:p w14:paraId="7FB61CCD" w14:textId="77777777" w:rsidR="008E0380" w:rsidRDefault="00000000">
      <w:pPr>
        <w:ind w:left="369" w:hanging="142"/>
      </w:pPr>
      <w:r>
        <w:rPr>
          <w:sz w:val="19"/>
        </w:rPr>
        <w:t>• Where delivery occurs in shared premises, Qualia will cooperate and coordinate with the landlord, site operator, employer or other Responsible Persons on fire, evacuation, first aid, security, access, asbestos, maintenance and emergency arrangements.</w:t>
      </w:r>
    </w:p>
    <w:p w14:paraId="087BD8FD" w14:textId="77777777" w:rsidR="004447B0" w:rsidRDefault="00281377">
      <w:pPr>
        <w:pStyle w:val="Heading1"/>
        <w:spacing w:before="466"/>
        <w:rPr>
          <w:sz w:val="32"/>
        </w:rPr>
      </w:pPr>
      <w:r>
        <w:rPr>
          <w:w w:val="95"/>
          <w:sz w:val="32"/>
        </w:rPr>
        <w:t>Organisation</w:t>
      </w:r>
    </w:p>
    <w:p w14:paraId="124026C6" w14:textId="77777777" w:rsidR="004447B0" w:rsidRDefault="004447B0">
      <w:pPr>
        <w:pStyle w:val="BodyText"/>
        <w:spacing w:before="11"/>
        <w:rPr>
          <w:b/>
          <w:sz w:val="22"/>
        </w:rPr>
      </w:pPr>
    </w:p>
    <w:p w14:paraId="421C2AA2" w14:textId="77777777" w:rsidR="004447B0" w:rsidRDefault="00281377">
      <w:pPr>
        <w:spacing w:before="55"/>
        <w:ind w:left="140"/>
        <w:rPr>
          <w:b/>
          <w:sz w:val="24"/>
        </w:rPr>
      </w:pPr>
      <w:r>
        <w:rPr>
          <w:b/>
          <w:sz w:val="24"/>
        </w:rPr>
        <w:lastRenderedPageBreak/>
        <w:t xml:space="preserve">The Duties of the </w:t>
      </w:r>
      <w:r w:rsidR="00AA1B37">
        <w:rPr>
          <w:b/>
          <w:sz w:val="24"/>
        </w:rPr>
        <w:t xml:space="preserve">Management Team </w:t>
      </w:r>
    </w:p>
    <w:p w14:paraId="4D9C653D" w14:textId="77777777" w:rsidR="004447B0" w:rsidRDefault="00281377">
      <w:pPr>
        <w:pStyle w:val="BodyText"/>
        <w:spacing w:before="180" w:line="295" w:lineRule="auto"/>
        <w:ind w:left="140"/>
      </w:pPr>
      <w:r>
        <w:t>To carry out the following in keeping with their governance responsibilities, funding agreements and duties under the Health and Safety at Work etc. Act 1974 and associated legislation:</w:t>
      </w:r>
    </w:p>
    <w:p w14:paraId="03E4AD94" w14:textId="77777777" w:rsidR="004447B0" w:rsidRDefault="00281377">
      <w:pPr>
        <w:pStyle w:val="ListParagraph"/>
        <w:numPr>
          <w:ilvl w:val="0"/>
          <w:numId w:val="14"/>
        </w:numPr>
        <w:tabs>
          <w:tab w:val="left" w:pos="860"/>
          <w:tab w:val="left" w:pos="861"/>
        </w:tabs>
        <w:spacing w:before="115"/>
        <w:rPr>
          <w:sz w:val="24"/>
        </w:rPr>
      </w:pPr>
      <w:r>
        <w:rPr>
          <w:sz w:val="24"/>
        </w:rPr>
        <w:t>To</w:t>
      </w:r>
      <w:r>
        <w:rPr>
          <w:spacing w:val="-17"/>
          <w:sz w:val="24"/>
        </w:rPr>
        <w:t xml:space="preserve"> </w:t>
      </w:r>
      <w:r>
        <w:rPr>
          <w:sz w:val="24"/>
        </w:rPr>
        <w:t>ensure</w:t>
      </w:r>
      <w:r>
        <w:rPr>
          <w:spacing w:val="-19"/>
          <w:sz w:val="24"/>
        </w:rPr>
        <w:t xml:space="preserve"> </w:t>
      </w:r>
      <w:r>
        <w:rPr>
          <w:sz w:val="24"/>
        </w:rPr>
        <w:t>that</w:t>
      </w:r>
      <w:r>
        <w:rPr>
          <w:spacing w:val="-18"/>
          <w:sz w:val="24"/>
        </w:rPr>
        <w:t xml:space="preserve"> </w:t>
      </w:r>
      <w:r>
        <w:rPr>
          <w:sz w:val="24"/>
        </w:rPr>
        <w:t>this</w:t>
      </w:r>
      <w:r>
        <w:rPr>
          <w:spacing w:val="-17"/>
          <w:sz w:val="24"/>
        </w:rPr>
        <w:t xml:space="preserve"> </w:t>
      </w:r>
      <w:r>
        <w:rPr>
          <w:sz w:val="24"/>
        </w:rPr>
        <w:t>policy</w:t>
      </w:r>
      <w:r>
        <w:rPr>
          <w:spacing w:val="-19"/>
          <w:sz w:val="24"/>
        </w:rPr>
        <w:t xml:space="preserve"> </w:t>
      </w:r>
      <w:r>
        <w:rPr>
          <w:sz w:val="24"/>
        </w:rPr>
        <w:t>is</w:t>
      </w:r>
      <w:r>
        <w:rPr>
          <w:spacing w:val="-17"/>
          <w:sz w:val="24"/>
        </w:rPr>
        <w:t xml:space="preserve"> </w:t>
      </w:r>
      <w:r>
        <w:rPr>
          <w:sz w:val="24"/>
        </w:rPr>
        <w:t>implemented</w:t>
      </w:r>
      <w:r>
        <w:rPr>
          <w:spacing w:val="-18"/>
          <w:sz w:val="24"/>
        </w:rPr>
        <w:t xml:space="preserve"> </w:t>
      </w:r>
      <w:r>
        <w:rPr>
          <w:sz w:val="24"/>
        </w:rPr>
        <w:t>and</w:t>
      </w:r>
      <w:r>
        <w:rPr>
          <w:spacing w:val="-16"/>
          <w:sz w:val="24"/>
        </w:rPr>
        <w:t xml:space="preserve"> </w:t>
      </w:r>
      <w:r>
        <w:rPr>
          <w:sz w:val="24"/>
        </w:rPr>
        <w:t>kept</w:t>
      </w:r>
      <w:r>
        <w:rPr>
          <w:spacing w:val="-19"/>
          <w:sz w:val="24"/>
        </w:rPr>
        <w:t xml:space="preserve"> </w:t>
      </w:r>
      <w:r>
        <w:rPr>
          <w:sz w:val="24"/>
        </w:rPr>
        <w:t>under</w:t>
      </w:r>
      <w:r>
        <w:rPr>
          <w:spacing w:val="-19"/>
          <w:sz w:val="24"/>
        </w:rPr>
        <w:t xml:space="preserve"> </w:t>
      </w:r>
      <w:r>
        <w:rPr>
          <w:sz w:val="24"/>
        </w:rPr>
        <w:t>review.</w:t>
      </w:r>
    </w:p>
    <w:p w14:paraId="76E3C720" w14:textId="77777777" w:rsidR="004447B0" w:rsidRDefault="00281377">
      <w:pPr>
        <w:pStyle w:val="ListParagraph"/>
        <w:numPr>
          <w:ilvl w:val="0"/>
          <w:numId w:val="14"/>
        </w:numPr>
        <w:tabs>
          <w:tab w:val="left" w:pos="861"/>
        </w:tabs>
        <w:spacing w:before="183" w:line="292" w:lineRule="auto"/>
        <w:ind w:right="125"/>
        <w:jc w:val="both"/>
        <w:rPr>
          <w:sz w:val="24"/>
        </w:rPr>
      </w:pPr>
      <w:r>
        <w:rPr>
          <w:sz w:val="24"/>
        </w:rPr>
        <w:t>To</w:t>
      </w:r>
      <w:r>
        <w:rPr>
          <w:spacing w:val="-40"/>
          <w:sz w:val="24"/>
        </w:rPr>
        <w:t xml:space="preserve"> </w:t>
      </w:r>
      <w:r>
        <w:rPr>
          <w:sz w:val="24"/>
        </w:rPr>
        <w:t>ensure</w:t>
      </w:r>
      <w:r>
        <w:rPr>
          <w:spacing w:val="-40"/>
          <w:sz w:val="24"/>
        </w:rPr>
        <w:t xml:space="preserve"> </w:t>
      </w:r>
      <w:r>
        <w:rPr>
          <w:sz w:val="24"/>
        </w:rPr>
        <w:t>that</w:t>
      </w:r>
      <w:r>
        <w:rPr>
          <w:spacing w:val="-40"/>
          <w:sz w:val="24"/>
        </w:rPr>
        <w:t xml:space="preserve"> </w:t>
      </w:r>
      <w:r>
        <w:rPr>
          <w:sz w:val="24"/>
        </w:rPr>
        <w:t>the</w:t>
      </w:r>
      <w:r>
        <w:rPr>
          <w:spacing w:val="-41"/>
          <w:sz w:val="24"/>
        </w:rPr>
        <w:t xml:space="preserve"> </w:t>
      </w:r>
      <w:r>
        <w:rPr>
          <w:sz w:val="24"/>
        </w:rPr>
        <w:t>statutory</w:t>
      </w:r>
      <w:r>
        <w:rPr>
          <w:spacing w:val="-39"/>
          <w:sz w:val="24"/>
        </w:rPr>
        <w:t xml:space="preserve"> </w:t>
      </w:r>
      <w:r>
        <w:rPr>
          <w:sz w:val="24"/>
        </w:rPr>
        <w:t>requirements</w:t>
      </w:r>
      <w:r>
        <w:rPr>
          <w:spacing w:val="-41"/>
          <w:sz w:val="24"/>
        </w:rPr>
        <w:t xml:space="preserve"> </w:t>
      </w:r>
      <w:r>
        <w:rPr>
          <w:sz w:val="24"/>
        </w:rPr>
        <w:t>are</w:t>
      </w:r>
      <w:r>
        <w:rPr>
          <w:spacing w:val="-40"/>
          <w:sz w:val="24"/>
        </w:rPr>
        <w:t xml:space="preserve"> </w:t>
      </w:r>
      <w:r>
        <w:rPr>
          <w:sz w:val="24"/>
        </w:rPr>
        <w:t>observed</w:t>
      </w:r>
      <w:r>
        <w:rPr>
          <w:spacing w:val="-40"/>
          <w:sz w:val="24"/>
        </w:rPr>
        <w:t xml:space="preserve"> </w:t>
      </w:r>
      <w:r>
        <w:rPr>
          <w:sz w:val="24"/>
        </w:rPr>
        <w:t>and</w:t>
      </w:r>
      <w:r>
        <w:rPr>
          <w:spacing w:val="-40"/>
          <w:sz w:val="24"/>
        </w:rPr>
        <w:t xml:space="preserve"> </w:t>
      </w:r>
      <w:r>
        <w:rPr>
          <w:sz w:val="24"/>
        </w:rPr>
        <w:t>that</w:t>
      </w:r>
      <w:r>
        <w:rPr>
          <w:spacing w:val="-40"/>
          <w:sz w:val="24"/>
        </w:rPr>
        <w:t xml:space="preserve"> </w:t>
      </w:r>
      <w:r>
        <w:rPr>
          <w:sz w:val="24"/>
        </w:rPr>
        <w:t>relevant</w:t>
      </w:r>
      <w:r>
        <w:rPr>
          <w:spacing w:val="-40"/>
          <w:sz w:val="24"/>
        </w:rPr>
        <w:t xml:space="preserve"> </w:t>
      </w:r>
      <w:r>
        <w:rPr>
          <w:sz w:val="24"/>
        </w:rPr>
        <w:t>records</w:t>
      </w:r>
      <w:r>
        <w:rPr>
          <w:spacing w:val="-41"/>
          <w:sz w:val="24"/>
        </w:rPr>
        <w:t xml:space="preserve"> </w:t>
      </w:r>
      <w:r>
        <w:rPr>
          <w:sz w:val="24"/>
        </w:rPr>
        <w:t>and</w:t>
      </w:r>
      <w:r>
        <w:rPr>
          <w:spacing w:val="-40"/>
          <w:sz w:val="24"/>
        </w:rPr>
        <w:t xml:space="preserve"> </w:t>
      </w:r>
      <w:r>
        <w:rPr>
          <w:sz w:val="24"/>
        </w:rPr>
        <w:t>reports</w:t>
      </w:r>
      <w:r>
        <w:rPr>
          <w:spacing w:val="-40"/>
          <w:sz w:val="24"/>
        </w:rPr>
        <w:t xml:space="preserve"> </w:t>
      </w:r>
      <w:r>
        <w:rPr>
          <w:sz w:val="24"/>
        </w:rPr>
        <w:t>are in</w:t>
      </w:r>
      <w:r>
        <w:rPr>
          <w:spacing w:val="-12"/>
          <w:sz w:val="24"/>
        </w:rPr>
        <w:t xml:space="preserve"> </w:t>
      </w:r>
      <w:r>
        <w:rPr>
          <w:sz w:val="24"/>
        </w:rPr>
        <w:t>order.</w:t>
      </w:r>
    </w:p>
    <w:p w14:paraId="1B5B17F4" w14:textId="77777777" w:rsidR="00AA1B37" w:rsidRDefault="00281377" w:rsidP="00AA1B37">
      <w:pPr>
        <w:pStyle w:val="ListParagraph"/>
        <w:numPr>
          <w:ilvl w:val="0"/>
          <w:numId w:val="14"/>
        </w:numPr>
        <w:spacing w:before="119" w:line="292" w:lineRule="auto"/>
        <w:ind w:right="117"/>
        <w:jc w:val="both"/>
        <w:rPr>
          <w:sz w:val="24"/>
        </w:rPr>
      </w:pPr>
      <w:r>
        <w:rPr>
          <w:w w:val="95"/>
          <w:sz w:val="24"/>
        </w:rPr>
        <w:t>To</w:t>
      </w:r>
      <w:r>
        <w:rPr>
          <w:spacing w:val="-19"/>
          <w:w w:val="95"/>
          <w:sz w:val="24"/>
        </w:rPr>
        <w:t xml:space="preserve"> </w:t>
      </w:r>
      <w:r>
        <w:rPr>
          <w:w w:val="95"/>
          <w:sz w:val="24"/>
        </w:rPr>
        <w:t>receive</w:t>
      </w:r>
      <w:r>
        <w:rPr>
          <w:spacing w:val="-21"/>
          <w:w w:val="95"/>
          <w:sz w:val="24"/>
        </w:rPr>
        <w:t xml:space="preserve"> </w:t>
      </w:r>
      <w:r>
        <w:rPr>
          <w:w w:val="95"/>
          <w:sz w:val="24"/>
        </w:rPr>
        <w:t>reports</w:t>
      </w:r>
      <w:r>
        <w:rPr>
          <w:spacing w:val="-21"/>
          <w:w w:val="95"/>
          <w:sz w:val="24"/>
        </w:rPr>
        <w:t xml:space="preserve"> </w:t>
      </w:r>
      <w:r>
        <w:rPr>
          <w:w w:val="95"/>
          <w:sz w:val="24"/>
        </w:rPr>
        <w:t>from</w:t>
      </w:r>
      <w:r>
        <w:rPr>
          <w:spacing w:val="-22"/>
          <w:w w:val="95"/>
          <w:sz w:val="24"/>
        </w:rPr>
        <w:t xml:space="preserve"> </w:t>
      </w:r>
      <w:r>
        <w:rPr>
          <w:w w:val="95"/>
          <w:sz w:val="24"/>
        </w:rPr>
        <w:t>the</w:t>
      </w:r>
      <w:r>
        <w:rPr>
          <w:spacing w:val="-21"/>
          <w:w w:val="95"/>
          <w:sz w:val="24"/>
        </w:rPr>
        <w:t xml:space="preserve"> </w:t>
      </w:r>
      <w:r>
        <w:rPr>
          <w:w w:val="95"/>
          <w:sz w:val="24"/>
        </w:rPr>
        <w:t>Principal/Chief</w:t>
      </w:r>
      <w:r>
        <w:rPr>
          <w:spacing w:val="-18"/>
          <w:w w:val="95"/>
          <w:sz w:val="24"/>
        </w:rPr>
        <w:t xml:space="preserve"> </w:t>
      </w:r>
      <w:r>
        <w:rPr>
          <w:w w:val="95"/>
          <w:sz w:val="24"/>
        </w:rPr>
        <w:t>Executive</w:t>
      </w:r>
      <w:r>
        <w:rPr>
          <w:spacing w:val="-21"/>
          <w:w w:val="95"/>
          <w:sz w:val="24"/>
        </w:rPr>
        <w:t xml:space="preserve"> </w:t>
      </w:r>
      <w:r>
        <w:rPr>
          <w:w w:val="95"/>
          <w:sz w:val="24"/>
        </w:rPr>
        <w:t>relating</w:t>
      </w:r>
      <w:r>
        <w:rPr>
          <w:spacing w:val="-21"/>
          <w:w w:val="95"/>
          <w:sz w:val="24"/>
        </w:rPr>
        <w:t xml:space="preserve"> </w:t>
      </w:r>
      <w:r>
        <w:rPr>
          <w:w w:val="95"/>
          <w:sz w:val="24"/>
        </w:rPr>
        <w:t>to</w:t>
      </w:r>
      <w:r>
        <w:rPr>
          <w:spacing w:val="-22"/>
          <w:w w:val="95"/>
          <w:sz w:val="24"/>
        </w:rPr>
        <w:t xml:space="preserve"> </w:t>
      </w:r>
      <w:r>
        <w:rPr>
          <w:w w:val="95"/>
          <w:sz w:val="24"/>
        </w:rPr>
        <w:t>the</w:t>
      </w:r>
      <w:r>
        <w:rPr>
          <w:spacing w:val="-21"/>
          <w:w w:val="95"/>
          <w:sz w:val="24"/>
        </w:rPr>
        <w:t xml:space="preserve"> </w:t>
      </w:r>
      <w:r>
        <w:rPr>
          <w:w w:val="95"/>
          <w:sz w:val="24"/>
        </w:rPr>
        <w:t>effectiveness</w:t>
      </w:r>
      <w:r>
        <w:rPr>
          <w:spacing w:val="-20"/>
          <w:w w:val="95"/>
          <w:sz w:val="24"/>
        </w:rPr>
        <w:t xml:space="preserve"> </w:t>
      </w:r>
      <w:r>
        <w:rPr>
          <w:w w:val="95"/>
          <w:sz w:val="24"/>
        </w:rPr>
        <w:t>of</w:t>
      </w:r>
      <w:r>
        <w:rPr>
          <w:spacing w:val="-20"/>
          <w:w w:val="95"/>
          <w:sz w:val="24"/>
        </w:rPr>
        <w:t xml:space="preserve"> </w:t>
      </w:r>
      <w:r w:rsidR="00292774">
        <w:rPr>
          <w:w w:val="95"/>
          <w:sz w:val="24"/>
        </w:rPr>
        <w:t>Qualia Academy</w:t>
      </w:r>
      <w:r>
        <w:rPr>
          <w:spacing w:val="-21"/>
          <w:w w:val="95"/>
          <w:sz w:val="24"/>
        </w:rPr>
        <w:t xml:space="preserve"> </w:t>
      </w:r>
      <w:r>
        <w:rPr>
          <w:w w:val="95"/>
          <w:sz w:val="24"/>
        </w:rPr>
        <w:t>Health and</w:t>
      </w:r>
      <w:r>
        <w:rPr>
          <w:spacing w:val="-22"/>
          <w:w w:val="95"/>
          <w:sz w:val="24"/>
        </w:rPr>
        <w:t xml:space="preserve"> </w:t>
      </w:r>
      <w:r>
        <w:rPr>
          <w:w w:val="95"/>
          <w:sz w:val="24"/>
        </w:rPr>
        <w:t>Safety</w:t>
      </w:r>
      <w:r>
        <w:rPr>
          <w:spacing w:val="-23"/>
          <w:w w:val="95"/>
          <w:sz w:val="24"/>
        </w:rPr>
        <w:t xml:space="preserve"> </w:t>
      </w:r>
      <w:r>
        <w:rPr>
          <w:w w:val="95"/>
          <w:sz w:val="24"/>
        </w:rPr>
        <w:t>Policies</w:t>
      </w:r>
      <w:r>
        <w:rPr>
          <w:spacing w:val="-22"/>
          <w:w w:val="95"/>
          <w:sz w:val="24"/>
        </w:rPr>
        <w:t xml:space="preserve"> </w:t>
      </w:r>
      <w:r>
        <w:rPr>
          <w:w w:val="95"/>
          <w:sz w:val="24"/>
        </w:rPr>
        <w:t>and</w:t>
      </w:r>
      <w:r>
        <w:rPr>
          <w:spacing w:val="-21"/>
          <w:w w:val="95"/>
          <w:sz w:val="24"/>
        </w:rPr>
        <w:t xml:space="preserve"> </w:t>
      </w:r>
      <w:r>
        <w:rPr>
          <w:w w:val="95"/>
          <w:sz w:val="24"/>
        </w:rPr>
        <w:t>Procedures</w:t>
      </w:r>
      <w:r>
        <w:rPr>
          <w:spacing w:val="-22"/>
          <w:w w:val="95"/>
          <w:sz w:val="24"/>
        </w:rPr>
        <w:t xml:space="preserve"> </w:t>
      </w:r>
      <w:r>
        <w:rPr>
          <w:w w:val="95"/>
          <w:sz w:val="24"/>
        </w:rPr>
        <w:t>to</w:t>
      </w:r>
      <w:r>
        <w:rPr>
          <w:spacing w:val="-22"/>
          <w:w w:val="95"/>
          <w:sz w:val="24"/>
        </w:rPr>
        <w:t xml:space="preserve"> </w:t>
      </w:r>
      <w:r>
        <w:rPr>
          <w:w w:val="95"/>
          <w:sz w:val="24"/>
        </w:rPr>
        <w:t>ensure</w:t>
      </w:r>
      <w:r>
        <w:rPr>
          <w:spacing w:val="-22"/>
          <w:w w:val="95"/>
          <w:sz w:val="24"/>
        </w:rPr>
        <w:t xml:space="preserve"> </w:t>
      </w:r>
      <w:r>
        <w:rPr>
          <w:w w:val="95"/>
          <w:sz w:val="24"/>
        </w:rPr>
        <w:t>that</w:t>
      </w:r>
      <w:r>
        <w:rPr>
          <w:spacing w:val="-21"/>
          <w:w w:val="95"/>
          <w:sz w:val="24"/>
        </w:rPr>
        <w:t xml:space="preserve"> </w:t>
      </w:r>
      <w:r>
        <w:rPr>
          <w:w w:val="95"/>
          <w:sz w:val="24"/>
        </w:rPr>
        <w:t>a</w:t>
      </w:r>
      <w:r>
        <w:rPr>
          <w:spacing w:val="-22"/>
          <w:w w:val="95"/>
          <w:sz w:val="24"/>
        </w:rPr>
        <w:t xml:space="preserve"> </w:t>
      </w:r>
      <w:r>
        <w:rPr>
          <w:w w:val="95"/>
          <w:sz w:val="24"/>
        </w:rPr>
        <w:t>safe</w:t>
      </w:r>
      <w:r>
        <w:rPr>
          <w:spacing w:val="-22"/>
          <w:w w:val="95"/>
          <w:sz w:val="24"/>
        </w:rPr>
        <w:t xml:space="preserve"> </w:t>
      </w:r>
      <w:r>
        <w:rPr>
          <w:w w:val="95"/>
          <w:sz w:val="24"/>
        </w:rPr>
        <w:t>and</w:t>
      </w:r>
      <w:r>
        <w:rPr>
          <w:spacing w:val="-22"/>
          <w:w w:val="95"/>
          <w:sz w:val="24"/>
        </w:rPr>
        <w:t xml:space="preserve"> </w:t>
      </w:r>
      <w:r>
        <w:rPr>
          <w:w w:val="95"/>
          <w:sz w:val="24"/>
        </w:rPr>
        <w:t>healthy</w:t>
      </w:r>
      <w:r>
        <w:rPr>
          <w:spacing w:val="-21"/>
          <w:w w:val="95"/>
          <w:sz w:val="24"/>
        </w:rPr>
        <w:t xml:space="preserve"> </w:t>
      </w:r>
      <w:r>
        <w:rPr>
          <w:w w:val="95"/>
          <w:sz w:val="24"/>
        </w:rPr>
        <w:t>environment</w:t>
      </w:r>
      <w:r>
        <w:rPr>
          <w:spacing w:val="-21"/>
          <w:w w:val="95"/>
          <w:sz w:val="24"/>
        </w:rPr>
        <w:t xml:space="preserve"> </w:t>
      </w:r>
      <w:r>
        <w:rPr>
          <w:w w:val="95"/>
          <w:sz w:val="24"/>
        </w:rPr>
        <w:t>is</w:t>
      </w:r>
      <w:r>
        <w:rPr>
          <w:spacing w:val="-23"/>
          <w:w w:val="95"/>
          <w:sz w:val="24"/>
        </w:rPr>
        <w:t xml:space="preserve"> </w:t>
      </w:r>
      <w:r>
        <w:rPr>
          <w:w w:val="95"/>
          <w:sz w:val="24"/>
        </w:rPr>
        <w:t>maintained</w:t>
      </w:r>
      <w:r>
        <w:rPr>
          <w:spacing w:val="-21"/>
          <w:w w:val="95"/>
          <w:sz w:val="24"/>
        </w:rPr>
        <w:t xml:space="preserve"> </w:t>
      </w:r>
      <w:r>
        <w:rPr>
          <w:w w:val="95"/>
          <w:sz w:val="24"/>
        </w:rPr>
        <w:t xml:space="preserve">for </w:t>
      </w:r>
      <w:r>
        <w:rPr>
          <w:sz w:val="24"/>
        </w:rPr>
        <w:t>staff,</w:t>
      </w:r>
      <w:r>
        <w:rPr>
          <w:spacing w:val="-16"/>
          <w:sz w:val="24"/>
        </w:rPr>
        <w:t xml:space="preserve"> </w:t>
      </w:r>
      <w:r>
        <w:rPr>
          <w:sz w:val="24"/>
        </w:rPr>
        <w:t>learners</w:t>
      </w:r>
      <w:r>
        <w:rPr>
          <w:spacing w:val="-16"/>
          <w:sz w:val="24"/>
        </w:rPr>
        <w:t xml:space="preserve"> </w:t>
      </w:r>
      <w:r>
        <w:rPr>
          <w:sz w:val="24"/>
        </w:rPr>
        <w:t>and</w:t>
      </w:r>
      <w:r>
        <w:rPr>
          <w:spacing w:val="-13"/>
          <w:sz w:val="24"/>
        </w:rPr>
        <w:t xml:space="preserve"> </w:t>
      </w:r>
      <w:r>
        <w:rPr>
          <w:sz w:val="24"/>
        </w:rPr>
        <w:t>the</w:t>
      </w:r>
      <w:r>
        <w:rPr>
          <w:spacing w:val="-15"/>
          <w:sz w:val="24"/>
        </w:rPr>
        <w:t xml:space="preserve"> </w:t>
      </w:r>
      <w:r>
        <w:rPr>
          <w:sz w:val="24"/>
        </w:rPr>
        <w:t>public.</w:t>
      </w:r>
    </w:p>
    <w:p w14:paraId="10B2B2E7" w14:textId="77777777" w:rsidR="00AA1B37" w:rsidRDefault="00281377" w:rsidP="00AA1B37">
      <w:pPr>
        <w:pStyle w:val="ListParagraph"/>
        <w:numPr>
          <w:ilvl w:val="0"/>
          <w:numId w:val="14"/>
        </w:numPr>
        <w:spacing w:before="119" w:line="292" w:lineRule="auto"/>
        <w:ind w:right="117"/>
        <w:jc w:val="both"/>
        <w:rPr>
          <w:sz w:val="24"/>
        </w:rPr>
      </w:pPr>
      <w:r w:rsidRPr="00AA1B37">
        <w:rPr>
          <w:sz w:val="24"/>
        </w:rPr>
        <w:t>To</w:t>
      </w:r>
      <w:r w:rsidRPr="00AA1B37">
        <w:rPr>
          <w:spacing w:val="-26"/>
          <w:sz w:val="24"/>
        </w:rPr>
        <w:t xml:space="preserve"> </w:t>
      </w:r>
      <w:r w:rsidRPr="00AA1B37">
        <w:rPr>
          <w:sz w:val="24"/>
        </w:rPr>
        <w:t>have</w:t>
      </w:r>
      <w:r w:rsidRPr="00AA1B37">
        <w:rPr>
          <w:spacing w:val="-27"/>
          <w:sz w:val="24"/>
        </w:rPr>
        <w:t xml:space="preserve"> </w:t>
      </w:r>
      <w:r w:rsidRPr="00AA1B37">
        <w:rPr>
          <w:sz w:val="24"/>
        </w:rPr>
        <w:t>overall</w:t>
      </w:r>
      <w:r w:rsidRPr="00AA1B37">
        <w:rPr>
          <w:spacing w:val="-27"/>
          <w:sz w:val="24"/>
        </w:rPr>
        <w:t xml:space="preserve"> </w:t>
      </w:r>
      <w:r w:rsidRPr="00AA1B37">
        <w:rPr>
          <w:sz w:val="24"/>
        </w:rPr>
        <w:t>responsibility</w:t>
      </w:r>
      <w:r w:rsidRPr="00AA1B37">
        <w:rPr>
          <w:spacing w:val="-28"/>
          <w:sz w:val="24"/>
        </w:rPr>
        <w:t xml:space="preserve"> </w:t>
      </w:r>
      <w:r w:rsidRPr="00AA1B37">
        <w:rPr>
          <w:sz w:val="24"/>
        </w:rPr>
        <w:t>for</w:t>
      </w:r>
      <w:r w:rsidRPr="00AA1B37">
        <w:rPr>
          <w:spacing w:val="-28"/>
          <w:sz w:val="24"/>
        </w:rPr>
        <w:t xml:space="preserve"> </w:t>
      </w:r>
      <w:r w:rsidRPr="00AA1B37">
        <w:rPr>
          <w:sz w:val="24"/>
        </w:rPr>
        <w:t>the</w:t>
      </w:r>
      <w:r w:rsidRPr="00AA1B37">
        <w:rPr>
          <w:spacing w:val="-27"/>
          <w:sz w:val="24"/>
        </w:rPr>
        <w:t xml:space="preserve"> </w:t>
      </w:r>
      <w:r w:rsidRPr="00AA1B37">
        <w:rPr>
          <w:sz w:val="24"/>
        </w:rPr>
        <w:t>Health</w:t>
      </w:r>
      <w:r w:rsidRPr="00AA1B37">
        <w:rPr>
          <w:spacing w:val="-28"/>
          <w:sz w:val="24"/>
        </w:rPr>
        <w:t xml:space="preserve"> </w:t>
      </w:r>
      <w:r w:rsidRPr="00AA1B37">
        <w:rPr>
          <w:sz w:val="24"/>
        </w:rPr>
        <w:t>and</w:t>
      </w:r>
      <w:r w:rsidRPr="00AA1B37">
        <w:rPr>
          <w:spacing w:val="-28"/>
          <w:sz w:val="24"/>
        </w:rPr>
        <w:t xml:space="preserve"> </w:t>
      </w:r>
      <w:r w:rsidRPr="00AA1B37">
        <w:rPr>
          <w:sz w:val="24"/>
        </w:rPr>
        <w:t>Safety</w:t>
      </w:r>
      <w:r w:rsidRPr="00AA1B37">
        <w:rPr>
          <w:spacing w:val="-29"/>
          <w:sz w:val="24"/>
        </w:rPr>
        <w:t xml:space="preserve"> </w:t>
      </w:r>
      <w:r w:rsidRPr="00AA1B37">
        <w:rPr>
          <w:sz w:val="24"/>
        </w:rPr>
        <w:t>Policy</w:t>
      </w:r>
      <w:r w:rsidRPr="00AA1B37">
        <w:rPr>
          <w:spacing w:val="-27"/>
          <w:sz w:val="24"/>
        </w:rPr>
        <w:t xml:space="preserve"> </w:t>
      </w:r>
      <w:r w:rsidRPr="00AA1B37">
        <w:rPr>
          <w:sz w:val="24"/>
        </w:rPr>
        <w:t>and</w:t>
      </w:r>
      <w:r w:rsidRPr="00AA1B37">
        <w:rPr>
          <w:spacing w:val="-26"/>
          <w:sz w:val="24"/>
        </w:rPr>
        <w:t xml:space="preserve"> </w:t>
      </w:r>
      <w:r w:rsidRPr="00AA1B37">
        <w:rPr>
          <w:sz w:val="24"/>
        </w:rPr>
        <w:t>its</w:t>
      </w:r>
      <w:r w:rsidRPr="00AA1B37">
        <w:rPr>
          <w:spacing w:val="-28"/>
          <w:sz w:val="24"/>
        </w:rPr>
        <w:t xml:space="preserve"> </w:t>
      </w:r>
      <w:r w:rsidRPr="00AA1B37">
        <w:rPr>
          <w:sz w:val="24"/>
        </w:rPr>
        <w:t>implementation.</w:t>
      </w:r>
    </w:p>
    <w:p w14:paraId="3285F16E" w14:textId="77777777" w:rsidR="00AA1B37" w:rsidRPr="00AA1B37" w:rsidRDefault="00281377" w:rsidP="00AA1B37">
      <w:pPr>
        <w:pStyle w:val="ListParagraph"/>
        <w:numPr>
          <w:ilvl w:val="0"/>
          <w:numId w:val="14"/>
        </w:numPr>
        <w:spacing w:before="119" w:line="292" w:lineRule="auto"/>
        <w:ind w:right="117"/>
        <w:jc w:val="both"/>
        <w:rPr>
          <w:sz w:val="24"/>
        </w:rPr>
      </w:pPr>
      <w:r w:rsidRPr="00AA1B37">
        <w:rPr>
          <w:w w:val="95"/>
          <w:sz w:val="24"/>
        </w:rPr>
        <w:t>To</w:t>
      </w:r>
      <w:r w:rsidRPr="00AA1B37">
        <w:rPr>
          <w:spacing w:val="-27"/>
          <w:w w:val="95"/>
          <w:sz w:val="24"/>
        </w:rPr>
        <w:t xml:space="preserve"> </w:t>
      </w:r>
      <w:r w:rsidRPr="00AA1B37">
        <w:rPr>
          <w:w w:val="95"/>
          <w:sz w:val="24"/>
        </w:rPr>
        <w:t>ensure</w:t>
      </w:r>
      <w:r w:rsidRPr="00AA1B37">
        <w:rPr>
          <w:spacing w:val="-29"/>
          <w:w w:val="95"/>
          <w:sz w:val="24"/>
        </w:rPr>
        <w:t xml:space="preserve"> </w:t>
      </w:r>
      <w:r w:rsidRPr="00AA1B37">
        <w:rPr>
          <w:w w:val="95"/>
          <w:sz w:val="24"/>
        </w:rPr>
        <w:t>responsibilities</w:t>
      </w:r>
      <w:r w:rsidRPr="00AA1B37">
        <w:rPr>
          <w:spacing w:val="-29"/>
          <w:w w:val="95"/>
          <w:sz w:val="24"/>
        </w:rPr>
        <w:t xml:space="preserve"> </w:t>
      </w:r>
      <w:r w:rsidRPr="00AA1B37">
        <w:rPr>
          <w:w w:val="95"/>
          <w:sz w:val="24"/>
        </w:rPr>
        <w:t>for</w:t>
      </w:r>
      <w:r w:rsidRPr="00AA1B37">
        <w:rPr>
          <w:spacing w:val="-29"/>
          <w:w w:val="95"/>
          <w:sz w:val="24"/>
        </w:rPr>
        <w:t xml:space="preserve"> </w:t>
      </w:r>
      <w:r w:rsidRPr="00AA1B37">
        <w:rPr>
          <w:w w:val="95"/>
          <w:sz w:val="24"/>
        </w:rPr>
        <w:t>Health</w:t>
      </w:r>
      <w:r w:rsidRPr="00AA1B37">
        <w:rPr>
          <w:spacing w:val="-26"/>
          <w:w w:val="95"/>
          <w:sz w:val="24"/>
        </w:rPr>
        <w:t xml:space="preserve"> </w:t>
      </w:r>
      <w:r w:rsidRPr="00AA1B37">
        <w:rPr>
          <w:w w:val="95"/>
          <w:sz w:val="24"/>
        </w:rPr>
        <w:t>&amp;</w:t>
      </w:r>
      <w:r w:rsidRPr="00AA1B37">
        <w:rPr>
          <w:spacing w:val="-29"/>
          <w:w w:val="95"/>
          <w:sz w:val="24"/>
        </w:rPr>
        <w:t xml:space="preserve"> </w:t>
      </w:r>
      <w:r w:rsidRPr="00AA1B37">
        <w:rPr>
          <w:w w:val="95"/>
          <w:sz w:val="24"/>
        </w:rPr>
        <w:t>Safety</w:t>
      </w:r>
      <w:r w:rsidRPr="00AA1B37">
        <w:rPr>
          <w:spacing w:val="-25"/>
          <w:w w:val="95"/>
          <w:sz w:val="24"/>
        </w:rPr>
        <w:t xml:space="preserve"> </w:t>
      </w:r>
      <w:r w:rsidRPr="00AA1B37">
        <w:rPr>
          <w:w w:val="95"/>
          <w:sz w:val="24"/>
        </w:rPr>
        <w:t>Policy</w:t>
      </w:r>
      <w:r w:rsidRPr="00AA1B37">
        <w:rPr>
          <w:spacing w:val="-28"/>
          <w:w w:val="95"/>
          <w:sz w:val="24"/>
        </w:rPr>
        <w:t xml:space="preserve"> </w:t>
      </w:r>
      <w:r w:rsidRPr="00AA1B37">
        <w:rPr>
          <w:w w:val="95"/>
          <w:sz w:val="24"/>
        </w:rPr>
        <w:t>are</w:t>
      </w:r>
      <w:r w:rsidRPr="00AA1B37">
        <w:rPr>
          <w:spacing w:val="-28"/>
          <w:w w:val="95"/>
          <w:sz w:val="24"/>
        </w:rPr>
        <w:t xml:space="preserve"> </w:t>
      </w:r>
      <w:r w:rsidRPr="00AA1B37">
        <w:rPr>
          <w:w w:val="95"/>
          <w:sz w:val="24"/>
        </w:rPr>
        <w:t>properly</w:t>
      </w:r>
      <w:r w:rsidRPr="00AA1B37">
        <w:rPr>
          <w:spacing w:val="-29"/>
          <w:w w:val="95"/>
          <w:sz w:val="24"/>
        </w:rPr>
        <w:t xml:space="preserve"> </w:t>
      </w:r>
      <w:r w:rsidRPr="00AA1B37">
        <w:rPr>
          <w:w w:val="95"/>
          <w:sz w:val="24"/>
        </w:rPr>
        <w:t>assigned</w:t>
      </w:r>
      <w:r w:rsidRPr="00AA1B37">
        <w:rPr>
          <w:spacing w:val="-29"/>
          <w:w w:val="95"/>
          <w:sz w:val="24"/>
        </w:rPr>
        <w:t xml:space="preserve"> </w:t>
      </w:r>
      <w:r w:rsidRPr="00AA1B37">
        <w:rPr>
          <w:w w:val="95"/>
          <w:sz w:val="24"/>
        </w:rPr>
        <w:t>and</w:t>
      </w:r>
      <w:r w:rsidRPr="00AA1B37">
        <w:rPr>
          <w:spacing w:val="-27"/>
          <w:w w:val="95"/>
          <w:sz w:val="24"/>
        </w:rPr>
        <w:t xml:space="preserve"> </w:t>
      </w:r>
      <w:r w:rsidRPr="00AA1B37">
        <w:rPr>
          <w:w w:val="95"/>
          <w:sz w:val="24"/>
        </w:rPr>
        <w:t>accepted</w:t>
      </w:r>
      <w:r w:rsidRPr="00AA1B37">
        <w:rPr>
          <w:spacing w:val="-27"/>
          <w:w w:val="95"/>
          <w:sz w:val="24"/>
        </w:rPr>
        <w:t xml:space="preserve"> </w:t>
      </w:r>
      <w:r w:rsidRPr="00AA1B37">
        <w:rPr>
          <w:w w:val="95"/>
          <w:sz w:val="24"/>
        </w:rPr>
        <w:t>at</w:t>
      </w:r>
      <w:r w:rsidRPr="00AA1B37">
        <w:rPr>
          <w:spacing w:val="-27"/>
          <w:w w:val="95"/>
          <w:sz w:val="24"/>
        </w:rPr>
        <w:t xml:space="preserve"> </w:t>
      </w:r>
      <w:r w:rsidRPr="00AA1B37">
        <w:rPr>
          <w:w w:val="95"/>
          <w:sz w:val="24"/>
        </w:rPr>
        <w:t>all</w:t>
      </w:r>
      <w:r w:rsidRPr="00AA1B37">
        <w:rPr>
          <w:spacing w:val="-29"/>
          <w:w w:val="95"/>
          <w:sz w:val="24"/>
        </w:rPr>
        <w:t xml:space="preserve"> </w:t>
      </w:r>
      <w:r w:rsidRPr="00AA1B37">
        <w:rPr>
          <w:w w:val="95"/>
          <w:sz w:val="24"/>
        </w:rPr>
        <w:t>levels.</w:t>
      </w:r>
    </w:p>
    <w:p w14:paraId="578BD490" w14:textId="77777777" w:rsidR="004447B0" w:rsidRPr="00AA1B37" w:rsidRDefault="00281377" w:rsidP="00AA1B37">
      <w:pPr>
        <w:pStyle w:val="ListParagraph"/>
        <w:numPr>
          <w:ilvl w:val="0"/>
          <w:numId w:val="14"/>
        </w:numPr>
        <w:spacing w:before="119" w:line="292" w:lineRule="auto"/>
        <w:ind w:right="117"/>
        <w:jc w:val="both"/>
        <w:rPr>
          <w:sz w:val="24"/>
        </w:rPr>
      </w:pPr>
      <w:r w:rsidRPr="00AA1B37">
        <w:rPr>
          <w:sz w:val="24"/>
        </w:rPr>
        <w:t>To</w:t>
      </w:r>
      <w:r w:rsidRPr="00AA1B37">
        <w:rPr>
          <w:spacing w:val="-17"/>
          <w:sz w:val="24"/>
        </w:rPr>
        <w:t xml:space="preserve"> </w:t>
      </w:r>
      <w:r w:rsidRPr="00AA1B37">
        <w:rPr>
          <w:sz w:val="24"/>
        </w:rPr>
        <w:t>ensure</w:t>
      </w:r>
      <w:r w:rsidRPr="00AA1B37">
        <w:rPr>
          <w:spacing w:val="-19"/>
          <w:sz w:val="24"/>
        </w:rPr>
        <w:t xml:space="preserve"> </w:t>
      </w:r>
      <w:r w:rsidRPr="00AA1B37">
        <w:rPr>
          <w:sz w:val="24"/>
        </w:rPr>
        <w:t>that</w:t>
      </w:r>
      <w:r w:rsidRPr="00AA1B37">
        <w:rPr>
          <w:spacing w:val="-18"/>
          <w:sz w:val="24"/>
        </w:rPr>
        <w:t xml:space="preserve"> </w:t>
      </w:r>
      <w:r w:rsidRPr="00AA1B37">
        <w:rPr>
          <w:sz w:val="24"/>
        </w:rPr>
        <w:t>this</w:t>
      </w:r>
      <w:r w:rsidRPr="00AA1B37">
        <w:rPr>
          <w:spacing w:val="-17"/>
          <w:sz w:val="24"/>
        </w:rPr>
        <w:t xml:space="preserve"> </w:t>
      </w:r>
      <w:r w:rsidRPr="00AA1B37">
        <w:rPr>
          <w:sz w:val="24"/>
        </w:rPr>
        <w:t>policy</w:t>
      </w:r>
      <w:r w:rsidRPr="00AA1B37">
        <w:rPr>
          <w:spacing w:val="-19"/>
          <w:sz w:val="24"/>
        </w:rPr>
        <w:t xml:space="preserve"> </w:t>
      </w:r>
      <w:r w:rsidRPr="00AA1B37">
        <w:rPr>
          <w:sz w:val="24"/>
        </w:rPr>
        <w:t>is</w:t>
      </w:r>
      <w:r w:rsidRPr="00AA1B37">
        <w:rPr>
          <w:spacing w:val="-17"/>
          <w:sz w:val="24"/>
        </w:rPr>
        <w:t xml:space="preserve"> </w:t>
      </w:r>
      <w:r w:rsidRPr="00AA1B37">
        <w:rPr>
          <w:sz w:val="24"/>
        </w:rPr>
        <w:t>implemented</w:t>
      </w:r>
      <w:r w:rsidRPr="00AA1B37">
        <w:rPr>
          <w:spacing w:val="-18"/>
          <w:sz w:val="24"/>
        </w:rPr>
        <w:t xml:space="preserve"> </w:t>
      </w:r>
      <w:r w:rsidRPr="00AA1B37">
        <w:rPr>
          <w:sz w:val="24"/>
        </w:rPr>
        <w:t>and</w:t>
      </w:r>
      <w:r w:rsidRPr="00AA1B37">
        <w:rPr>
          <w:spacing w:val="-16"/>
          <w:sz w:val="24"/>
        </w:rPr>
        <w:t xml:space="preserve"> </w:t>
      </w:r>
      <w:r w:rsidRPr="00AA1B37">
        <w:rPr>
          <w:sz w:val="24"/>
        </w:rPr>
        <w:t>kept</w:t>
      </w:r>
      <w:r w:rsidRPr="00AA1B37">
        <w:rPr>
          <w:spacing w:val="-19"/>
          <w:sz w:val="24"/>
        </w:rPr>
        <w:t xml:space="preserve"> </w:t>
      </w:r>
      <w:r w:rsidRPr="00AA1B37">
        <w:rPr>
          <w:sz w:val="24"/>
        </w:rPr>
        <w:t>under</w:t>
      </w:r>
      <w:r w:rsidRPr="00AA1B37">
        <w:rPr>
          <w:spacing w:val="-19"/>
          <w:sz w:val="24"/>
        </w:rPr>
        <w:t xml:space="preserve"> </w:t>
      </w:r>
      <w:r w:rsidRPr="00AA1B37">
        <w:rPr>
          <w:sz w:val="24"/>
        </w:rPr>
        <w:t>review.</w:t>
      </w:r>
    </w:p>
    <w:p w14:paraId="2A667CB8" w14:textId="77777777" w:rsidR="00AA1B37" w:rsidRDefault="00281377" w:rsidP="00AA1B37">
      <w:pPr>
        <w:pStyle w:val="ListParagraph"/>
        <w:numPr>
          <w:ilvl w:val="0"/>
          <w:numId w:val="14"/>
        </w:numPr>
        <w:spacing w:line="295" w:lineRule="auto"/>
        <w:ind w:right="120"/>
        <w:jc w:val="both"/>
        <w:rPr>
          <w:sz w:val="24"/>
        </w:rPr>
      </w:pPr>
      <w:r w:rsidRPr="00AA1B37">
        <w:rPr>
          <w:sz w:val="24"/>
        </w:rPr>
        <w:t>To</w:t>
      </w:r>
      <w:r w:rsidRPr="00AA1B37">
        <w:rPr>
          <w:spacing w:val="-38"/>
          <w:sz w:val="24"/>
        </w:rPr>
        <w:t xml:space="preserve"> </w:t>
      </w:r>
      <w:r w:rsidRPr="00AA1B37">
        <w:rPr>
          <w:sz w:val="24"/>
        </w:rPr>
        <w:t>ensure</w:t>
      </w:r>
      <w:r w:rsidRPr="00AA1B37">
        <w:rPr>
          <w:spacing w:val="-39"/>
          <w:sz w:val="24"/>
        </w:rPr>
        <w:t xml:space="preserve"> </w:t>
      </w:r>
      <w:r w:rsidRPr="00AA1B37">
        <w:rPr>
          <w:sz w:val="24"/>
        </w:rPr>
        <w:t>that</w:t>
      </w:r>
      <w:r w:rsidRPr="00AA1B37">
        <w:rPr>
          <w:spacing w:val="-38"/>
          <w:sz w:val="24"/>
        </w:rPr>
        <w:t xml:space="preserve"> </w:t>
      </w:r>
      <w:r w:rsidRPr="00AA1B37">
        <w:rPr>
          <w:sz w:val="24"/>
        </w:rPr>
        <w:t>employees</w:t>
      </w:r>
      <w:r w:rsidRPr="00AA1B37">
        <w:rPr>
          <w:spacing w:val="-38"/>
          <w:sz w:val="24"/>
        </w:rPr>
        <w:t xml:space="preserve"> </w:t>
      </w:r>
      <w:r w:rsidRPr="00AA1B37">
        <w:rPr>
          <w:sz w:val="24"/>
        </w:rPr>
        <w:t>are</w:t>
      </w:r>
      <w:r w:rsidRPr="00AA1B37">
        <w:rPr>
          <w:spacing w:val="-37"/>
          <w:sz w:val="24"/>
        </w:rPr>
        <w:t xml:space="preserve"> </w:t>
      </w:r>
      <w:r w:rsidRPr="00AA1B37">
        <w:rPr>
          <w:sz w:val="24"/>
        </w:rPr>
        <w:t>aware</w:t>
      </w:r>
      <w:r w:rsidRPr="00AA1B37">
        <w:rPr>
          <w:spacing w:val="-38"/>
          <w:sz w:val="24"/>
        </w:rPr>
        <w:t xml:space="preserve"> </w:t>
      </w:r>
      <w:r w:rsidRPr="00AA1B37">
        <w:rPr>
          <w:sz w:val="24"/>
        </w:rPr>
        <w:t>of</w:t>
      </w:r>
      <w:r w:rsidRPr="00AA1B37">
        <w:rPr>
          <w:spacing w:val="-38"/>
          <w:sz w:val="24"/>
        </w:rPr>
        <w:t xml:space="preserve"> </w:t>
      </w:r>
      <w:r w:rsidRPr="00AA1B37">
        <w:rPr>
          <w:sz w:val="24"/>
        </w:rPr>
        <w:t>their</w:t>
      </w:r>
      <w:r w:rsidRPr="00AA1B37">
        <w:rPr>
          <w:spacing w:val="-38"/>
          <w:sz w:val="24"/>
        </w:rPr>
        <w:t xml:space="preserve"> </w:t>
      </w:r>
      <w:r w:rsidRPr="00AA1B37">
        <w:rPr>
          <w:sz w:val="24"/>
        </w:rPr>
        <w:t>responsibilities</w:t>
      </w:r>
      <w:r w:rsidRPr="00AA1B37">
        <w:rPr>
          <w:spacing w:val="-38"/>
          <w:sz w:val="24"/>
        </w:rPr>
        <w:t xml:space="preserve"> </w:t>
      </w:r>
      <w:r w:rsidRPr="00AA1B37">
        <w:rPr>
          <w:sz w:val="24"/>
        </w:rPr>
        <w:t>under</w:t>
      </w:r>
      <w:r w:rsidRPr="00AA1B37">
        <w:rPr>
          <w:spacing w:val="-39"/>
          <w:sz w:val="24"/>
        </w:rPr>
        <w:t xml:space="preserve"> </w:t>
      </w:r>
      <w:r w:rsidRPr="00AA1B37">
        <w:rPr>
          <w:sz w:val="24"/>
        </w:rPr>
        <w:t>the</w:t>
      </w:r>
      <w:r w:rsidRPr="00AA1B37">
        <w:rPr>
          <w:spacing w:val="-34"/>
          <w:sz w:val="24"/>
        </w:rPr>
        <w:t xml:space="preserve"> </w:t>
      </w:r>
      <w:r w:rsidRPr="00AA1B37">
        <w:rPr>
          <w:sz w:val="24"/>
        </w:rPr>
        <w:t>policy</w:t>
      </w:r>
      <w:r w:rsidRPr="00AA1B37">
        <w:rPr>
          <w:spacing w:val="-39"/>
          <w:sz w:val="24"/>
        </w:rPr>
        <w:t xml:space="preserve"> </w:t>
      </w:r>
      <w:r w:rsidRPr="00AA1B37">
        <w:rPr>
          <w:sz w:val="24"/>
        </w:rPr>
        <w:t>and</w:t>
      </w:r>
      <w:r w:rsidRPr="00AA1B37">
        <w:rPr>
          <w:spacing w:val="-38"/>
          <w:sz w:val="24"/>
        </w:rPr>
        <w:t xml:space="preserve"> </w:t>
      </w:r>
      <w:r w:rsidRPr="00AA1B37">
        <w:rPr>
          <w:sz w:val="24"/>
        </w:rPr>
        <w:t>comply</w:t>
      </w:r>
      <w:r w:rsidRPr="00AA1B37">
        <w:rPr>
          <w:spacing w:val="-38"/>
          <w:sz w:val="24"/>
        </w:rPr>
        <w:t xml:space="preserve"> </w:t>
      </w:r>
      <w:r w:rsidRPr="00AA1B37">
        <w:rPr>
          <w:sz w:val="24"/>
        </w:rPr>
        <w:t>with</w:t>
      </w:r>
      <w:r w:rsidRPr="00AA1B37">
        <w:rPr>
          <w:spacing w:val="-39"/>
          <w:sz w:val="24"/>
        </w:rPr>
        <w:t xml:space="preserve"> </w:t>
      </w:r>
      <w:r w:rsidRPr="00AA1B37">
        <w:rPr>
          <w:sz w:val="24"/>
        </w:rPr>
        <w:t>the safety</w:t>
      </w:r>
      <w:r w:rsidRPr="00AA1B37">
        <w:rPr>
          <w:spacing w:val="-18"/>
          <w:sz w:val="24"/>
        </w:rPr>
        <w:t xml:space="preserve"> </w:t>
      </w:r>
      <w:r w:rsidRPr="00AA1B37">
        <w:rPr>
          <w:sz w:val="24"/>
        </w:rPr>
        <w:t>procedures</w:t>
      </w:r>
      <w:r w:rsidRPr="00AA1B37">
        <w:rPr>
          <w:spacing w:val="-17"/>
          <w:sz w:val="24"/>
        </w:rPr>
        <w:t xml:space="preserve"> </w:t>
      </w:r>
      <w:r w:rsidRPr="00AA1B37">
        <w:rPr>
          <w:sz w:val="24"/>
        </w:rPr>
        <w:t>of</w:t>
      </w:r>
      <w:r w:rsidRPr="00AA1B37">
        <w:rPr>
          <w:spacing w:val="-15"/>
          <w:sz w:val="24"/>
        </w:rPr>
        <w:t xml:space="preserve"> </w:t>
      </w:r>
      <w:r w:rsidR="00AD3C12" w:rsidRPr="00AA1B37">
        <w:rPr>
          <w:sz w:val="24"/>
        </w:rPr>
        <w:t>Qualia Academy</w:t>
      </w:r>
      <w:r w:rsidRPr="00AA1B37">
        <w:rPr>
          <w:sz w:val="24"/>
        </w:rPr>
        <w:t>.</w:t>
      </w:r>
    </w:p>
    <w:p w14:paraId="38CB619B" w14:textId="77777777" w:rsidR="00AA1B37" w:rsidRDefault="00281377" w:rsidP="00AA1B37">
      <w:pPr>
        <w:pStyle w:val="ListParagraph"/>
        <w:numPr>
          <w:ilvl w:val="0"/>
          <w:numId w:val="14"/>
        </w:numPr>
        <w:spacing w:line="295" w:lineRule="auto"/>
        <w:ind w:right="120"/>
        <w:jc w:val="both"/>
        <w:rPr>
          <w:sz w:val="24"/>
        </w:rPr>
      </w:pPr>
      <w:r w:rsidRPr="00AA1B37">
        <w:rPr>
          <w:sz w:val="24"/>
        </w:rPr>
        <w:t>To</w:t>
      </w:r>
      <w:r w:rsidRPr="00AA1B37">
        <w:rPr>
          <w:spacing w:val="-16"/>
          <w:sz w:val="24"/>
        </w:rPr>
        <w:t xml:space="preserve"> </w:t>
      </w:r>
      <w:r w:rsidRPr="00AA1B37">
        <w:rPr>
          <w:sz w:val="24"/>
        </w:rPr>
        <w:t>ensure</w:t>
      </w:r>
      <w:r w:rsidRPr="00AA1B37">
        <w:rPr>
          <w:spacing w:val="-18"/>
          <w:sz w:val="24"/>
        </w:rPr>
        <w:t xml:space="preserve"> </w:t>
      </w:r>
      <w:r w:rsidRPr="00AA1B37">
        <w:rPr>
          <w:sz w:val="24"/>
        </w:rPr>
        <w:t>periodic</w:t>
      </w:r>
      <w:r w:rsidRPr="00AA1B37">
        <w:rPr>
          <w:spacing w:val="-17"/>
          <w:sz w:val="24"/>
        </w:rPr>
        <w:t xml:space="preserve"> </w:t>
      </w:r>
      <w:r w:rsidRPr="00AA1B37">
        <w:rPr>
          <w:sz w:val="24"/>
        </w:rPr>
        <w:t>safety</w:t>
      </w:r>
      <w:r w:rsidRPr="00AA1B37">
        <w:rPr>
          <w:spacing w:val="-17"/>
          <w:sz w:val="24"/>
        </w:rPr>
        <w:t xml:space="preserve"> </w:t>
      </w:r>
      <w:r w:rsidRPr="00AA1B37">
        <w:rPr>
          <w:sz w:val="24"/>
        </w:rPr>
        <w:t>inspections</w:t>
      </w:r>
      <w:r w:rsidRPr="00AA1B37">
        <w:rPr>
          <w:spacing w:val="-19"/>
          <w:sz w:val="24"/>
        </w:rPr>
        <w:t xml:space="preserve"> </w:t>
      </w:r>
      <w:r w:rsidRPr="00AA1B37">
        <w:rPr>
          <w:sz w:val="24"/>
        </w:rPr>
        <w:t>are</w:t>
      </w:r>
      <w:r w:rsidRPr="00AA1B37">
        <w:rPr>
          <w:spacing w:val="-16"/>
          <w:sz w:val="24"/>
        </w:rPr>
        <w:t xml:space="preserve"> </w:t>
      </w:r>
      <w:r w:rsidRPr="00AA1B37">
        <w:rPr>
          <w:sz w:val="24"/>
        </w:rPr>
        <w:t>carried</w:t>
      </w:r>
      <w:r w:rsidRPr="00AA1B37">
        <w:rPr>
          <w:spacing w:val="-19"/>
          <w:sz w:val="24"/>
        </w:rPr>
        <w:t xml:space="preserve"> </w:t>
      </w:r>
      <w:r w:rsidRPr="00AA1B37">
        <w:rPr>
          <w:sz w:val="24"/>
        </w:rPr>
        <w:t>out.</w:t>
      </w:r>
    </w:p>
    <w:p w14:paraId="6D6C4B13" w14:textId="77777777" w:rsidR="00AA1B37" w:rsidRDefault="00281377" w:rsidP="00AA1B37">
      <w:pPr>
        <w:pStyle w:val="ListParagraph"/>
        <w:numPr>
          <w:ilvl w:val="0"/>
          <w:numId w:val="14"/>
        </w:numPr>
        <w:spacing w:line="295" w:lineRule="auto"/>
        <w:ind w:right="120"/>
        <w:jc w:val="both"/>
        <w:rPr>
          <w:sz w:val="24"/>
        </w:rPr>
      </w:pPr>
      <w:r w:rsidRPr="00AA1B37">
        <w:rPr>
          <w:w w:val="95"/>
          <w:sz w:val="24"/>
        </w:rPr>
        <w:t>To</w:t>
      </w:r>
      <w:r w:rsidRPr="00AA1B37">
        <w:rPr>
          <w:spacing w:val="-13"/>
          <w:w w:val="95"/>
          <w:sz w:val="24"/>
        </w:rPr>
        <w:t xml:space="preserve"> </w:t>
      </w:r>
      <w:r w:rsidRPr="00AA1B37">
        <w:rPr>
          <w:w w:val="95"/>
          <w:sz w:val="24"/>
        </w:rPr>
        <w:t>ensure</w:t>
      </w:r>
      <w:r w:rsidRPr="00AA1B37">
        <w:rPr>
          <w:spacing w:val="-16"/>
          <w:w w:val="95"/>
          <w:sz w:val="24"/>
        </w:rPr>
        <w:t xml:space="preserve"> </w:t>
      </w:r>
      <w:r w:rsidRPr="00AA1B37">
        <w:rPr>
          <w:w w:val="95"/>
          <w:sz w:val="24"/>
        </w:rPr>
        <w:t>that</w:t>
      </w:r>
      <w:r w:rsidRPr="00AA1B37">
        <w:rPr>
          <w:spacing w:val="-15"/>
          <w:w w:val="95"/>
          <w:sz w:val="24"/>
        </w:rPr>
        <w:t xml:space="preserve"> </w:t>
      </w:r>
      <w:r w:rsidRPr="00AA1B37">
        <w:rPr>
          <w:w w:val="95"/>
          <w:sz w:val="24"/>
        </w:rPr>
        <w:t>defects</w:t>
      </w:r>
      <w:r w:rsidRPr="00AA1B37">
        <w:rPr>
          <w:spacing w:val="-14"/>
          <w:w w:val="95"/>
          <w:sz w:val="24"/>
        </w:rPr>
        <w:t xml:space="preserve"> </w:t>
      </w:r>
      <w:r w:rsidRPr="00AA1B37">
        <w:rPr>
          <w:w w:val="95"/>
          <w:sz w:val="24"/>
        </w:rPr>
        <w:t>in</w:t>
      </w:r>
      <w:r w:rsidRPr="00AA1B37">
        <w:rPr>
          <w:spacing w:val="-15"/>
          <w:w w:val="95"/>
          <w:sz w:val="24"/>
        </w:rPr>
        <w:t xml:space="preserve"> </w:t>
      </w:r>
      <w:r w:rsidRPr="00AA1B37">
        <w:rPr>
          <w:w w:val="95"/>
          <w:sz w:val="24"/>
        </w:rPr>
        <w:t>premises,</w:t>
      </w:r>
      <w:r w:rsidRPr="00AA1B37">
        <w:rPr>
          <w:spacing w:val="-16"/>
          <w:w w:val="95"/>
          <w:sz w:val="24"/>
        </w:rPr>
        <w:t xml:space="preserve"> </w:t>
      </w:r>
      <w:r w:rsidRPr="00AA1B37">
        <w:rPr>
          <w:w w:val="95"/>
          <w:sz w:val="24"/>
        </w:rPr>
        <w:t>plant</w:t>
      </w:r>
      <w:r w:rsidRPr="00AA1B37">
        <w:rPr>
          <w:spacing w:val="-12"/>
          <w:w w:val="95"/>
          <w:sz w:val="24"/>
        </w:rPr>
        <w:t xml:space="preserve"> </w:t>
      </w:r>
      <w:r w:rsidRPr="00AA1B37">
        <w:rPr>
          <w:w w:val="95"/>
          <w:sz w:val="24"/>
        </w:rPr>
        <w:t>and</w:t>
      </w:r>
      <w:r w:rsidRPr="00AA1B37">
        <w:rPr>
          <w:spacing w:val="-16"/>
          <w:w w:val="95"/>
          <w:sz w:val="24"/>
        </w:rPr>
        <w:t xml:space="preserve"> </w:t>
      </w:r>
      <w:r w:rsidRPr="00AA1B37">
        <w:rPr>
          <w:w w:val="95"/>
          <w:sz w:val="24"/>
        </w:rPr>
        <w:t>equipment</w:t>
      </w:r>
      <w:r w:rsidRPr="00AA1B37">
        <w:rPr>
          <w:spacing w:val="-13"/>
          <w:w w:val="95"/>
          <w:sz w:val="24"/>
        </w:rPr>
        <w:t xml:space="preserve"> </w:t>
      </w:r>
      <w:r w:rsidRPr="00AA1B37">
        <w:rPr>
          <w:w w:val="95"/>
          <w:sz w:val="24"/>
        </w:rPr>
        <w:t>are</w:t>
      </w:r>
      <w:r w:rsidRPr="00AA1B37">
        <w:rPr>
          <w:spacing w:val="-16"/>
          <w:w w:val="95"/>
          <w:sz w:val="24"/>
        </w:rPr>
        <w:t xml:space="preserve"> </w:t>
      </w:r>
      <w:r w:rsidRPr="00AA1B37">
        <w:rPr>
          <w:w w:val="95"/>
          <w:sz w:val="24"/>
        </w:rPr>
        <w:t>reported</w:t>
      </w:r>
      <w:r w:rsidRPr="00AA1B37">
        <w:rPr>
          <w:spacing w:val="-14"/>
          <w:w w:val="95"/>
          <w:sz w:val="24"/>
        </w:rPr>
        <w:t xml:space="preserve"> </w:t>
      </w:r>
      <w:r w:rsidRPr="00AA1B37">
        <w:rPr>
          <w:w w:val="95"/>
          <w:sz w:val="24"/>
        </w:rPr>
        <w:t>promptly</w:t>
      </w:r>
      <w:r w:rsidRPr="00AA1B37">
        <w:rPr>
          <w:spacing w:val="-17"/>
          <w:w w:val="95"/>
          <w:sz w:val="24"/>
        </w:rPr>
        <w:t xml:space="preserve"> </w:t>
      </w:r>
      <w:r w:rsidRPr="00AA1B37">
        <w:rPr>
          <w:w w:val="95"/>
          <w:sz w:val="24"/>
        </w:rPr>
        <w:t>through</w:t>
      </w:r>
      <w:r w:rsidRPr="00AA1B37">
        <w:rPr>
          <w:spacing w:val="-15"/>
          <w:w w:val="95"/>
          <w:sz w:val="24"/>
        </w:rPr>
        <w:t xml:space="preserve"> </w:t>
      </w:r>
      <w:r w:rsidRPr="00AA1B37">
        <w:rPr>
          <w:w w:val="95"/>
          <w:sz w:val="24"/>
        </w:rPr>
        <w:t>the</w:t>
      </w:r>
      <w:r w:rsidRPr="00AA1B37">
        <w:rPr>
          <w:spacing w:val="-14"/>
          <w:w w:val="95"/>
          <w:sz w:val="24"/>
        </w:rPr>
        <w:t xml:space="preserve"> </w:t>
      </w:r>
      <w:r w:rsidRPr="00AA1B37">
        <w:rPr>
          <w:w w:val="95"/>
          <w:sz w:val="24"/>
        </w:rPr>
        <w:t xml:space="preserve">normal </w:t>
      </w:r>
      <w:r w:rsidRPr="00AA1B37">
        <w:rPr>
          <w:sz w:val="24"/>
        </w:rPr>
        <w:t>systems</w:t>
      </w:r>
      <w:r w:rsidRPr="00AA1B37">
        <w:rPr>
          <w:spacing w:val="-15"/>
          <w:sz w:val="24"/>
        </w:rPr>
        <w:t xml:space="preserve"> </w:t>
      </w:r>
      <w:r w:rsidRPr="00AA1B37">
        <w:rPr>
          <w:sz w:val="24"/>
        </w:rPr>
        <w:t>operating</w:t>
      </w:r>
      <w:r w:rsidRPr="00AA1B37">
        <w:rPr>
          <w:spacing w:val="-14"/>
          <w:sz w:val="24"/>
        </w:rPr>
        <w:t xml:space="preserve"> </w:t>
      </w:r>
      <w:r w:rsidRPr="00AA1B37">
        <w:rPr>
          <w:sz w:val="24"/>
        </w:rPr>
        <w:t>in</w:t>
      </w:r>
      <w:r w:rsidRPr="00AA1B37">
        <w:rPr>
          <w:spacing w:val="-16"/>
          <w:sz w:val="24"/>
        </w:rPr>
        <w:t xml:space="preserve"> </w:t>
      </w:r>
      <w:r w:rsidR="00AD3C12" w:rsidRPr="00AA1B37">
        <w:rPr>
          <w:sz w:val="24"/>
        </w:rPr>
        <w:t>Qualia Academy</w:t>
      </w:r>
      <w:r w:rsidRPr="00AA1B37">
        <w:rPr>
          <w:sz w:val="24"/>
        </w:rPr>
        <w:t>.</w:t>
      </w:r>
    </w:p>
    <w:p w14:paraId="6E891AF3" w14:textId="77777777" w:rsidR="00AA1B37" w:rsidRDefault="00281377" w:rsidP="00AA1B37">
      <w:pPr>
        <w:pStyle w:val="ListParagraph"/>
        <w:numPr>
          <w:ilvl w:val="0"/>
          <w:numId w:val="14"/>
        </w:numPr>
        <w:spacing w:line="295" w:lineRule="auto"/>
        <w:ind w:right="120"/>
        <w:jc w:val="both"/>
        <w:rPr>
          <w:sz w:val="24"/>
        </w:rPr>
      </w:pPr>
      <w:r w:rsidRPr="00AA1B37">
        <w:rPr>
          <w:sz w:val="24"/>
        </w:rPr>
        <w:t>To ensure that all accidents are recorded and reported, as necessary, to the appropriate authorities.</w:t>
      </w:r>
    </w:p>
    <w:p w14:paraId="1CDBD0A5" w14:textId="77777777" w:rsidR="00AA1B37" w:rsidRDefault="00281377" w:rsidP="00AA1B37">
      <w:pPr>
        <w:pStyle w:val="ListParagraph"/>
        <w:numPr>
          <w:ilvl w:val="0"/>
          <w:numId w:val="14"/>
        </w:numPr>
        <w:spacing w:line="295" w:lineRule="auto"/>
        <w:ind w:right="120"/>
        <w:jc w:val="both"/>
        <w:rPr>
          <w:sz w:val="24"/>
        </w:rPr>
      </w:pPr>
      <w:r w:rsidRPr="00AA1B37">
        <w:rPr>
          <w:sz w:val="24"/>
        </w:rPr>
        <w:t>To</w:t>
      </w:r>
      <w:r w:rsidRPr="00AA1B37">
        <w:rPr>
          <w:spacing w:val="-41"/>
          <w:sz w:val="24"/>
        </w:rPr>
        <w:t xml:space="preserve"> </w:t>
      </w:r>
      <w:r w:rsidRPr="00AA1B37">
        <w:rPr>
          <w:sz w:val="24"/>
        </w:rPr>
        <w:t>ensure</w:t>
      </w:r>
      <w:r w:rsidRPr="00AA1B37">
        <w:rPr>
          <w:spacing w:val="-42"/>
          <w:sz w:val="24"/>
        </w:rPr>
        <w:t xml:space="preserve"> </w:t>
      </w:r>
      <w:r w:rsidRPr="00AA1B37">
        <w:rPr>
          <w:sz w:val="24"/>
        </w:rPr>
        <w:t>that</w:t>
      </w:r>
      <w:r w:rsidRPr="00AA1B37">
        <w:rPr>
          <w:spacing w:val="-42"/>
          <w:sz w:val="24"/>
        </w:rPr>
        <w:t xml:space="preserve"> </w:t>
      </w:r>
      <w:r w:rsidRPr="00AA1B37">
        <w:rPr>
          <w:sz w:val="24"/>
        </w:rPr>
        <w:t>all</w:t>
      </w:r>
      <w:r w:rsidRPr="00AA1B37">
        <w:rPr>
          <w:spacing w:val="-41"/>
          <w:sz w:val="24"/>
        </w:rPr>
        <w:t xml:space="preserve"> </w:t>
      </w:r>
      <w:r w:rsidRPr="00AA1B37">
        <w:rPr>
          <w:sz w:val="24"/>
        </w:rPr>
        <w:t>accidents</w:t>
      </w:r>
      <w:r w:rsidRPr="00AA1B37">
        <w:rPr>
          <w:spacing w:val="-42"/>
          <w:sz w:val="24"/>
        </w:rPr>
        <w:t xml:space="preserve"> </w:t>
      </w:r>
      <w:r w:rsidRPr="00AA1B37">
        <w:rPr>
          <w:sz w:val="24"/>
        </w:rPr>
        <w:t>are</w:t>
      </w:r>
      <w:r w:rsidRPr="00AA1B37">
        <w:rPr>
          <w:spacing w:val="-41"/>
          <w:sz w:val="24"/>
        </w:rPr>
        <w:t xml:space="preserve"> </w:t>
      </w:r>
      <w:r w:rsidRPr="00AA1B37">
        <w:rPr>
          <w:sz w:val="24"/>
        </w:rPr>
        <w:t>investigated</w:t>
      </w:r>
      <w:r w:rsidRPr="00AA1B37">
        <w:rPr>
          <w:spacing w:val="-42"/>
          <w:sz w:val="24"/>
        </w:rPr>
        <w:t xml:space="preserve"> </w:t>
      </w:r>
      <w:r w:rsidRPr="00AA1B37">
        <w:rPr>
          <w:sz w:val="24"/>
        </w:rPr>
        <w:t>and</w:t>
      </w:r>
      <w:r w:rsidRPr="00AA1B37">
        <w:rPr>
          <w:spacing w:val="-42"/>
          <w:sz w:val="24"/>
        </w:rPr>
        <w:t xml:space="preserve"> </w:t>
      </w:r>
      <w:r w:rsidRPr="00AA1B37">
        <w:rPr>
          <w:sz w:val="24"/>
        </w:rPr>
        <w:t>appropriate</w:t>
      </w:r>
      <w:r w:rsidRPr="00AA1B37">
        <w:rPr>
          <w:spacing w:val="-41"/>
          <w:sz w:val="24"/>
        </w:rPr>
        <w:t xml:space="preserve"> </w:t>
      </w:r>
      <w:r w:rsidRPr="00AA1B37">
        <w:rPr>
          <w:sz w:val="24"/>
        </w:rPr>
        <w:t>steps</w:t>
      </w:r>
      <w:r w:rsidRPr="00AA1B37">
        <w:rPr>
          <w:spacing w:val="-43"/>
          <w:sz w:val="24"/>
        </w:rPr>
        <w:t xml:space="preserve"> </w:t>
      </w:r>
      <w:r w:rsidRPr="00AA1B37">
        <w:rPr>
          <w:sz w:val="24"/>
        </w:rPr>
        <w:t>taken</w:t>
      </w:r>
      <w:r w:rsidRPr="00AA1B37">
        <w:rPr>
          <w:spacing w:val="-42"/>
          <w:sz w:val="24"/>
        </w:rPr>
        <w:t xml:space="preserve"> </w:t>
      </w:r>
      <w:r w:rsidRPr="00AA1B37">
        <w:rPr>
          <w:sz w:val="24"/>
        </w:rPr>
        <w:t>to</w:t>
      </w:r>
      <w:r w:rsidRPr="00AA1B37">
        <w:rPr>
          <w:spacing w:val="-42"/>
          <w:sz w:val="24"/>
        </w:rPr>
        <w:t xml:space="preserve"> </w:t>
      </w:r>
      <w:r w:rsidRPr="00AA1B37">
        <w:rPr>
          <w:sz w:val="24"/>
        </w:rPr>
        <w:t>prevent</w:t>
      </w:r>
      <w:r w:rsidRPr="00AA1B37">
        <w:rPr>
          <w:spacing w:val="-42"/>
          <w:sz w:val="24"/>
        </w:rPr>
        <w:t xml:space="preserve"> </w:t>
      </w:r>
      <w:r w:rsidRPr="00AA1B37">
        <w:rPr>
          <w:sz w:val="24"/>
        </w:rPr>
        <w:t>recurrence.</w:t>
      </w:r>
    </w:p>
    <w:p w14:paraId="37E000DD" w14:textId="77777777" w:rsidR="00AA1B37" w:rsidRPr="00C643CA" w:rsidRDefault="00281377" w:rsidP="00C643CA">
      <w:pPr>
        <w:pStyle w:val="ListParagraph"/>
        <w:numPr>
          <w:ilvl w:val="0"/>
          <w:numId w:val="14"/>
        </w:numPr>
      </w:pPr>
      <w:r w:rsidRPr="00C643CA">
        <w:t xml:space="preserve">To seek co-operation from all employees </w:t>
      </w:r>
      <w:proofErr w:type="gramStart"/>
      <w:r w:rsidRPr="00C643CA">
        <w:t>in order to</w:t>
      </w:r>
      <w:proofErr w:type="gramEnd"/>
      <w:r w:rsidRPr="00C643CA">
        <w:t xml:space="preserve"> create a safe environment and the elimination or reduction of potential risks.</w:t>
      </w:r>
    </w:p>
    <w:p w14:paraId="278DFD99" w14:textId="77777777" w:rsidR="004447B0" w:rsidRPr="00C643CA" w:rsidRDefault="00281377" w:rsidP="00C643CA">
      <w:pPr>
        <w:pStyle w:val="ListParagraph"/>
        <w:numPr>
          <w:ilvl w:val="0"/>
          <w:numId w:val="14"/>
        </w:numPr>
      </w:pPr>
      <w:r w:rsidRPr="00C643CA">
        <w:t>To ensure that facilities provided for the public are adequate as far as safety is concerned and that the work carried out by employees does not adversely affect the Safety or Health of the public.</w:t>
      </w:r>
    </w:p>
    <w:p w14:paraId="0D468BDC" w14:textId="77777777" w:rsidR="004447B0" w:rsidRDefault="004447B0">
      <w:pPr>
        <w:spacing w:line="292" w:lineRule="auto"/>
        <w:rPr>
          <w:sz w:val="24"/>
        </w:rPr>
        <w:sectPr w:rsidR="004447B0" w:rsidSect="009F25D2">
          <w:headerReference w:type="default" r:id="rId11"/>
          <w:footerReference w:type="default" r:id="rId12"/>
          <w:pgSz w:w="11910" w:h="16840"/>
          <w:pgMar w:top="1440" w:right="1440" w:bottom="1440" w:left="1440" w:header="709" w:footer="709" w:gutter="0"/>
          <w:cols w:space="720"/>
          <w:docGrid w:linePitch="299"/>
        </w:sectPr>
      </w:pPr>
    </w:p>
    <w:p w14:paraId="66703004" w14:textId="77777777" w:rsidR="004447B0" w:rsidRDefault="004447B0">
      <w:pPr>
        <w:pStyle w:val="BodyText"/>
        <w:spacing w:before="7"/>
        <w:rPr>
          <w:sz w:val="18"/>
        </w:rPr>
      </w:pPr>
    </w:p>
    <w:p w14:paraId="78EEF306" w14:textId="77777777" w:rsidR="004447B0" w:rsidRDefault="004447B0">
      <w:pPr>
        <w:pStyle w:val="BodyText"/>
        <w:spacing w:before="10"/>
        <w:rPr>
          <w:b/>
          <w:sz w:val="27"/>
        </w:rPr>
      </w:pPr>
    </w:p>
    <w:p w14:paraId="01EE2AC3" w14:textId="77777777" w:rsidR="004447B0" w:rsidRDefault="00281377">
      <w:pPr>
        <w:pStyle w:val="Heading2"/>
        <w:spacing w:before="56"/>
      </w:pPr>
      <w:r>
        <w:rPr>
          <w:w w:val="95"/>
        </w:rPr>
        <w:t>The Duties of Directors, Curriculum and Business Support Managers</w:t>
      </w:r>
    </w:p>
    <w:p w14:paraId="28EB3ECD" w14:textId="77777777" w:rsidR="004447B0" w:rsidRDefault="00281377">
      <w:pPr>
        <w:pStyle w:val="ListParagraph"/>
        <w:numPr>
          <w:ilvl w:val="0"/>
          <w:numId w:val="11"/>
        </w:numPr>
        <w:tabs>
          <w:tab w:val="left" w:pos="860"/>
          <w:tab w:val="left" w:pos="861"/>
        </w:tabs>
        <w:spacing w:before="182"/>
        <w:rPr>
          <w:sz w:val="24"/>
        </w:rPr>
      </w:pPr>
      <w:r>
        <w:rPr>
          <w:sz w:val="24"/>
        </w:rPr>
        <w:t>To</w:t>
      </w:r>
      <w:r>
        <w:rPr>
          <w:spacing w:val="-19"/>
          <w:sz w:val="24"/>
        </w:rPr>
        <w:t xml:space="preserve"> </w:t>
      </w:r>
      <w:r>
        <w:rPr>
          <w:sz w:val="24"/>
        </w:rPr>
        <w:t>ensure</w:t>
      </w:r>
      <w:r>
        <w:rPr>
          <w:spacing w:val="-21"/>
          <w:sz w:val="24"/>
        </w:rPr>
        <w:t xml:space="preserve"> </w:t>
      </w:r>
      <w:r>
        <w:rPr>
          <w:sz w:val="24"/>
        </w:rPr>
        <w:t>that</w:t>
      </w:r>
      <w:r>
        <w:rPr>
          <w:spacing w:val="-20"/>
          <w:sz w:val="24"/>
        </w:rPr>
        <w:t xml:space="preserve"> </w:t>
      </w:r>
      <w:r>
        <w:rPr>
          <w:sz w:val="24"/>
        </w:rPr>
        <w:t>staff</w:t>
      </w:r>
      <w:r>
        <w:rPr>
          <w:spacing w:val="-21"/>
          <w:sz w:val="24"/>
        </w:rPr>
        <w:t xml:space="preserve"> </w:t>
      </w:r>
      <w:r>
        <w:rPr>
          <w:sz w:val="24"/>
        </w:rPr>
        <w:t>under</w:t>
      </w:r>
      <w:r>
        <w:rPr>
          <w:spacing w:val="-19"/>
          <w:sz w:val="24"/>
        </w:rPr>
        <w:t xml:space="preserve"> </w:t>
      </w:r>
      <w:r>
        <w:rPr>
          <w:sz w:val="24"/>
        </w:rPr>
        <w:t>their</w:t>
      </w:r>
      <w:r>
        <w:rPr>
          <w:spacing w:val="-21"/>
          <w:sz w:val="24"/>
        </w:rPr>
        <w:t xml:space="preserve"> </w:t>
      </w:r>
      <w:r>
        <w:rPr>
          <w:sz w:val="24"/>
        </w:rPr>
        <w:t>control</w:t>
      </w:r>
      <w:r>
        <w:rPr>
          <w:spacing w:val="-19"/>
          <w:sz w:val="24"/>
        </w:rPr>
        <w:t xml:space="preserve"> </w:t>
      </w:r>
      <w:r>
        <w:rPr>
          <w:sz w:val="24"/>
        </w:rPr>
        <w:t>implement</w:t>
      </w:r>
      <w:r>
        <w:rPr>
          <w:spacing w:val="-19"/>
          <w:sz w:val="24"/>
        </w:rPr>
        <w:t xml:space="preserve"> </w:t>
      </w:r>
      <w:r>
        <w:rPr>
          <w:sz w:val="24"/>
        </w:rPr>
        <w:t>safe</w:t>
      </w:r>
      <w:r>
        <w:rPr>
          <w:spacing w:val="-21"/>
          <w:sz w:val="24"/>
        </w:rPr>
        <w:t xml:space="preserve"> </w:t>
      </w:r>
      <w:r>
        <w:rPr>
          <w:sz w:val="24"/>
        </w:rPr>
        <w:t>working</w:t>
      </w:r>
      <w:r>
        <w:rPr>
          <w:spacing w:val="-22"/>
          <w:sz w:val="24"/>
        </w:rPr>
        <w:t xml:space="preserve"> </w:t>
      </w:r>
      <w:r>
        <w:rPr>
          <w:sz w:val="24"/>
        </w:rPr>
        <w:t>practices.</w:t>
      </w:r>
    </w:p>
    <w:p w14:paraId="63D50EA5" w14:textId="257C4A65" w:rsidR="004447B0" w:rsidRDefault="00281377">
      <w:pPr>
        <w:pStyle w:val="ListParagraph"/>
        <w:numPr>
          <w:ilvl w:val="0"/>
          <w:numId w:val="11"/>
        </w:numPr>
        <w:tabs>
          <w:tab w:val="left" w:pos="861"/>
        </w:tabs>
        <w:spacing w:line="292" w:lineRule="auto"/>
        <w:ind w:right="115"/>
        <w:jc w:val="both"/>
        <w:rPr>
          <w:sz w:val="24"/>
        </w:rPr>
      </w:pPr>
      <w:proofErr w:type="gramStart"/>
      <w:r>
        <w:rPr>
          <w:sz w:val="24"/>
        </w:rPr>
        <w:t>To</w:t>
      </w:r>
      <w:r>
        <w:rPr>
          <w:spacing w:val="-41"/>
          <w:sz w:val="24"/>
        </w:rPr>
        <w:t xml:space="preserve"> </w:t>
      </w:r>
      <w:r w:rsidR="008D7DC2">
        <w:rPr>
          <w:spacing w:val="-41"/>
          <w:sz w:val="24"/>
        </w:rPr>
        <w:t xml:space="preserve"> </w:t>
      </w:r>
      <w:r>
        <w:rPr>
          <w:sz w:val="24"/>
        </w:rPr>
        <w:t>ensure</w:t>
      </w:r>
      <w:proofErr w:type="gramEnd"/>
      <w:r>
        <w:rPr>
          <w:spacing w:val="-40"/>
          <w:sz w:val="24"/>
        </w:rPr>
        <w:t xml:space="preserve"> </w:t>
      </w:r>
      <w:r>
        <w:rPr>
          <w:sz w:val="24"/>
        </w:rPr>
        <w:t>as</w:t>
      </w:r>
      <w:r>
        <w:rPr>
          <w:spacing w:val="-42"/>
          <w:sz w:val="24"/>
        </w:rPr>
        <w:t xml:space="preserve"> </w:t>
      </w:r>
      <w:r>
        <w:rPr>
          <w:sz w:val="24"/>
        </w:rPr>
        <w:t>part</w:t>
      </w:r>
      <w:r>
        <w:rPr>
          <w:spacing w:val="-41"/>
          <w:sz w:val="24"/>
        </w:rPr>
        <w:t xml:space="preserve"> </w:t>
      </w:r>
      <w:r>
        <w:rPr>
          <w:sz w:val="24"/>
        </w:rPr>
        <w:t>of</w:t>
      </w:r>
      <w:r>
        <w:rPr>
          <w:spacing w:val="-41"/>
          <w:sz w:val="24"/>
        </w:rPr>
        <w:t xml:space="preserve"> </w:t>
      </w:r>
      <w:r w:rsidR="00AD3C12">
        <w:rPr>
          <w:sz w:val="24"/>
        </w:rPr>
        <w:t>Qualia Academy</w:t>
      </w:r>
      <w:r>
        <w:rPr>
          <w:spacing w:val="-40"/>
          <w:sz w:val="24"/>
        </w:rPr>
        <w:t xml:space="preserve"> </w:t>
      </w:r>
      <w:r>
        <w:rPr>
          <w:sz w:val="24"/>
        </w:rPr>
        <w:t>induction,</w:t>
      </w:r>
      <w:r>
        <w:rPr>
          <w:spacing w:val="-40"/>
          <w:sz w:val="24"/>
        </w:rPr>
        <w:t xml:space="preserve"> </w:t>
      </w:r>
      <w:r>
        <w:rPr>
          <w:sz w:val="24"/>
        </w:rPr>
        <w:t>that</w:t>
      </w:r>
      <w:r>
        <w:rPr>
          <w:spacing w:val="-42"/>
          <w:sz w:val="24"/>
        </w:rPr>
        <w:t xml:space="preserve"> </w:t>
      </w:r>
      <w:r>
        <w:rPr>
          <w:sz w:val="24"/>
        </w:rPr>
        <w:t>new</w:t>
      </w:r>
      <w:r>
        <w:rPr>
          <w:spacing w:val="-40"/>
          <w:sz w:val="24"/>
        </w:rPr>
        <w:t xml:space="preserve"> </w:t>
      </w:r>
      <w:r>
        <w:rPr>
          <w:sz w:val="24"/>
        </w:rPr>
        <w:t>staff,</w:t>
      </w:r>
      <w:r>
        <w:rPr>
          <w:spacing w:val="-42"/>
          <w:sz w:val="24"/>
        </w:rPr>
        <w:t xml:space="preserve"> </w:t>
      </w:r>
      <w:r>
        <w:rPr>
          <w:sz w:val="24"/>
        </w:rPr>
        <w:t>especially</w:t>
      </w:r>
      <w:r>
        <w:rPr>
          <w:spacing w:val="-42"/>
          <w:sz w:val="24"/>
        </w:rPr>
        <w:t xml:space="preserve"> </w:t>
      </w:r>
      <w:r>
        <w:rPr>
          <w:sz w:val="24"/>
        </w:rPr>
        <w:t>part-time</w:t>
      </w:r>
      <w:r>
        <w:rPr>
          <w:spacing w:val="-41"/>
          <w:sz w:val="24"/>
        </w:rPr>
        <w:t xml:space="preserve"> </w:t>
      </w:r>
      <w:r>
        <w:rPr>
          <w:sz w:val="24"/>
        </w:rPr>
        <w:t>staff,</w:t>
      </w:r>
      <w:r>
        <w:rPr>
          <w:spacing w:val="-41"/>
          <w:sz w:val="24"/>
        </w:rPr>
        <w:t xml:space="preserve"> </w:t>
      </w:r>
      <w:r>
        <w:rPr>
          <w:sz w:val="24"/>
        </w:rPr>
        <w:t>are</w:t>
      </w:r>
      <w:r>
        <w:rPr>
          <w:spacing w:val="-42"/>
          <w:sz w:val="24"/>
        </w:rPr>
        <w:t xml:space="preserve"> </w:t>
      </w:r>
      <w:r>
        <w:rPr>
          <w:sz w:val="24"/>
        </w:rPr>
        <w:t>competent in</w:t>
      </w:r>
      <w:r>
        <w:rPr>
          <w:spacing w:val="-22"/>
          <w:sz w:val="24"/>
        </w:rPr>
        <w:t xml:space="preserve"> </w:t>
      </w:r>
      <w:r>
        <w:rPr>
          <w:sz w:val="24"/>
        </w:rPr>
        <w:t>their</w:t>
      </w:r>
      <w:r>
        <w:rPr>
          <w:spacing w:val="-23"/>
          <w:sz w:val="24"/>
        </w:rPr>
        <w:t xml:space="preserve"> </w:t>
      </w:r>
      <w:r>
        <w:rPr>
          <w:sz w:val="24"/>
        </w:rPr>
        <w:t>respective</w:t>
      </w:r>
      <w:r>
        <w:rPr>
          <w:spacing w:val="-22"/>
          <w:sz w:val="24"/>
        </w:rPr>
        <w:t xml:space="preserve"> </w:t>
      </w:r>
      <w:r>
        <w:rPr>
          <w:sz w:val="24"/>
        </w:rPr>
        <w:t>vocational</w:t>
      </w:r>
      <w:r>
        <w:rPr>
          <w:spacing w:val="-22"/>
          <w:sz w:val="24"/>
        </w:rPr>
        <w:t xml:space="preserve"> </w:t>
      </w:r>
      <w:r>
        <w:rPr>
          <w:sz w:val="24"/>
        </w:rPr>
        <w:t>areas</w:t>
      </w:r>
      <w:r>
        <w:rPr>
          <w:spacing w:val="-23"/>
          <w:sz w:val="24"/>
        </w:rPr>
        <w:t xml:space="preserve"> </w:t>
      </w:r>
      <w:r>
        <w:rPr>
          <w:sz w:val="24"/>
        </w:rPr>
        <w:t>and</w:t>
      </w:r>
      <w:r>
        <w:rPr>
          <w:spacing w:val="-24"/>
          <w:sz w:val="24"/>
        </w:rPr>
        <w:t xml:space="preserve"> </w:t>
      </w:r>
      <w:r>
        <w:rPr>
          <w:sz w:val="24"/>
        </w:rPr>
        <w:t>are</w:t>
      </w:r>
      <w:r>
        <w:rPr>
          <w:spacing w:val="-23"/>
          <w:sz w:val="24"/>
        </w:rPr>
        <w:t xml:space="preserve"> </w:t>
      </w:r>
      <w:r>
        <w:rPr>
          <w:sz w:val="24"/>
        </w:rPr>
        <w:t>familiar</w:t>
      </w:r>
      <w:r>
        <w:rPr>
          <w:spacing w:val="-22"/>
          <w:sz w:val="24"/>
        </w:rPr>
        <w:t xml:space="preserve"> </w:t>
      </w:r>
      <w:r>
        <w:rPr>
          <w:sz w:val="24"/>
        </w:rPr>
        <w:t>with</w:t>
      </w:r>
      <w:r>
        <w:rPr>
          <w:spacing w:val="-24"/>
          <w:sz w:val="24"/>
        </w:rPr>
        <w:t xml:space="preserve"> </w:t>
      </w:r>
      <w:r w:rsidR="00292774">
        <w:rPr>
          <w:sz w:val="24"/>
        </w:rPr>
        <w:t>Qualia Academy</w:t>
      </w:r>
      <w:r>
        <w:rPr>
          <w:spacing w:val="-24"/>
          <w:sz w:val="24"/>
        </w:rPr>
        <w:t xml:space="preserve"> </w:t>
      </w:r>
      <w:r>
        <w:rPr>
          <w:sz w:val="24"/>
        </w:rPr>
        <w:t>procedures.</w:t>
      </w:r>
      <w:r w:rsidR="00AC5736">
        <w:rPr>
          <w:sz w:val="24"/>
        </w:rPr>
        <w:t xml:space="preserve"> Along with how to implement health and safety in the workplace. </w:t>
      </w:r>
    </w:p>
    <w:p w14:paraId="7F9FCE6B" w14:textId="77777777" w:rsidR="004447B0" w:rsidRDefault="00281377">
      <w:pPr>
        <w:pStyle w:val="ListParagraph"/>
        <w:numPr>
          <w:ilvl w:val="0"/>
          <w:numId w:val="11"/>
        </w:numPr>
        <w:tabs>
          <w:tab w:val="left" w:pos="861"/>
        </w:tabs>
        <w:spacing w:before="122" w:line="292" w:lineRule="auto"/>
        <w:ind w:right="122"/>
        <w:jc w:val="both"/>
        <w:rPr>
          <w:sz w:val="24"/>
        </w:rPr>
      </w:pPr>
      <w:r>
        <w:rPr>
          <w:w w:val="95"/>
          <w:sz w:val="24"/>
        </w:rPr>
        <w:t>To</w:t>
      </w:r>
      <w:r>
        <w:rPr>
          <w:spacing w:val="-15"/>
          <w:w w:val="95"/>
          <w:sz w:val="24"/>
        </w:rPr>
        <w:t xml:space="preserve"> </w:t>
      </w:r>
      <w:r>
        <w:rPr>
          <w:w w:val="95"/>
          <w:sz w:val="24"/>
        </w:rPr>
        <w:t>ensure</w:t>
      </w:r>
      <w:r>
        <w:rPr>
          <w:spacing w:val="-18"/>
          <w:w w:val="95"/>
          <w:sz w:val="24"/>
        </w:rPr>
        <w:t xml:space="preserve"> </w:t>
      </w:r>
      <w:r>
        <w:rPr>
          <w:w w:val="95"/>
          <w:sz w:val="24"/>
        </w:rPr>
        <w:t>the</w:t>
      </w:r>
      <w:r>
        <w:rPr>
          <w:spacing w:val="-17"/>
          <w:w w:val="95"/>
          <w:sz w:val="24"/>
        </w:rPr>
        <w:t xml:space="preserve"> </w:t>
      </w:r>
      <w:r>
        <w:rPr>
          <w:w w:val="95"/>
          <w:sz w:val="24"/>
        </w:rPr>
        <w:t>adequate</w:t>
      </w:r>
      <w:r>
        <w:rPr>
          <w:spacing w:val="-17"/>
          <w:w w:val="95"/>
          <w:sz w:val="24"/>
        </w:rPr>
        <w:t xml:space="preserve"> </w:t>
      </w:r>
      <w:r>
        <w:rPr>
          <w:w w:val="95"/>
          <w:sz w:val="24"/>
        </w:rPr>
        <w:t>provision</w:t>
      </w:r>
      <w:r>
        <w:rPr>
          <w:spacing w:val="-17"/>
          <w:w w:val="95"/>
          <w:sz w:val="24"/>
        </w:rPr>
        <w:t xml:space="preserve"> </w:t>
      </w:r>
      <w:r>
        <w:rPr>
          <w:w w:val="95"/>
          <w:sz w:val="24"/>
        </w:rPr>
        <w:t>of</w:t>
      </w:r>
      <w:r>
        <w:rPr>
          <w:spacing w:val="-16"/>
          <w:w w:val="95"/>
          <w:sz w:val="24"/>
        </w:rPr>
        <w:t xml:space="preserve"> </w:t>
      </w:r>
      <w:r>
        <w:rPr>
          <w:w w:val="95"/>
          <w:sz w:val="24"/>
        </w:rPr>
        <w:t>protective</w:t>
      </w:r>
      <w:r>
        <w:rPr>
          <w:spacing w:val="-16"/>
          <w:w w:val="95"/>
          <w:sz w:val="24"/>
        </w:rPr>
        <w:t xml:space="preserve"> </w:t>
      </w:r>
      <w:r>
        <w:rPr>
          <w:w w:val="95"/>
          <w:sz w:val="24"/>
        </w:rPr>
        <w:t>clothing</w:t>
      </w:r>
      <w:r>
        <w:rPr>
          <w:spacing w:val="-16"/>
          <w:w w:val="95"/>
          <w:sz w:val="24"/>
        </w:rPr>
        <w:t xml:space="preserve"> </w:t>
      </w:r>
      <w:r>
        <w:rPr>
          <w:w w:val="95"/>
          <w:sz w:val="24"/>
        </w:rPr>
        <w:t>and</w:t>
      </w:r>
      <w:r>
        <w:rPr>
          <w:spacing w:val="-16"/>
          <w:w w:val="95"/>
          <w:sz w:val="24"/>
        </w:rPr>
        <w:t xml:space="preserve"> </w:t>
      </w:r>
      <w:r>
        <w:rPr>
          <w:w w:val="95"/>
          <w:sz w:val="24"/>
        </w:rPr>
        <w:t>equipment,</w:t>
      </w:r>
      <w:r>
        <w:rPr>
          <w:spacing w:val="-17"/>
          <w:w w:val="95"/>
          <w:sz w:val="24"/>
        </w:rPr>
        <w:t xml:space="preserve"> </w:t>
      </w:r>
      <w:r>
        <w:rPr>
          <w:w w:val="95"/>
          <w:sz w:val="24"/>
        </w:rPr>
        <w:t>where</w:t>
      </w:r>
      <w:r>
        <w:rPr>
          <w:spacing w:val="-16"/>
          <w:w w:val="95"/>
          <w:sz w:val="24"/>
        </w:rPr>
        <w:t xml:space="preserve"> </w:t>
      </w:r>
      <w:r>
        <w:rPr>
          <w:w w:val="95"/>
          <w:sz w:val="24"/>
        </w:rPr>
        <w:t>necessary,</w:t>
      </w:r>
      <w:r>
        <w:rPr>
          <w:spacing w:val="-18"/>
          <w:w w:val="95"/>
          <w:sz w:val="24"/>
        </w:rPr>
        <w:t xml:space="preserve"> </w:t>
      </w:r>
      <w:r>
        <w:rPr>
          <w:w w:val="95"/>
          <w:sz w:val="24"/>
        </w:rPr>
        <w:t>for</w:t>
      </w:r>
      <w:r>
        <w:rPr>
          <w:spacing w:val="-16"/>
          <w:w w:val="95"/>
          <w:sz w:val="24"/>
        </w:rPr>
        <w:t xml:space="preserve"> </w:t>
      </w:r>
      <w:r>
        <w:rPr>
          <w:w w:val="95"/>
          <w:sz w:val="24"/>
        </w:rPr>
        <w:t xml:space="preserve">staff, </w:t>
      </w:r>
      <w:r>
        <w:rPr>
          <w:sz w:val="24"/>
        </w:rPr>
        <w:t>learners</w:t>
      </w:r>
      <w:r>
        <w:rPr>
          <w:spacing w:val="-18"/>
          <w:sz w:val="24"/>
        </w:rPr>
        <w:t xml:space="preserve"> </w:t>
      </w:r>
      <w:r>
        <w:rPr>
          <w:sz w:val="24"/>
        </w:rPr>
        <w:t>and</w:t>
      </w:r>
      <w:r>
        <w:rPr>
          <w:spacing w:val="-14"/>
          <w:sz w:val="24"/>
        </w:rPr>
        <w:t xml:space="preserve"> </w:t>
      </w:r>
      <w:r>
        <w:rPr>
          <w:sz w:val="24"/>
        </w:rPr>
        <w:t>visitors</w:t>
      </w:r>
      <w:r>
        <w:rPr>
          <w:spacing w:val="-18"/>
          <w:sz w:val="24"/>
        </w:rPr>
        <w:t xml:space="preserve"> </w:t>
      </w:r>
      <w:r>
        <w:rPr>
          <w:sz w:val="24"/>
        </w:rPr>
        <w:t>to</w:t>
      </w:r>
      <w:r>
        <w:rPr>
          <w:spacing w:val="-15"/>
          <w:sz w:val="24"/>
        </w:rPr>
        <w:t xml:space="preserve"> </w:t>
      </w:r>
      <w:r>
        <w:rPr>
          <w:sz w:val="24"/>
        </w:rPr>
        <w:t>areas</w:t>
      </w:r>
      <w:r>
        <w:rPr>
          <w:spacing w:val="-15"/>
          <w:sz w:val="24"/>
        </w:rPr>
        <w:t xml:space="preserve"> </w:t>
      </w:r>
      <w:r>
        <w:rPr>
          <w:sz w:val="24"/>
        </w:rPr>
        <w:t>under</w:t>
      </w:r>
      <w:r>
        <w:rPr>
          <w:spacing w:val="-17"/>
          <w:sz w:val="24"/>
        </w:rPr>
        <w:t xml:space="preserve"> </w:t>
      </w:r>
      <w:r>
        <w:rPr>
          <w:sz w:val="24"/>
        </w:rPr>
        <w:t>their</w:t>
      </w:r>
      <w:r>
        <w:rPr>
          <w:spacing w:val="-17"/>
          <w:sz w:val="24"/>
        </w:rPr>
        <w:t xml:space="preserve"> </w:t>
      </w:r>
      <w:r>
        <w:rPr>
          <w:sz w:val="24"/>
        </w:rPr>
        <w:t>control.</w:t>
      </w:r>
    </w:p>
    <w:p w14:paraId="30BED017" w14:textId="77777777" w:rsidR="004447B0" w:rsidRDefault="00281377">
      <w:pPr>
        <w:pStyle w:val="ListParagraph"/>
        <w:numPr>
          <w:ilvl w:val="0"/>
          <w:numId w:val="11"/>
        </w:numPr>
        <w:tabs>
          <w:tab w:val="left" w:pos="861"/>
        </w:tabs>
        <w:spacing w:before="118" w:line="295" w:lineRule="auto"/>
        <w:ind w:right="125"/>
        <w:jc w:val="both"/>
        <w:rPr>
          <w:sz w:val="24"/>
        </w:rPr>
      </w:pPr>
      <w:r>
        <w:rPr>
          <w:w w:val="95"/>
          <w:sz w:val="24"/>
        </w:rPr>
        <w:t>To</w:t>
      </w:r>
      <w:r>
        <w:rPr>
          <w:spacing w:val="-24"/>
          <w:w w:val="95"/>
          <w:sz w:val="24"/>
        </w:rPr>
        <w:t xml:space="preserve"> </w:t>
      </w:r>
      <w:r>
        <w:rPr>
          <w:w w:val="95"/>
          <w:sz w:val="24"/>
        </w:rPr>
        <w:t>establish</w:t>
      </w:r>
      <w:r>
        <w:rPr>
          <w:spacing w:val="-24"/>
          <w:w w:val="95"/>
          <w:sz w:val="24"/>
        </w:rPr>
        <w:t xml:space="preserve"> </w:t>
      </w:r>
      <w:r>
        <w:rPr>
          <w:w w:val="95"/>
          <w:sz w:val="24"/>
        </w:rPr>
        <w:t>procedures</w:t>
      </w:r>
      <w:r>
        <w:rPr>
          <w:spacing w:val="-25"/>
          <w:w w:val="95"/>
          <w:sz w:val="24"/>
        </w:rPr>
        <w:t xml:space="preserve"> </w:t>
      </w:r>
      <w:r>
        <w:rPr>
          <w:w w:val="95"/>
          <w:sz w:val="24"/>
        </w:rPr>
        <w:t>for</w:t>
      </w:r>
      <w:r>
        <w:rPr>
          <w:spacing w:val="-23"/>
          <w:w w:val="95"/>
          <w:sz w:val="24"/>
        </w:rPr>
        <w:t xml:space="preserve"> </w:t>
      </w:r>
      <w:r>
        <w:rPr>
          <w:w w:val="95"/>
          <w:sz w:val="24"/>
        </w:rPr>
        <w:t>identifying</w:t>
      </w:r>
      <w:r>
        <w:rPr>
          <w:spacing w:val="-24"/>
          <w:w w:val="95"/>
          <w:sz w:val="24"/>
        </w:rPr>
        <w:t xml:space="preserve"> </w:t>
      </w:r>
      <w:r>
        <w:rPr>
          <w:w w:val="95"/>
          <w:sz w:val="24"/>
        </w:rPr>
        <w:t>hazards</w:t>
      </w:r>
      <w:r>
        <w:rPr>
          <w:spacing w:val="-24"/>
          <w:w w:val="95"/>
          <w:sz w:val="24"/>
        </w:rPr>
        <w:t xml:space="preserve"> </w:t>
      </w:r>
      <w:r>
        <w:rPr>
          <w:w w:val="95"/>
          <w:sz w:val="24"/>
        </w:rPr>
        <w:t>and</w:t>
      </w:r>
      <w:r>
        <w:rPr>
          <w:spacing w:val="-23"/>
          <w:w w:val="95"/>
          <w:sz w:val="24"/>
        </w:rPr>
        <w:t xml:space="preserve"> </w:t>
      </w:r>
      <w:r>
        <w:rPr>
          <w:w w:val="95"/>
          <w:sz w:val="24"/>
        </w:rPr>
        <w:t>assessing</w:t>
      </w:r>
      <w:r>
        <w:rPr>
          <w:spacing w:val="-23"/>
          <w:w w:val="95"/>
          <w:sz w:val="24"/>
        </w:rPr>
        <w:t xml:space="preserve"> </w:t>
      </w:r>
      <w:r>
        <w:rPr>
          <w:w w:val="95"/>
          <w:sz w:val="24"/>
        </w:rPr>
        <w:t>risks</w:t>
      </w:r>
      <w:r>
        <w:rPr>
          <w:spacing w:val="-24"/>
          <w:w w:val="95"/>
          <w:sz w:val="24"/>
        </w:rPr>
        <w:t xml:space="preserve"> </w:t>
      </w:r>
      <w:r>
        <w:rPr>
          <w:w w:val="95"/>
          <w:sz w:val="24"/>
        </w:rPr>
        <w:t>within</w:t>
      </w:r>
      <w:r>
        <w:rPr>
          <w:spacing w:val="-25"/>
          <w:w w:val="95"/>
          <w:sz w:val="24"/>
        </w:rPr>
        <w:t xml:space="preserve"> </w:t>
      </w:r>
      <w:r>
        <w:rPr>
          <w:w w:val="95"/>
          <w:sz w:val="24"/>
        </w:rPr>
        <w:t>areas</w:t>
      </w:r>
      <w:r>
        <w:rPr>
          <w:spacing w:val="-24"/>
          <w:w w:val="95"/>
          <w:sz w:val="24"/>
        </w:rPr>
        <w:t xml:space="preserve"> </w:t>
      </w:r>
      <w:r>
        <w:rPr>
          <w:w w:val="95"/>
          <w:sz w:val="24"/>
        </w:rPr>
        <w:t>under</w:t>
      </w:r>
      <w:r>
        <w:rPr>
          <w:spacing w:val="-23"/>
          <w:w w:val="95"/>
          <w:sz w:val="24"/>
        </w:rPr>
        <w:t xml:space="preserve"> </w:t>
      </w:r>
      <w:r>
        <w:rPr>
          <w:w w:val="95"/>
          <w:sz w:val="24"/>
        </w:rPr>
        <w:t>their</w:t>
      </w:r>
      <w:r>
        <w:rPr>
          <w:spacing w:val="-25"/>
          <w:w w:val="95"/>
          <w:sz w:val="24"/>
        </w:rPr>
        <w:t xml:space="preserve"> </w:t>
      </w:r>
      <w:r>
        <w:rPr>
          <w:w w:val="95"/>
          <w:sz w:val="24"/>
        </w:rPr>
        <w:t xml:space="preserve">control, </w:t>
      </w:r>
      <w:r>
        <w:rPr>
          <w:sz w:val="24"/>
        </w:rPr>
        <w:t>and</w:t>
      </w:r>
      <w:r>
        <w:rPr>
          <w:spacing w:val="-21"/>
          <w:sz w:val="24"/>
        </w:rPr>
        <w:t xml:space="preserve"> </w:t>
      </w:r>
      <w:r>
        <w:rPr>
          <w:sz w:val="24"/>
        </w:rPr>
        <w:t>as</w:t>
      </w:r>
      <w:r>
        <w:rPr>
          <w:spacing w:val="-23"/>
          <w:sz w:val="24"/>
        </w:rPr>
        <w:t xml:space="preserve"> </w:t>
      </w:r>
      <w:r>
        <w:rPr>
          <w:sz w:val="24"/>
        </w:rPr>
        <w:t>far</w:t>
      </w:r>
      <w:r>
        <w:rPr>
          <w:spacing w:val="-23"/>
          <w:sz w:val="24"/>
        </w:rPr>
        <w:t xml:space="preserve"> </w:t>
      </w:r>
      <w:r>
        <w:rPr>
          <w:sz w:val="24"/>
        </w:rPr>
        <w:t>as</w:t>
      </w:r>
      <w:r>
        <w:rPr>
          <w:spacing w:val="-21"/>
          <w:sz w:val="24"/>
        </w:rPr>
        <w:t xml:space="preserve"> </w:t>
      </w:r>
      <w:r>
        <w:rPr>
          <w:sz w:val="24"/>
        </w:rPr>
        <w:t>is</w:t>
      </w:r>
      <w:r>
        <w:rPr>
          <w:spacing w:val="-23"/>
          <w:sz w:val="24"/>
        </w:rPr>
        <w:t xml:space="preserve"> </w:t>
      </w:r>
      <w:r>
        <w:rPr>
          <w:sz w:val="24"/>
        </w:rPr>
        <w:t>reasonably</w:t>
      </w:r>
      <w:r>
        <w:rPr>
          <w:spacing w:val="-22"/>
          <w:sz w:val="24"/>
        </w:rPr>
        <w:t xml:space="preserve"> </w:t>
      </w:r>
      <w:r>
        <w:rPr>
          <w:sz w:val="24"/>
        </w:rPr>
        <w:t>practicable,</w:t>
      </w:r>
      <w:r>
        <w:rPr>
          <w:spacing w:val="-21"/>
          <w:sz w:val="24"/>
        </w:rPr>
        <w:t xml:space="preserve"> </w:t>
      </w:r>
      <w:r>
        <w:rPr>
          <w:sz w:val="24"/>
        </w:rPr>
        <w:t>reduce</w:t>
      </w:r>
      <w:r>
        <w:rPr>
          <w:spacing w:val="-23"/>
          <w:sz w:val="24"/>
        </w:rPr>
        <w:t xml:space="preserve"> </w:t>
      </w:r>
      <w:r>
        <w:rPr>
          <w:sz w:val="24"/>
        </w:rPr>
        <w:t>or</w:t>
      </w:r>
      <w:r>
        <w:rPr>
          <w:spacing w:val="-22"/>
          <w:sz w:val="24"/>
        </w:rPr>
        <w:t xml:space="preserve"> </w:t>
      </w:r>
      <w:r>
        <w:rPr>
          <w:sz w:val="24"/>
        </w:rPr>
        <w:t>eliminate</w:t>
      </w:r>
      <w:r>
        <w:rPr>
          <w:spacing w:val="-23"/>
          <w:sz w:val="24"/>
        </w:rPr>
        <w:t xml:space="preserve"> </w:t>
      </w:r>
      <w:r>
        <w:rPr>
          <w:sz w:val="24"/>
        </w:rPr>
        <w:t>those</w:t>
      </w:r>
      <w:r>
        <w:rPr>
          <w:spacing w:val="-21"/>
          <w:sz w:val="24"/>
        </w:rPr>
        <w:t xml:space="preserve"> </w:t>
      </w:r>
      <w:r>
        <w:rPr>
          <w:sz w:val="24"/>
        </w:rPr>
        <w:t>risks.</w:t>
      </w:r>
    </w:p>
    <w:p w14:paraId="2341C784" w14:textId="77777777" w:rsidR="004447B0" w:rsidRDefault="00281377">
      <w:pPr>
        <w:pStyle w:val="ListParagraph"/>
        <w:numPr>
          <w:ilvl w:val="0"/>
          <w:numId w:val="11"/>
        </w:numPr>
        <w:tabs>
          <w:tab w:val="left" w:pos="861"/>
        </w:tabs>
        <w:spacing w:before="116" w:line="292" w:lineRule="auto"/>
        <w:ind w:right="121"/>
        <w:jc w:val="both"/>
        <w:rPr>
          <w:sz w:val="24"/>
        </w:rPr>
      </w:pPr>
      <w:r>
        <w:rPr>
          <w:sz w:val="24"/>
        </w:rPr>
        <w:t xml:space="preserve">To ensure that learning environments outside </w:t>
      </w:r>
      <w:r w:rsidR="00AD3C12">
        <w:rPr>
          <w:sz w:val="24"/>
        </w:rPr>
        <w:t>Qualia Academy</w:t>
      </w:r>
      <w:r>
        <w:rPr>
          <w:sz w:val="24"/>
        </w:rPr>
        <w:t xml:space="preserve"> are assessed for Health &amp; Safety suitability</w:t>
      </w:r>
      <w:r>
        <w:rPr>
          <w:spacing w:val="-9"/>
          <w:sz w:val="24"/>
        </w:rPr>
        <w:t xml:space="preserve"> </w:t>
      </w:r>
      <w:r>
        <w:rPr>
          <w:sz w:val="24"/>
        </w:rPr>
        <w:t>prior</w:t>
      </w:r>
      <w:r>
        <w:rPr>
          <w:spacing w:val="-8"/>
          <w:sz w:val="24"/>
        </w:rPr>
        <w:t xml:space="preserve"> </w:t>
      </w:r>
      <w:r>
        <w:rPr>
          <w:sz w:val="24"/>
        </w:rPr>
        <w:t>to</w:t>
      </w:r>
      <w:r>
        <w:rPr>
          <w:spacing w:val="-8"/>
          <w:sz w:val="24"/>
        </w:rPr>
        <w:t xml:space="preserve"> </w:t>
      </w:r>
      <w:r>
        <w:rPr>
          <w:sz w:val="24"/>
        </w:rPr>
        <w:t>learners</w:t>
      </w:r>
      <w:r>
        <w:rPr>
          <w:spacing w:val="-8"/>
          <w:sz w:val="24"/>
        </w:rPr>
        <w:t xml:space="preserve"> </w:t>
      </w:r>
      <w:r>
        <w:rPr>
          <w:sz w:val="24"/>
        </w:rPr>
        <w:t>being</w:t>
      </w:r>
      <w:r>
        <w:rPr>
          <w:spacing w:val="-9"/>
          <w:sz w:val="24"/>
        </w:rPr>
        <w:t xml:space="preserve"> </w:t>
      </w:r>
      <w:r>
        <w:rPr>
          <w:sz w:val="24"/>
        </w:rPr>
        <w:t>placed</w:t>
      </w:r>
      <w:r>
        <w:rPr>
          <w:spacing w:val="-9"/>
          <w:sz w:val="24"/>
        </w:rPr>
        <w:t xml:space="preserve"> </w:t>
      </w:r>
      <w:r>
        <w:rPr>
          <w:sz w:val="24"/>
        </w:rPr>
        <w:t>in</w:t>
      </w:r>
      <w:r>
        <w:rPr>
          <w:spacing w:val="-9"/>
          <w:sz w:val="24"/>
        </w:rPr>
        <w:t xml:space="preserve"> </w:t>
      </w:r>
      <w:r>
        <w:rPr>
          <w:sz w:val="24"/>
        </w:rPr>
        <w:t>that</w:t>
      </w:r>
      <w:r>
        <w:rPr>
          <w:spacing w:val="-9"/>
          <w:sz w:val="24"/>
        </w:rPr>
        <w:t xml:space="preserve"> </w:t>
      </w:r>
      <w:r>
        <w:rPr>
          <w:sz w:val="24"/>
        </w:rPr>
        <w:t>environment</w:t>
      </w:r>
      <w:r>
        <w:rPr>
          <w:spacing w:val="-8"/>
          <w:sz w:val="24"/>
        </w:rPr>
        <w:t xml:space="preserve"> </w:t>
      </w:r>
      <w:r>
        <w:rPr>
          <w:sz w:val="24"/>
        </w:rPr>
        <w:t>and</w:t>
      </w:r>
      <w:r>
        <w:rPr>
          <w:spacing w:val="-8"/>
          <w:sz w:val="24"/>
        </w:rPr>
        <w:t xml:space="preserve"> </w:t>
      </w:r>
      <w:r>
        <w:rPr>
          <w:sz w:val="24"/>
        </w:rPr>
        <w:t>are</w:t>
      </w:r>
      <w:r>
        <w:rPr>
          <w:spacing w:val="-9"/>
          <w:sz w:val="24"/>
        </w:rPr>
        <w:t xml:space="preserve"> </w:t>
      </w:r>
      <w:r>
        <w:rPr>
          <w:sz w:val="24"/>
        </w:rPr>
        <w:t>monitored</w:t>
      </w:r>
      <w:r>
        <w:rPr>
          <w:spacing w:val="-9"/>
          <w:sz w:val="24"/>
        </w:rPr>
        <w:t xml:space="preserve"> </w:t>
      </w:r>
      <w:r>
        <w:rPr>
          <w:sz w:val="24"/>
        </w:rPr>
        <w:t>at</w:t>
      </w:r>
      <w:r>
        <w:rPr>
          <w:spacing w:val="-7"/>
          <w:sz w:val="24"/>
        </w:rPr>
        <w:t xml:space="preserve"> </w:t>
      </w:r>
      <w:r>
        <w:rPr>
          <w:sz w:val="24"/>
        </w:rPr>
        <w:t>appropriate intervals</w:t>
      </w:r>
      <w:r>
        <w:rPr>
          <w:spacing w:val="-16"/>
          <w:sz w:val="24"/>
        </w:rPr>
        <w:t xml:space="preserve"> </w:t>
      </w:r>
      <w:r>
        <w:rPr>
          <w:sz w:val="24"/>
        </w:rPr>
        <w:t>thereafter.</w:t>
      </w:r>
    </w:p>
    <w:p w14:paraId="2D8FDF88" w14:textId="77777777" w:rsidR="004447B0" w:rsidRDefault="00281377">
      <w:pPr>
        <w:pStyle w:val="ListParagraph"/>
        <w:numPr>
          <w:ilvl w:val="0"/>
          <w:numId w:val="11"/>
        </w:numPr>
        <w:tabs>
          <w:tab w:val="left" w:pos="861"/>
        </w:tabs>
        <w:spacing w:before="120" w:line="295" w:lineRule="auto"/>
        <w:ind w:right="124"/>
        <w:jc w:val="both"/>
        <w:rPr>
          <w:sz w:val="24"/>
        </w:rPr>
      </w:pPr>
      <w:r>
        <w:rPr>
          <w:sz w:val="24"/>
        </w:rPr>
        <w:t>To</w:t>
      </w:r>
      <w:r>
        <w:rPr>
          <w:spacing w:val="-36"/>
          <w:sz w:val="24"/>
        </w:rPr>
        <w:t xml:space="preserve"> </w:t>
      </w:r>
      <w:r>
        <w:rPr>
          <w:sz w:val="24"/>
        </w:rPr>
        <w:t>ensure</w:t>
      </w:r>
      <w:r>
        <w:rPr>
          <w:spacing w:val="-37"/>
          <w:sz w:val="24"/>
        </w:rPr>
        <w:t xml:space="preserve"> </w:t>
      </w:r>
      <w:r>
        <w:rPr>
          <w:sz w:val="24"/>
        </w:rPr>
        <w:t>that</w:t>
      </w:r>
      <w:r>
        <w:rPr>
          <w:spacing w:val="-36"/>
          <w:sz w:val="24"/>
        </w:rPr>
        <w:t xml:space="preserve"> </w:t>
      </w:r>
      <w:r>
        <w:rPr>
          <w:sz w:val="24"/>
        </w:rPr>
        <w:t>staff</w:t>
      </w:r>
      <w:r>
        <w:rPr>
          <w:spacing w:val="-36"/>
          <w:sz w:val="24"/>
        </w:rPr>
        <w:t xml:space="preserve"> </w:t>
      </w:r>
      <w:r>
        <w:rPr>
          <w:sz w:val="24"/>
        </w:rPr>
        <w:t>involved</w:t>
      </w:r>
      <w:r>
        <w:rPr>
          <w:spacing w:val="-36"/>
          <w:sz w:val="24"/>
        </w:rPr>
        <w:t xml:space="preserve"> </w:t>
      </w:r>
      <w:r>
        <w:rPr>
          <w:sz w:val="24"/>
        </w:rPr>
        <w:t>in</w:t>
      </w:r>
      <w:r>
        <w:rPr>
          <w:spacing w:val="-37"/>
          <w:sz w:val="24"/>
        </w:rPr>
        <w:t xml:space="preserve"> </w:t>
      </w:r>
      <w:r>
        <w:rPr>
          <w:sz w:val="24"/>
        </w:rPr>
        <w:t>the</w:t>
      </w:r>
      <w:r>
        <w:rPr>
          <w:spacing w:val="-36"/>
          <w:sz w:val="24"/>
        </w:rPr>
        <w:t xml:space="preserve"> </w:t>
      </w:r>
      <w:r>
        <w:rPr>
          <w:sz w:val="24"/>
        </w:rPr>
        <w:t>production</w:t>
      </w:r>
      <w:r>
        <w:rPr>
          <w:spacing w:val="-36"/>
          <w:sz w:val="24"/>
        </w:rPr>
        <w:t xml:space="preserve"> </w:t>
      </w:r>
      <w:r>
        <w:rPr>
          <w:sz w:val="24"/>
        </w:rPr>
        <w:t>or</w:t>
      </w:r>
      <w:r>
        <w:rPr>
          <w:spacing w:val="-37"/>
          <w:sz w:val="24"/>
        </w:rPr>
        <w:t xml:space="preserve"> </w:t>
      </w:r>
      <w:r>
        <w:rPr>
          <w:sz w:val="24"/>
        </w:rPr>
        <w:t>maintenance</w:t>
      </w:r>
      <w:r>
        <w:rPr>
          <w:spacing w:val="-36"/>
          <w:sz w:val="24"/>
        </w:rPr>
        <w:t xml:space="preserve"> </w:t>
      </w:r>
      <w:r>
        <w:rPr>
          <w:sz w:val="24"/>
        </w:rPr>
        <w:t>of</w:t>
      </w:r>
      <w:r>
        <w:rPr>
          <w:spacing w:val="-36"/>
          <w:sz w:val="24"/>
        </w:rPr>
        <w:t xml:space="preserve"> </w:t>
      </w:r>
      <w:r>
        <w:rPr>
          <w:sz w:val="24"/>
        </w:rPr>
        <w:t>Health</w:t>
      </w:r>
      <w:r>
        <w:rPr>
          <w:spacing w:val="-37"/>
          <w:sz w:val="24"/>
        </w:rPr>
        <w:t xml:space="preserve"> </w:t>
      </w:r>
      <w:r>
        <w:rPr>
          <w:sz w:val="24"/>
        </w:rPr>
        <w:t>and</w:t>
      </w:r>
      <w:r>
        <w:rPr>
          <w:spacing w:val="-36"/>
          <w:sz w:val="24"/>
        </w:rPr>
        <w:t xml:space="preserve"> </w:t>
      </w:r>
      <w:r>
        <w:rPr>
          <w:sz w:val="24"/>
        </w:rPr>
        <w:t>Safety</w:t>
      </w:r>
      <w:r>
        <w:rPr>
          <w:spacing w:val="-37"/>
          <w:sz w:val="24"/>
        </w:rPr>
        <w:t xml:space="preserve"> </w:t>
      </w:r>
      <w:r>
        <w:rPr>
          <w:sz w:val="24"/>
        </w:rPr>
        <w:t>records</w:t>
      </w:r>
      <w:r>
        <w:rPr>
          <w:spacing w:val="-36"/>
          <w:sz w:val="24"/>
        </w:rPr>
        <w:t xml:space="preserve"> </w:t>
      </w:r>
      <w:r>
        <w:rPr>
          <w:sz w:val="24"/>
        </w:rPr>
        <w:t>keep such</w:t>
      </w:r>
      <w:r>
        <w:rPr>
          <w:spacing w:val="-22"/>
          <w:sz w:val="24"/>
        </w:rPr>
        <w:t xml:space="preserve"> </w:t>
      </w:r>
      <w:r>
        <w:rPr>
          <w:sz w:val="24"/>
        </w:rPr>
        <w:t>records</w:t>
      </w:r>
      <w:r>
        <w:rPr>
          <w:spacing w:val="-25"/>
          <w:sz w:val="24"/>
        </w:rPr>
        <w:t xml:space="preserve"> </w:t>
      </w:r>
      <w:r>
        <w:rPr>
          <w:sz w:val="24"/>
        </w:rPr>
        <w:t>up</w:t>
      </w:r>
      <w:r>
        <w:rPr>
          <w:spacing w:val="-24"/>
          <w:sz w:val="24"/>
        </w:rPr>
        <w:t xml:space="preserve"> </w:t>
      </w:r>
      <w:r>
        <w:rPr>
          <w:sz w:val="24"/>
        </w:rPr>
        <w:t>to</w:t>
      </w:r>
      <w:r>
        <w:rPr>
          <w:spacing w:val="-23"/>
          <w:sz w:val="24"/>
        </w:rPr>
        <w:t xml:space="preserve"> </w:t>
      </w:r>
      <w:r>
        <w:rPr>
          <w:sz w:val="24"/>
        </w:rPr>
        <w:t>date</w:t>
      </w:r>
      <w:r>
        <w:rPr>
          <w:spacing w:val="-24"/>
          <w:sz w:val="24"/>
        </w:rPr>
        <w:t xml:space="preserve"> </w:t>
      </w:r>
      <w:r>
        <w:rPr>
          <w:sz w:val="24"/>
        </w:rPr>
        <w:t>and</w:t>
      </w:r>
      <w:r>
        <w:rPr>
          <w:spacing w:val="-22"/>
          <w:sz w:val="24"/>
        </w:rPr>
        <w:t xml:space="preserve"> </w:t>
      </w:r>
      <w:r>
        <w:rPr>
          <w:sz w:val="24"/>
        </w:rPr>
        <w:t>available</w:t>
      </w:r>
      <w:r>
        <w:rPr>
          <w:spacing w:val="-24"/>
          <w:sz w:val="24"/>
        </w:rPr>
        <w:t xml:space="preserve"> </w:t>
      </w:r>
      <w:r>
        <w:rPr>
          <w:sz w:val="24"/>
        </w:rPr>
        <w:t>for</w:t>
      </w:r>
      <w:r>
        <w:rPr>
          <w:spacing w:val="-18"/>
          <w:sz w:val="24"/>
        </w:rPr>
        <w:t xml:space="preserve"> </w:t>
      </w:r>
      <w:r>
        <w:rPr>
          <w:sz w:val="24"/>
        </w:rPr>
        <w:t>inspection</w:t>
      </w:r>
      <w:r>
        <w:rPr>
          <w:spacing w:val="-23"/>
          <w:sz w:val="24"/>
        </w:rPr>
        <w:t xml:space="preserve"> </w:t>
      </w:r>
      <w:r>
        <w:rPr>
          <w:sz w:val="24"/>
        </w:rPr>
        <w:t>by</w:t>
      </w:r>
      <w:r>
        <w:rPr>
          <w:spacing w:val="-23"/>
          <w:sz w:val="24"/>
        </w:rPr>
        <w:t xml:space="preserve"> </w:t>
      </w:r>
      <w:r>
        <w:rPr>
          <w:sz w:val="24"/>
        </w:rPr>
        <w:t>an</w:t>
      </w:r>
      <w:r>
        <w:rPr>
          <w:spacing w:val="-23"/>
          <w:sz w:val="24"/>
        </w:rPr>
        <w:t xml:space="preserve"> </w:t>
      </w:r>
      <w:r>
        <w:rPr>
          <w:sz w:val="24"/>
        </w:rPr>
        <w:t>authorised</w:t>
      </w:r>
      <w:r>
        <w:rPr>
          <w:spacing w:val="-23"/>
          <w:sz w:val="24"/>
        </w:rPr>
        <w:t xml:space="preserve"> </w:t>
      </w:r>
      <w:r>
        <w:rPr>
          <w:sz w:val="24"/>
        </w:rPr>
        <w:t>person.</w:t>
      </w:r>
    </w:p>
    <w:p w14:paraId="037F3050" w14:textId="77777777" w:rsidR="004447B0" w:rsidRDefault="004447B0">
      <w:pPr>
        <w:pStyle w:val="BodyText"/>
        <w:spacing w:before="6"/>
        <w:rPr>
          <w:sz w:val="20"/>
        </w:rPr>
      </w:pPr>
    </w:p>
    <w:p w14:paraId="416D209D" w14:textId="77777777" w:rsidR="004447B0" w:rsidRDefault="00281377">
      <w:pPr>
        <w:pStyle w:val="Heading2"/>
      </w:pPr>
      <w:r>
        <w:rPr>
          <w:w w:val="95"/>
        </w:rPr>
        <w:t xml:space="preserve">The Duties of </w:t>
      </w:r>
      <w:r w:rsidR="00AD3C12">
        <w:rPr>
          <w:w w:val="95"/>
        </w:rPr>
        <w:t>Qualia Academy</w:t>
      </w:r>
      <w:r>
        <w:rPr>
          <w:w w:val="95"/>
        </w:rPr>
        <w:t xml:space="preserve"> </w:t>
      </w:r>
      <w:r w:rsidR="00292774">
        <w:rPr>
          <w:w w:val="95"/>
        </w:rPr>
        <w:t xml:space="preserve">Health and Safety Lead (in the Academy and at apprenticeship employment </w:t>
      </w:r>
      <w:r w:rsidR="00C643CA">
        <w:rPr>
          <w:w w:val="95"/>
        </w:rPr>
        <w:t>locations</w:t>
      </w:r>
      <w:r w:rsidR="00292774">
        <w:rPr>
          <w:w w:val="95"/>
        </w:rPr>
        <w:t>)</w:t>
      </w:r>
    </w:p>
    <w:p w14:paraId="1288FFAE" w14:textId="77777777" w:rsidR="004447B0" w:rsidRDefault="00281377">
      <w:pPr>
        <w:pStyle w:val="ListParagraph"/>
        <w:numPr>
          <w:ilvl w:val="0"/>
          <w:numId w:val="10"/>
        </w:numPr>
        <w:tabs>
          <w:tab w:val="left" w:pos="860"/>
          <w:tab w:val="left" w:pos="861"/>
        </w:tabs>
        <w:rPr>
          <w:sz w:val="24"/>
        </w:rPr>
      </w:pPr>
      <w:r>
        <w:rPr>
          <w:sz w:val="24"/>
        </w:rPr>
        <w:t>To</w:t>
      </w:r>
      <w:r>
        <w:rPr>
          <w:spacing w:val="-28"/>
          <w:sz w:val="24"/>
        </w:rPr>
        <w:t xml:space="preserve"> </w:t>
      </w:r>
      <w:r>
        <w:rPr>
          <w:sz w:val="24"/>
        </w:rPr>
        <w:t>take</w:t>
      </w:r>
      <w:r>
        <w:rPr>
          <w:spacing w:val="-28"/>
          <w:sz w:val="24"/>
        </w:rPr>
        <w:t xml:space="preserve"> </w:t>
      </w:r>
      <w:r>
        <w:rPr>
          <w:sz w:val="24"/>
        </w:rPr>
        <w:t>appropriate</w:t>
      </w:r>
      <w:r>
        <w:rPr>
          <w:spacing w:val="-28"/>
          <w:sz w:val="24"/>
        </w:rPr>
        <w:t xml:space="preserve"> </w:t>
      </w:r>
      <w:r>
        <w:rPr>
          <w:sz w:val="24"/>
        </w:rPr>
        <w:t>action</w:t>
      </w:r>
      <w:r>
        <w:rPr>
          <w:spacing w:val="-28"/>
          <w:sz w:val="24"/>
        </w:rPr>
        <w:t xml:space="preserve"> </w:t>
      </w:r>
      <w:r>
        <w:rPr>
          <w:sz w:val="24"/>
        </w:rPr>
        <w:t>to</w:t>
      </w:r>
      <w:r>
        <w:rPr>
          <w:spacing w:val="-30"/>
          <w:sz w:val="24"/>
        </w:rPr>
        <w:t xml:space="preserve"> </w:t>
      </w:r>
      <w:r>
        <w:rPr>
          <w:sz w:val="24"/>
        </w:rPr>
        <w:t>ensure</w:t>
      </w:r>
      <w:r>
        <w:rPr>
          <w:spacing w:val="-29"/>
          <w:sz w:val="24"/>
        </w:rPr>
        <w:t xml:space="preserve"> </w:t>
      </w:r>
      <w:r>
        <w:rPr>
          <w:sz w:val="24"/>
        </w:rPr>
        <w:t>that</w:t>
      </w:r>
      <w:r>
        <w:rPr>
          <w:spacing w:val="-29"/>
          <w:sz w:val="24"/>
        </w:rPr>
        <w:t xml:space="preserve"> </w:t>
      </w:r>
      <w:r w:rsidR="00AD3C12">
        <w:rPr>
          <w:sz w:val="24"/>
        </w:rPr>
        <w:t>Qualia Academy</w:t>
      </w:r>
      <w:r>
        <w:rPr>
          <w:spacing w:val="-28"/>
          <w:sz w:val="24"/>
        </w:rPr>
        <w:t xml:space="preserve"> </w:t>
      </w:r>
      <w:r>
        <w:rPr>
          <w:sz w:val="24"/>
        </w:rPr>
        <w:t>Safety</w:t>
      </w:r>
      <w:r>
        <w:rPr>
          <w:spacing w:val="-30"/>
          <w:sz w:val="24"/>
        </w:rPr>
        <w:t xml:space="preserve"> </w:t>
      </w:r>
      <w:r>
        <w:rPr>
          <w:sz w:val="24"/>
        </w:rPr>
        <w:t>Policy</w:t>
      </w:r>
      <w:r>
        <w:rPr>
          <w:spacing w:val="-29"/>
          <w:sz w:val="24"/>
        </w:rPr>
        <w:t xml:space="preserve"> </w:t>
      </w:r>
      <w:r>
        <w:rPr>
          <w:sz w:val="24"/>
        </w:rPr>
        <w:t>is</w:t>
      </w:r>
      <w:r>
        <w:rPr>
          <w:spacing w:val="-29"/>
          <w:sz w:val="24"/>
        </w:rPr>
        <w:t xml:space="preserve"> </w:t>
      </w:r>
      <w:r>
        <w:rPr>
          <w:sz w:val="24"/>
        </w:rPr>
        <w:t>fully</w:t>
      </w:r>
      <w:r>
        <w:rPr>
          <w:spacing w:val="-31"/>
          <w:sz w:val="24"/>
        </w:rPr>
        <w:t xml:space="preserve"> </w:t>
      </w:r>
      <w:r>
        <w:rPr>
          <w:sz w:val="24"/>
        </w:rPr>
        <w:t>implemented.</w:t>
      </w:r>
    </w:p>
    <w:p w14:paraId="2CC5651E" w14:textId="77777777" w:rsidR="004447B0" w:rsidRDefault="00281377">
      <w:pPr>
        <w:pStyle w:val="ListParagraph"/>
        <w:numPr>
          <w:ilvl w:val="0"/>
          <w:numId w:val="10"/>
        </w:numPr>
        <w:tabs>
          <w:tab w:val="left" w:pos="860"/>
          <w:tab w:val="left" w:pos="861"/>
        </w:tabs>
        <w:spacing w:before="182"/>
        <w:rPr>
          <w:sz w:val="24"/>
        </w:rPr>
      </w:pPr>
      <w:r>
        <w:rPr>
          <w:sz w:val="24"/>
        </w:rPr>
        <w:t>To</w:t>
      </w:r>
      <w:r>
        <w:rPr>
          <w:spacing w:val="-20"/>
          <w:sz w:val="24"/>
        </w:rPr>
        <w:t xml:space="preserve"> </w:t>
      </w:r>
      <w:r>
        <w:rPr>
          <w:sz w:val="24"/>
        </w:rPr>
        <w:t>ensure</w:t>
      </w:r>
      <w:r>
        <w:rPr>
          <w:spacing w:val="-21"/>
          <w:sz w:val="24"/>
        </w:rPr>
        <w:t xml:space="preserve"> </w:t>
      </w:r>
      <w:r>
        <w:rPr>
          <w:sz w:val="24"/>
        </w:rPr>
        <w:t>that</w:t>
      </w:r>
      <w:r>
        <w:rPr>
          <w:spacing w:val="-21"/>
          <w:sz w:val="24"/>
        </w:rPr>
        <w:t xml:space="preserve"> </w:t>
      </w:r>
      <w:r>
        <w:rPr>
          <w:sz w:val="24"/>
        </w:rPr>
        <w:t>statutory</w:t>
      </w:r>
      <w:r>
        <w:rPr>
          <w:spacing w:val="-22"/>
          <w:sz w:val="24"/>
        </w:rPr>
        <w:t xml:space="preserve"> </w:t>
      </w:r>
      <w:r>
        <w:rPr>
          <w:sz w:val="24"/>
        </w:rPr>
        <w:t>requirements</w:t>
      </w:r>
      <w:r>
        <w:rPr>
          <w:spacing w:val="-21"/>
          <w:sz w:val="24"/>
        </w:rPr>
        <w:t xml:space="preserve"> </w:t>
      </w:r>
      <w:r>
        <w:rPr>
          <w:sz w:val="24"/>
        </w:rPr>
        <w:t>regarding</w:t>
      </w:r>
      <w:r>
        <w:rPr>
          <w:spacing w:val="-22"/>
          <w:sz w:val="24"/>
        </w:rPr>
        <w:t xml:space="preserve"> </w:t>
      </w:r>
      <w:r>
        <w:rPr>
          <w:sz w:val="24"/>
        </w:rPr>
        <w:t>Health</w:t>
      </w:r>
      <w:r>
        <w:rPr>
          <w:spacing w:val="-19"/>
          <w:sz w:val="24"/>
        </w:rPr>
        <w:t xml:space="preserve"> </w:t>
      </w:r>
      <w:r>
        <w:rPr>
          <w:sz w:val="24"/>
        </w:rPr>
        <w:t>&amp;</w:t>
      </w:r>
      <w:r>
        <w:rPr>
          <w:spacing w:val="-22"/>
          <w:sz w:val="24"/>
        </w:rPr>
        <w:t xml:space="preserve"> </w:t>
      </w:r>
      <w:r>
        <w:rPr>
          <w:sz w:val="24"/>
        </w:rPr>
        <w:t>Safety</w:t>
      </w:r>
      <w:r>
        <w:rPr>
          <w:spacing w:val="-21"/>
          <w:sz w:val="24"/>
        </w:rPr>
        <w:t xml:space="preserve"> </w:t>
      </w:r>
      <w:r>
        <w:rPr>
          <w:sz w:val="24"/>
        </w:rPr>
        <w:t>are</w:t>
      </w:r>
      <w:r>
        <w:rPr>
          <w:spacing w:val="-20"/>
          <w:sz w:val="24"/>
        </w:rPr>
        <w:t xml:space="preserve"> </w:t>
      </w:r>
      <w:r>
        <w:rPr>
          <w:sz w:val="24"/>
        </w:rPr>
        <w:t>met.</w:t>
      </w:r>
    </w:p>
    <w:p w14:paraId="2BC4FE80" w14:textId="77777777" w:rsidR="004447B0" w:rsidRDefault="00281377">
      <w:pPr>
        <w:pStyle w:val="ListParagraph"/>
        <w:numPr>
          <w:ilvl w:val="0"/>
          <w:numId w:val="10"/>
        </w:numPr>
        <w:tabs>
          <w:tab w:val="left" w:pos="861"/>
        </w:tabs>
        <w:spacing w:line="295" w:lineRule="auto"/>
        <w:ind w:right="123"/>
        <w:jc w:val="both"/>
        <w:rPr>
          <w:sz w:val="24"/>
        </w:rPr>
      </w:pPr>
      <w:r>
        <w:rPr>
          <w:w w:val="95"/>
          <w:sz w:val="24"/>
        </w:rPr>
        <w:t>To</w:t>
      </w:r>
      <w:r>
        <w:rPr>
          <w:spacing w:val="-21"/>
          <w:w w:val="95"/>
          <w:sz w:val="24"/>
        </w:rPr>
        <w:t xml:space="preserve"> </w:t>
      </w:r>
      <w:r>
        <w:rPr>
          <w:w w:val="95"/>
          <w:sz w:val="24"/>
        </w:rPr>
        <w:t>promote</w:t>
      </w:r>
      <w:r>
        <w:rPr>
          <w:spacing w:val="-21"/>
          <w:w w:val="95"/>
          <w:sz w:val="24"/>
        </w:rPr>
        <w:t xml:space="preserve"> </w:t>
      </w:r>
      <w:r>
        <w:rPr>
          <w:w w:val="95"/>
          <w:sz w:val="24"/>
        </w:rPr>
        <w:t>Health</w:t>
      </w:r>
      <w:r>
        <w:rPr>
          <w:spacing w:val="-21"/>
          <w:w w:val="95"/>
          <w:sz w:val="24"/>
        </w:rPr>
        <w:t xml:space="preserve"> </w:t>
      </w:r>
      <w:r>
        <w:rPr>
          <w:w w:val="95"/>
          <w:sz w:val="24"/>
        </w:rPr>
        <w:t>and</w:t>
      </w:r>
      <w:r>
        <w:rPr>
          <w:spacing w:val="-22"/>
          <w:w w:val="95"/>
          <w:sz w:val="24"/>
        </w:rPr>
        <w:t xml:space="preserve"> </w:t>
      </w:r>
      <w:r>
        <w:rPr>
          <w:w w:val="95"/>
          <w:sz w:val="24"/>
        </w:rPr>
        <w:t>Safety</w:t>
      </w:r>
      <w:r>
        <w:rPr>
          <w:spacing w:val="-22"/>
          <w:w w:val="95"/>
          <w:sz w:val="24"/>
        </w:rPr>
        <w:t xml:space="preserve"> </w:t>
      </w:r>
      <w:r>
        <w:rPr>
          <w:w w:val="95"/>
          <w:sz w:val="24"/>
        </w:rPr>
        <w:t>issues,</w:t>
      </w:r>
      <w:r>
        <w:rPr>
          <w:spacing w:val="-21"/>
          <w:w w:val="95"/>
          <w:sz w:val="24"/>
        </w:rPr>
        <w:t xml:space="preserve"> </w:t>
      </w:r>
      <w:r>
        <w:rPr>
          <w:w w:val="95"/>
          <w:sz w:val="24"/>
        </w:rPr>
        <w:t>e.g.</w:t>
      </w:r>
      <w:r>
        <w:rPr>
          <w:spacing w:val="-22"/>
          <w:w w:val="95"/>
          <w:sz w:val="24"/>
        </w:rPr>
        <w:t xml:space="preserve"> </w:t>
      </w:r>
      <w:r>
        <w:rPr>
          <w:w w:val="95"/>
          <w:sz w:val="24"/>
        </w:rPr>
        <w:t>by</w:t>
      </w:r>
      <w:r>
        <w:rPr>
          <w:spacing w:val="-20"/>
          <w:w w:val="95"/>
          <w:sz w:val="24"/>
        </w:rPr>
        <w:t xml:space="preserve"> </w:t>
      </w:r>
      <w:r>
        <w:rPr>
          <w:w w:val="95"/>
          <w:sz w:val="24"/>
        </w:rPr>
        <w:t>initiating</w:t>
      </w:r>
      <w:r>
        <w:rPr>
          <w:spacing w:val="-22"/>
          <w:w w:val="95"/>
          <w:sz w:val="24"/>
        </w:rPr>
        <w:t xml:space="preserve"> </w:t>
      </w:r>
      <w:r>
        <w:rPr>
          <w:w w:val="95"/>
          <w:sz w:val="24"/>
        </w:rPr>
        <w:t>events</w:t>
      </w:r>
      <w:r>
        <w:rPr>
          <w:spacing w:val="-21"/>
          <w:w w:val="95"/>
          <w:sz w:val="24"/>
        </w:rPr>
        <w:t xml:space="preserve"> </w:t>
      </w:r>
      <w:r>
        <w:rPr>
          <w:w w:val="95"/>
          <w:sz w:val="24"/>
        </w:rPr>
        <w:t>within</w:t>
      </w:r>
      <w:r>
        <w:rPr>
          <w:spacing w:val="-22"/>
          <w:w w:val="95"/>
          <w:sz w:val="24"/>
        </w:rPr>
        <w:t xml:space="preserve"> </w:t>
      </w:r>
      <w:r w:rsidR="00AD3C12">
        <w:rPr>
          <w:w w:val="95"/>
          <w:sz w:val="24"/>
        </w:rPr>
        <w:t>Qualia Academy</w:t>
      </w:r>
      <w:r>
        <w:rPr>
          <w:w w:val="95"/>
          <w:sz w:val="24"/>
        </w:rPr>
        <w:t>,</w:t>
      </w:r>
      <w:r>
        <w:rPr>
          <w:spacing w:val="-21"/>
          <w:w w:val="95"/>
          <w:sz w:val="24"/>
        </w:rPr>
        <w:t xml:space="preserve"> </w:t>
      </w:r>
      <w:r>
        <w:rPr>
          <w:w w:val="95"/>
          <w:sz w:val="24"/>
        </w:rPr>
        <w:t>developing</w:t>
      </w:r>
      <w:r>
        <w:rPr>
          <w:spacing w:val="-21"/>
          <w:w w:val="95"/>
          <w:sz w:val="24"/>
        </w:rPr>
        <w:t xml:space="preserve"> </w:t>
      </w:r>
      <w:r>
        <w:rPr>
          <w:w w:val="95"/>
          <w:sz w:val="24"/>
        </w:rPr>
        <w:t xml:space="preserve">Health </w:t>
      </w:r>
      <w:r>
        <w:rPr>
          <w:sz w:val="24"/>
        </w:rPr>
        <w:t>and</w:t>
      </w:r>
      <w:r>
        <w:rPr>
          <w:spacing w:val="-20"/>
          <w:sz w:val="24"/>
        </w:rPr>
        <w:t xml:space="preserve"> </w:t>
      </w:r>
      <w:r>
        <w:rPr>
          <w:sz w:val="24"/>
        </w:rPr>
        <w:t>Safety</w:t>
      </w:r>
      <w:r>
        <w:rPr>
          <w:spacing w:val="-20"/>
          <w:sz w:val="24"/>
        </w:rPr>
        <w:t xml:space="preserve"> </w:t>
      </w:r>
      <w:r>
        <w:rPr>
          <w:sz w:val="24"/>
        </w:rPr>
        <w:t>resource</w:t>
      </w:r>
      <w:r>
        <w:rPr>
          <w:spacing w:val="-20"/>
          <w:sz w:val="24"/>
        </w:rPr>
        <w:t xml:space="preserve"> </w:t>
      </w:r>
      <w:r>
        <w:rPr>
          <w:sz w:val="24"/>
        </w:rPr>
        <w:t>materials</w:t>
      </w:r>
      <w:r>
        <w:rPr>
          <w:spacing w:val="-20"/>
          <w:sz w:val="24"/>
        </w:rPr>
        <w:t xml:space="preserve"> </w:t>
      </w:r>
      <w:r>
        <w:rPr>
          <w:sz w:val="24"/>
        </w:rPr>
        <w:t>within</w:t>
      </w:r>
      <w:r>
        <w:rPr>
          <w:spacing w:val="-22"/>
          <w:sz w:val="24"/>
        </w:rPr>
        <w:t xml:space="preserve"> </w:t>
      </w:r>
      <w:r>
        <w:rPr>
          <w:sz w:val="24"/>
        </w:rPr>
        <w:t>the</w:t>
      </w:r>
      <w:r>
        <w:rPr>
          <w:spacing w:val="-22"/>
          <w:sz w:val="24"/>
        </w:rPr>
        <w:t xml:space="preserve"> </w:t>
      </w:r>
      <w:r w:rsidR="00292774">
        <w:rPr>
          <w:sz w:val="24"/>
        </w:rPr>
        <w:t>Academy.</w:t>
      </w:r>
    </w:p>
    <w:p w14:paraId="3F643CBB" w14:textId="77777777" w:rsidR="004447B0" w:rsidRDefault="00281377">
      <w:pPr>
        <w:pStyle w:val="ListParagraph"/>
        <w:numPr>
          <w:ilvl w:val="0"/>
          <w:numId w:val="10"/>
        </w:numPr>
        <w:tabs>
          <w:tab w:val="left" w:pos="860"/>
          <w:tab w:val="left" w:pos="861"/>
        </w:tabs>
        <w:spacing w:before="116"/>
        <w:rPr>
          <w:sz w:val="24"/>
        </w:rPr>
      </w:pPr>
      <w:r>
        <w:rPr>
          <w:sz w:val="24"/>
        </w:rPr>
        <w:t>To</w:t>
      </w:r>
      <w:r>
        <w:rPr>
          <w:spacing w:val="-20"/>
          <w:sz w:val="24"/>
        </w:rPr>
        <w:t xml:space="preserve"> </w:t>
      </w:r>
      <w:r>
        <w:rPr>
          <w:sz w:val="24"/>
        </w:rPr>
        <w:t>organise</w:t>
      </w:r>
      <w:r>
        <w:rPr>
          <w:spacing w:val="-20"/>
          <w:sz w:val="24"/>
        </w:rPr>
        <w:t xml:space="preserve"> </w:t>
      </w:r>
      <w:r>
        <w:rPr>
          <w:sz w:val="24"/>
        </w:rPr>
        <w:t>and</w:t>
      </w:r>
      <w:r>
        <w:rPr>
          <w:spacing w:val="-21"/>
          <w:sz w:val="24"/>
        </w:rPr>
        <w:t xml:space="preserve"> </w:t>
      </w:r>
      <w:r>
        <w:rPr>
          <w:sz w:val="24"/>
        </w:rPr>
        <w:t>check</w:t>
      </w:r>
      <w:r>
        <w:rPr>
          <w:spacing w:val="-22"/>
          <w:sz w:val="24"/>
        </w:rPr>
        <w:t xml:space="preserve"> </w:t>
      </w:r>
      <w:r>
        <w:rPr>
          <w:sz w:val="24"/>
        </w:rPr>
        <w:t>the</w:t>
      </w:r>
      <w:r>
        <w:rPr>
          <w:spacing w:val="-20"/>
          <w:sz w:val="24"/>
        </w:rPr>
        <w:t xml:space="preserve"> </w:t>
      </w:r>
      <w:r>
        <w:rPr>
          <w:sz w:val="24"/>
        </w:rPr>
        <w:t>effectiveness</w:t>
      </w:r>
      <w:r>
        <w:rPr>
          <w:spacing w:val="-22"/>
          <w:sz w:val="24"/>
        </w:rPr>
        <w:t xml:space="preserve"> </w:t>
      </w:r>
      <w:r>
        <w:rPr>
          <w:sz w:val="24"/>
        </w:rPr>
        <w:t>of</w:t>
      </w:r>
      <w:r>
        <w:rPr>
          <w:spacing w:val="-21"/>
          <w:sz w:val="24"/>
        </w:rPr>
        <w:t xml:space="preserve"> </w:t>
      </w:r>
      <w:r>
        <w:rPr>
          <w:sz w:val="24"/>
        </w:rPr>
        <w:t>evacuation</w:t>
      </w:r>
      <w:r>
        <w:rPr>
          <w:spacing w:val="-21"/>
          <w:sz w:val="24"/>
        </w:rPr>
        <w:t xml:space="preserve"> </w:t>
      </w:r>
      <w:r>
        <w:rPr>
          <w:sz w:val="24"/>
        </w:rPr>
        <w:t>procedures</w:t>
      </w:r>
      <w:r w:rsidR="00292774">
        <w:rPr>
          <w:sz w:val="24"/>
        </w:rPr>
        <w:t xml:space="preserve"> at delivery and apprenticeship employment facilities</w:t>
      </w:r>
      <w:r>
        <w:rPr>
          <w:sz w:val="24"/>
        </w:rPr>
        <w:t>.</w:t>
      </w:r>
    </w:p>
    <w:p w14:paraId="037AAFAC" w14:textId="77777777" w:rsidR="004447B0" w:rsidRDefault="00281377">
      <w:pPr>
        <w:pStyle w:val="ListParagraph"/>
        <w:numPr>
          <w:ilvl w:val="0"/>
          <w:numId w:val="10"/>
        </w:numPr>
        <w:tabs>
          <w:tab w:val="left" w:pos="860"/>
          <w:tab w:val="left" w:pos="861"/>
        </w:tabs>
        <w:rPr>
          <w:sz w:val="24"/>
        </w:rPr>
      </w:pPr>
      <w:r>
        <w:rPr>
          <w:sz w:val="24"/>
        </w:rPr>
        <w:t>To</w:t>
      </w:r>
      <w:r>
        <w:rPr>
          <w:spacing w:val="-43"/>
          <w:sz w:val="24"/>
        </w:rPr>
        <w:t xml:space="preserve"> </w:t>
      </w:r>
      <w:r>
        <w:rPr>
          <w:sz w:val="24"/>
        </w:rPr>
        <w:t>monitor,</w:t>
      </w:r>
      <w:r>
        <w:rPr>
          <w:spacing w:val="-44"/>
          <w:sz w:val="24"/>
        </w:rPr>
        <w:t xml:space="preserve"> </w:t>
      </w:r>
      <w:r>
        <w:rPr>
          <w:sz w:val="24"/>
        </w:rPr>
        <w:t>evaluate</w:t>
      </w:r>
      <w:r>
        <w:rPr>
          <w:spacing w:val="-43"/>
          <w:sz w:val="24"/>
        </w:rPr>
        <w:t xml:space="preserve"> </w:t>
      </w:r>
      <w:r>
        <w:rPr>
          <w:sz w:val="24"/>
        </w:rPr>
        <w:t>and</w:t>
      </w:r>
      <w:r>
        <w:rPr>
          <w:spacing w:val="-43"/>
          <w:sz w:val="24"/>
        </w:rPr>
        <w:t xml:space="preserve"> </w:t>
      </w:r>
      <w:r>
        <w:rPr>
          <w:sz w:val="24"/>
        </w:rPr>
        <w:t>follow</w:t>
      </w:r>
      <w:r>
        <w:rPr>
          <w:spacing w:val="-44"/>
          <w:sz w:val="24"/>
        </w:rPr>
        <w:t xml:space="preserve"> </w:t>
      </w:r>
      <w:r>
        <w:rPr>
          <w:sz w:val="24"/>
        </w:rPr>
        <w:t>up</w:t>
      </w:r>
      <w:r>
        <w:rPr>
          <w:spacing w:val="-43"/>
          <w:sz w:val="24"/>
        </w:rPr>
        <w:t xml:space="preserve"> </w:t>
      </w:r>
      <w:r>
        <w:rPr>
          <w:sz w:val="24"/>
        </w:rPr>
        <w:t>accident</w:t>
      </w:r>
      <w:r>
        <w:rPr>
          <w:spacing w:val="-44"/>
          <w:sz w:val="24"/>
        </w:rPr>
        <w:t xml:space="preserve"> </w:t>
      </w:r>
      <w:r>
        <w:rPr>
          <w:sz w:val="24"/>
        </w:rPr>
        <w:t>reports</w:t>
      </w:r>
      <w:r>
        <w:rPr>
          <w:spacing w:val="-44"/>
          <w:sz w:val="24"/>
        </w:rPr>
        <w:t xml:space="preserve"> </w:t>
      </w:r>
      <w:r>
        <w:rPr>
          <w:sz w:val="24"/>
        </w:rPr>
        <w:t>with</w:t>
      </w:r>
      <w:r>
        <w:rPr>
          <w:spacing w:val="-43"/>
          <w:sz w:val="24"/>
        </w:rPr>
        <w:t xml:space="preserve"> </w:t>
      </w:r>
      <w:r>
        <w:rPr>
          <w:sz w:val="24"/>
        </w:rPr>
        <w:t>appropriate</w:t>
      </w:r>
      <w:r>
        <w:rPr>
          <w:spacing w:val="-43"/>
          <w:sz w:val="24"/>
        </w:rPr>
        <w:t xml:space="preserve"> </w:t>
      </w:r>
      <w:r>
        <w:rPr>
          <w:sz w:val="24"/>
        </w:rPr>
        <w:t>action</w:t>
      </w:r>
      <w:r>
        <w:rPr>
          <w:spacing w:val="-44"/>
          <w:sz w:val="24"/>
        </w:rPr>
        <w:t xml:space="preserve"> </w:t>
      </w:r>
      <w:r>
        <w:rPr>
          <w:sz w:val="24"/>
        </w:rPr>
        <w:t>to</w:t>
      </w:r>
      <w:r>
        <w:rPr>
          <w:spacing w:val="-44"/>
          <w:sz w:val="24"/>
        </w:rPr>
        <w:t xml:space="preserve"> </w:t>
      </w:r>
      <w:r>
        <w:rPr>
          <w:sz w:val="24"/>
        </w:rPr>
        <w:t>prevent</w:t>
      </w:r>
      <w:r>
        <w:rPr>
          <w:spacing w:val="-44"/>
          <w:sz w:val="24"/>
        </w:rPr>
        <w:t xml:space="preserve"> </w:t>
      </w:r>
      <w:r>
        <w:rPr>
          <w:sz w:val="24"/>
        </w:rPr>
        <w:t>recurrence.</w:t>
      </w:r>
    </w:p>
    <w:p w14:paraId="14B215E1" w14:textId="77777777" w:rsidR="004447B0" w:rsidRDefault="00281377">
      <w:pPr>
        <w:pStyle w:val="ListParagraph"/>
        <w:numPr>
          <w:ilvl w:val="0"/>
          <w:numId w:val="10"/>
        </w:numPr>
        <w:tabs>
          <w:tab w:val="left" w:pos="860"/>
          <w:tab w:val="left" w:pos="861"/>
        </w:tabs>
        <w:spacing w:before="183" w:line="292" w:lineRule="auto"/>
        <w:ind w:right="120"/>
        <w:rPr>
          <w:sz w:val="24"/>
        </w:rPr>
      </w:pPr>
      <w:r>
        <w:t>To liaise with relevant external agencies, for example the local authority, Department for Work and Pensions, Department for Education, Skills England, Ofsted, Fire and Rescue Service, HSE and other enforcing authorities, where appropriate.</w:t>
      </w:r>
    </w:p>
    <w:p w14:paraId="0EFE1BA7" w14:textId="77777777" w:rsidR="004447B0" w:rsidRDefault="00281377">
      <w:pPr>
        <w:pStyle w:val="ListParagraph"/>
        <w:numPr>
          <w:ilvl w:val="0"/>
          <w:numId w:val="10"/>
        </w:numPr>
        <w:tabs>
          <w:tab w:val="left" w:pos="860"/>
          <w:tab w:val="left" w:pos="861"/>
        </w:tabs>
        <w:spacing w:before="121" w:line="292" w:lineRule="auto"/>
        <w:ind w:right="123"/>
        <w:rPr>
          <w:sz w:val="24"/>
        </w:rPr>
      </w:pPr>
      <w:r>
        <w:rPr>
          <w:sz w:val="24"/>
        </w:rPr>
        <w:lastRenderedPageBreak/>
        <w:t>To</w:t>
      </w:r>
      <w:r>
        <w:rPr>
          <w:spacing w:val="-9"/>
          <w:sz w:val="24"/>
        </w:rPr>
        <w:t xml:space="preserve"> </w:t>
      </w:r>
      <w:r>
        <w:rPr>
          <w:sz w:val="24"/>
        </w:rPr>
        <w:t>liaise</w:t>
      </w:r>
      <w:r>
        <w:rPr>
          <w:spacing w:val="-10"/>
          <w:sz w:val="24"/>
        </w:rPr>
        <w:t xml:space="preserve"> </w:t>
      </w:r>
      <w:r>
        <w:rPr>
          <w:sz w:val="24"/>
        </w:rPr>
        <w:t>with</w:t>
      </w:r>
      <w:r>
        <w:rPr>
          <w:spacing w:val="-9"/>
          <w:sz w:val="24"/>
        </w:rPr>
        <w:t xml:space="preserve"> </w:t>
      </w:r>
      <w:r>
        <w:rPr>
          <w:sz w:val="24"/>
        </w:rPr>
        <w:t>the</w:t>
      </w:r>
      <w:r>
        <w:rPr>
          <w:spacing w:val="-10"/>
          <w:sz w:val="24"/>
        </w:rPr>
        <w:t xml:space="preserve"> </w:t>
      </w:r>
      <w:r>
        <w:rPr>
          <w:sz w:val="24"/>
        </w:rPr>
        <w:t>Personnel</w:t>
      </w:r>
      <w:r>
        <w:rPr>
          <w:spacing w:val="-10"/>
          <w:sz w:val="24"/>
        </w:rPr>
        <w:t xml:space="preserve"> </w:t>
      </w:r>
      <w:r>
        <w:rPr>
          <w:sz w:val="24"/>
        </w:rPr>
        <w:t>Department</w:t>
      </w:r>
      <w:r>
        <w:rPr>
          <w:spacing w:val="-8"/>
          <w:sz w:val="24"/>
        </w:rPr>
        <w:t xml:space="preserve"> </w:t>
      </w:r>
      <w:r>
        <w:rPr>
          <w:sz w:val="24"/>
        </w:rPr>
        <w:t>regarding</w:t>
      </w:r>
      <w:r>
        <w:rPr>
          <w:spacing w:val="-10"/>
          <w:sz w:val="24"/>
        </w:rPr>
        <w:t xml:space="preserve"> </w:t>
      </w:r>
      <w:r>
        <w:rPr>
          <w:sz w:val="24"/>
        </w:rPr>
        <w:t>training</w:t>
      </w:r>
      <w:r>
        <w:rPr>
          <w:spacing w:val="-9"/>
          <w:sz w:val="24"/>
        </w:rPr>
        <w:t xml:space="preserve"> </w:t>
      </w:r>
      <w:r>
        <w:rPr>
          <w:sz w:val="24"/>
        </w:rPr>
        <w:t>programmes</w:t>
      </w:r>
      <w:r>
        <w:rPr>
          <w:spacing w:val="-9"/>
          <w:sz w:val="24"/>
        </w:rPr>
        <w:t xml:space="preserve"> </w:t>
      </w:r>
      <w:r>
        <w:rPr>
          <w:sz w:val="24"/>
        </w:rPr>
        <w:t>for</w:t>
      </w:r>
      <w:r>
        <w:rPr>
          <w:spacing w:val="-9"/>
          <w:sz w:val="24"/>
        </w:rPr>
        <w:t xml:space="preserve"> </w:t>
      </w:r>
      <w:r>
        <w:rPr>
          <w:sz w:val="24"/>
        </w:rPr>
        <w:t>staff</w:t>
      </w:r>
      <w:r>
        <w:rPr>
          <w:spacing w:val="-9"/>
          <w:sz w:val="24"/>
        </w:rPr>
        <w:t xml:space="preserve"> </w:t>
      </w:r>
      <w:r>
        <w:rPr>
          <w:sz w:val="24"/>
        </w:rPr>
        <w:t>in</w:t>
      </w:r>
      <w:r>
        <w:rPr>
          <w:spacing w:val="-9"/>
          <w:sz w:val="24"/>
        </w:rPr>
        <w:t xml:space="preserve"> </w:t>
      </w:r>
      <w:r>
        <w:rPr>
          <w:sz w:val="24"/>
        </w:rPr>
        <w:t>respect</w:t>
      </w:r>
      <w:r>
        <w:rPr>
          <w:spacing w:val="-10"/>
          <w:sz w:val="24"/>
        </w:rPr>
        <w:t xml:space="preserve"> </w:t>
      </w:r>
      <w:r>
        <w:rPr>
          <w:sz w:val="24"/>
        </w:rPr>
        <w:t>of Health and</w:t>
      </w:r>
      <w:r>
        <w:rPr>
          <w:spacing w:val="-31"/>
          <w:sz w:val="24"/>
        </w:rPr>
        <w:t xml:space="preserve"> </w:t>
      </w:r>
      <w:r>
        <w:rPr>
          <w:sz w:val="24"/>
        </w:rPr>
        <w:t>Safety.</w:t>
      </w:r>
    </w:p>
    <w:p w14:paraId="45779103" w14:textId="77777777" w:rsidR="004447B0" w:rsidRDefault="00281377">
      <w:pPr>
        <w:pStyle w:val="ListParagraph"/>
        <w:numPr>
          <w:ilvl w:val="0"/>
          <w:numId w:val="10"/>
        </w:numPr>
        <w:tabs>
          <w:tab w:val="left" w:pos="860"/>
          <w:tab w:val="left" w:pos="861"/>
        </w:tabs>
        <w:spacing w:before="119"/>
        <w:rPr>
          <w:sz w:val="24"/>
        </w:rPr>
      </w:pPr>
      <w:r>
        <w:rPr>
          <w:sz w:val="24"/>
        </w:rPr>
        <w:t>To</w:t>
      </w:r>
      <w:r>
        <w:rPr>
          <w:spacing w:val="-25"/>
          <w:sz w:val="24"/>
        </w:rPr>
        <w:t xml:space="preserve"> </w:t>
      </w:r>
      <w:r>
        <w:rPr>
          <w:sz w:val="24"/>
        </w:rPr>
        <w:t>carry</w:t>
      </w:r>
      <w:r>
        <w:rPr>
          <w:spacing w:val="-25"/>
          <w:sz w:val="24"/>
        </w:rPr>
        <w:t xml:space="preserve"> </w:t>
      </w:r>
      <w:r>
        <w:rPr>
          <w:sz w:val="24"/>
        </w:rPr>
        <w:t>out</w:t>
      </w:r>
      <w:r>
        <w:rPr>
          <w:spacing w:val="-26"/>
          <w:sz w:val="24"/>
        </w:rPr>
        <w:t xml:space="preserve"> </w:t>
      </w:r>
      <w:r>
        <w:rPr>
          <w:sz w:val="24"/>
        </w:rPr>
        <w:t>Health</w:t>
      </w:r>
      <w:r>
        <w:rPr>
          <w:spacing w:val="-25"/>
          <w:sz w:val="24"/>
        </w:rPr>
        <w:t xml:space="preserve"> </w:t>
      </w:r>
      <w:r>
        <w:rPr>
          <w:sz w:val="24"/>
        </w:rPr>
        <w:t>&amp;</w:t>
      </w:r>
      <w:r>
        <w:rPr>
          <w:spacing w:val="-26"/>
          <w:sz w:val="24"/>
        </w:rPr>
        <w:t xml:space="preserve"> </w:t>
      </w:r>
      <w:r>
        <w:rPr>
          <w:sz w:val="24"/>
        </w:rPr>
        <w:t>Safety</w:t>
      </w:r>
      <w:r>
        <w:rPr>
          <w:spacing w:val="-26"/>
          <w:sz w:val="24"/>
        </w:rPr>
        <w:t xml:space="preserve"> </w:t>
      </w:r>
      <w:r>
        <w:rPr>
          <w:sz w:val="24"/>
        </w:rPr>
        <w:t>audits</w:t>
      </w:r>
      <w:r>
        <w:rPr>
          <w:spacing w:val="-27"/>
          <w:sz w:val="24"/>
        </w:rPr>
        <w:t xml:space="preserve"> </w:t>
      </w:r>
      <w:r>
        <w:rPr>
          <w:sz w:val="24"/>
        </w:rPr>
        <w:t>of</w:t>
      </w:r>
      <w:r>
        <w:rPr>
          <w:spacing w:val="-26"/>
          <w:sz w:val="24"/>
        </w:rPr>
        <w:t xml:space="preserve"> </w:t>
      </w:r>
      <w:r>
        <w:rPr>
          <w:sz w:val="24"/>
        </w:rPr>
        <w:t>Curriculum</w:t>
      </w:r>
      <w:r>
        <w:rPr>
          <w:spacing w:val="-27"/>
          <w:sz w:val="24"/>
        </w:rPr>
        <w:t xml:space="preserve"> </w:t>
      </w:r>
      <w:r>
        <w:rPr>
          <w:sz w:val="24"/>
        </w:rPr>
        <w:t>areas</w:t>
      </w:r>
      <w:r>
        <w:rPr>
          <w:spacing w:val="-25"/>
          <w:sz w:val="24"/>
        </w:rPr>
        <w:t xml:space="preserve"> </w:t>
      </w:r>
      <w:r>
        <w:rPr>
          <w:sz w:val="24"/>
        </w:rPr>
        <w:t>with</w:t>
      </w:r>
      <w:r>
        <w:rPr>
          <w:spacing w:val="-27"/>
          <w:sz w:val="24"/>
        </w:rPr>
        <w:t xml:space="preserve"> </w:t>
      </w:r>
      <w:r w:rsidR="00A27C25">
        <w:rPr>
          <w:sz w:val="24"/>
        </w:rPr>
        <w:t xml:space="preserve">the delivery and management team </w:t>
      </w:r>
    </w:p>
    <w:p w14:paraId="1702F489" w14:textId="77777777" w:rsidR="004447B0" w:rsidRDefault="00281377">
      <w:pPr>
        <w:pStyle w:val="Heading2"/>
        <w:spacing w:before="182"/>
      </w:pPr>
      <w:r>
        <w:t xml:space="preserve">The Duties of the </w:t>
      </w:r>
      <w:r w:rsidR="009C002C">
        <w:t>coach’s</w:t>
      </w:r>
      <w:r>
        <w:t>/</w:t>
      </w:r>
      <w:r w:rsidR="009C002C">
        <w:t>assessors/quality assurers and BDM’s</w:t>
      </w:r>
    </w:p>
    <w:p w14:paraId="676BFA71" w14:textId="77777777" w:rsidR="004447B0" w:rsidRDefault="00281377">
      <w:pPr>
        <w:pStyle w:val="ListParagraph"/>
        <w:numPr>
          <w:ilvl w:val="0"/>
          <w:numId w:val="9"/>
        </w:numPr>
        <w:tabs>
          <w:tab w:val="left" w:pos="861"/>
        </w:tabs>
        <w:spacing w:line="292" w:lineRule="auto"/>
        <w:ind w:right="116"/>
        <w:jc w:val="both"/>
        <w:rPr>
          <w:sz w:val="24"/>
        </w:rPr>
      </w:pPr>
      <w:r>
        <w:t>1. For apprentices, coaches/assessors and BDMs must complete the Qualia Academy Workplace Health and Safety Assurance/Vetting record before delivery starts, using a proportionate approach that checks the employer has suitable arrangements for managing significant risks. For non-apprenticeship work placements, the placement organiser will similarly check that the host is managing significant risks. Any serious doubt must be escalated to the Health and Safety Lead before the activity continues.</w:t>
      </w:r>
    </w:p>
    <w:p w14:paraId="3473B69D" w14:textId="77777777" w:rsidR="004447B0" w:rsidRDefault="00E14BFD">
      <w:pPr>
        <w:pStyle w:val="ListParagraph"/>
        <w:numPr>
          <w:ilvl w:val="0"/>
          <w:numId w:val="9"/>
        </w:numPr>
        <w:tabs>
          <w:tab w:val="left" w:pos="861"/>
        </w:tabs>
        <w:spacing w:before="0" w:line="292" w:lineRule="auto"/>
        <w:ind w:right="118"/>
        <w:jc w:val="both"/>
        <w:rPr>
          <w:sz w:val="24"/>
        </w:rPr>
      </w:pPr>
      <w:r>
        <w:t>2. Staff must not second-guess, rewrite or formally approve an employer’s risk assessment. The employer remains responsible for its assessment and controls. Qualia staff should check that relevant arrangements exist and are credible, ask proportionate questions about significant occupational risks and young/inexperienced workers, and signpost the employer to current HSE guidance where improvement is required.</w:t>
      </w:r>
    </w:p>
    <w:p w14:paraId="56317EA6" w14:textId="77777777" w:rsidR="004447B0" w:rsidRDefault="004447B0">
      <w:pPr>
        <w:pStyle w:val="BodyText"/>
        <w:spacing w:before="10"/>
        <w:rPr>
          <w:sz w:val="20"/>
        </w:rPr>
      </w:pPr>
    </w:p>
    <w:p w14:paraId="43D4896F" w14:textId="77777777" w:rsidR="004447B0" w:rsidRDefault="00281377">
      <w:pPr>
        <w:pStyle w:val="Heading2"/>
      </w:pPr>
      <w:r>
        <w:t>The Duties of all Employees</w:t>
      </w:r>
    </w:p>
    <w:p w14:paraId="4BA94D14" w14:textId="77777777" w:rsidR="004447B0" w:rsidRDefault="00281377">
      <w:pPr>
        <w:pStyle w:val="ListParagraph"/>
        <w:numPr>
          <w:ilvl w:val="0"/>
          <w:numId w:val="8"/>
        </w:numPr>
        <w:tabs>
          <w:tab w:val="left" w:pos="848"/>
          <w:tab w:val="left" w:pos="849"/>
        </w:tabs>
        <w:rPr>
          <w:sz w:val="24"/>
        </w:rPr>
      </w:pPr>
      <w:r>
        <w:rPr>
          <w:sz w:val="24"/>
        </w:rPr>
        <w:t>To</w:t>
      </w:r>
      <w:r>
        <w:rPr>
          <w:spacing w:val="-17"/>
          <w:sz w:val="24"/>
        </w:rPr>
        <w:t xml:space="preserve"> </w:t>
      </w:r>
      <w:r>
        <w:rPr>
          <w:sz w:val="24"/>
        </w:rPr>
        <w:t>comply</w:t>
      </w:r>
      <w:r>
        <w:rPr>
          <w:spacing w:val="-17"/>
          <w:sz w:val="24"/>
        </w:rPr>
        <w:t xml:space="preserve"> </w:t>
      </w:r>
      <w:r>
        <w:rPr>
          <w:sz w:val="24"/>
        </w:rPr>
        <w:t>with</w:t>
      </w:r>
      <w:r>
        <w:rPr>
          <w:spacing w:val="-19"/>
          <w:sz w:val="24"/>
        </w:rPr>
        <w:t xml:space="preserve"> </w:t>
      </w:r>
      <w:r>
        <w:rPr>
          <w:sz w:val="24"/>
        </w:rPr>
        <w:t>the</w:t>
      </w:r>
      <w:r>
        <w:rPr>
          <w:spacing w:val="-17"/>
          <w:sz w:val="24"/>
        </w:rPr>
        <w:t xml:space="preserve"> </w:t>
      </w:r>
      <w:r>
        <w:rPr>
          <w:sz w:val="24"/>
        </w:rPr>
        <w:t>Health</w:t>
      </w:r>
      <w:r>
        <w:rPr>
          <w:spacing w:val="-16"/>
          <w:sz w:val="24"/>
        </w:rPr>
        <w:t xml:space="preserve"> </w:t>
      </w:r>
      <w:r>
        <w:rPr>
          <w:sz w:val="24"/>
        </w:rPr>
        <w:t>and</w:t>
      </w:r>
      <w:r>
        <w:rPr>
          <w:spacing w:val="-16"/>
          <w:sz w:val="24"/>
        </w:rPr>
        <w:t xml:space="preserve"> </w:t>
      </w:r>
      <w:r>
        <w:rPr>
          <w:sz w:val="24"/>
        </w:rPr>
        <w:t>Safety</w:t>
      </w:r>
      <w:r>
        <w:rPr>
          <w:spacing w:val="-18"/>
          <w:sz w:val="24"/>
        </w:rPr>
        <w:t xml:space="preserve"> </w:t>
      </w:r>
      <w:r>
        <w:rPr>
          <w:sz w:val="24"/>
        </w:rPr>
        <w:t>Policy</w:t>
      </w:r>
      <w:r>
        <w:rPr>
          <w:spacing w:val="-20"/>
          <w:sz w:val="24"/>
        </w:rPr>
        <w:t xml:space="preserve"> </w:t>
      </w:r>
      <w:r>
        <w:rPr>
          <w:sz w:val="24"/>
        </w:rPr>
        <w:t>of</w:t>
      </w:r>
      <w:r>
        <w:rPr>
          <w:spacing w:val="-18"/>
          <w:sz w:val="24"/>
        </w:rPr>
        <w:t xml:space="preserve"> </w:t>
      </w:r>
      <w:r w:rsidR="00AD3C12">
        <w:rPr>
          <w:sz w:val="24"/>
        </w:rPr>
        <w:t>Qualia Academy</w:t>
      </w:r>
      <w:r>
        <w:rPr>
          <w:sz w:val="24"/>
        </w:rPr>
        <w:t>.</w:t>
      </w:r>
    </w:p>
    <w:p w14:paraId="38FEC55E" w14:textId="77777777" w:rsidR="004447B0" w:rsidRDefault="00281377">
      <w:pPr>
        <w:pStyle w:val="ListParagraph"/>
        <w:numPr>
          <w:ilvl w:val="0"/>
          <w:numId w:val="8"/>
        </w:numPr>
        <w:tabs>
          <w:tab w:val="left" w:pos="849"/>
        </w:tabs>
        <w:spacing w:before="183" w:line="292" w:lineRule="auto"/>
        <w:ind w:right="122"/>
        <w:jc w:val="both"/>
        <w:rPr>
          <w:sz w:val="24"/>
        </w:rPr>
      </w:pPr>
      <w:r>
        <w:rPr>
          <w:sz w:val="24"/>
        </w:rPr>
        <w:t>To</w:t>
      </w:r>
      <w:r>
        <w:rPr>
          <w:spacing w:val="-39"/>
          <w:sz w:val="24"/>
        </w:rPr>
        <w:t xml:space="preserve"> </w:t>
      </w:r>
      <w:r>
        <w:rPr>
          <w:sz w:val="24"/>
        </w:rPr>
        <w:t>take</w:t>
      </w:r>
      <w:r>
        <w:rPr>
          <w:spacing w:val="-39"/>
          <w:sz w:val="24"/>
        </w:rPr>
        <w:t xml:space="preserve"> </w:t>
      </w:r>
      <w:r>
        <w:rPr>
          <w:sz w:val="24"/>
        </w:rPr>
        <w:t>reasonable</w:t>
      </w:r>
      <w:r>
        <w:rPr>
          <w:spacing w:val="-39"/>
          <w:sz w:val="24"/>
        </w:rPr>
        <w:t xml:space="preserve"> </w:t>
      </w:r>
      <w:r>
        <w:rPr>
          <w:sz w:val="24"/>
        </w:rPr>
        <w:t>care</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health</w:t>
      </w:r>
      <w:r>
        <w:rPr>
          <w:spacing w:val="-38"/>
          <w:sz w:val="24"/>
        </w:rPr>
        <w:t xml:space="preserve"> </w:t>
      </w:r>
      <w:r>
        <w:rPr>
          <w:sz w:val="24"/>
        </w:rPr>
        <w:t>and</w:t>
      </w:r>
      <w:r>
        <w:rPr>
          <w:spacing w:val="-40"/>
          <w:sz w:val="24"/>
        </w:rPr>
        <w:t xml:space="preserve"> </w:t>
      </w:r>
      <w:r>
        <w:rPr>
          <w:sz w:val="24"/>
        </w:rPr>
        <w:t>safety</w:t>
      </w:r>
      <w:r>
        <w:rPr>
          <w:spacing w:val="-40"/>
          <w:sz w:val="24"/>
        </w:rPr>
        <w:t xml:space="preserve"> </w:t>
      </w:r>
      <w:r>
        <w:rPr>
          <w:sz w:val="24"/>
        </w:rPr>
        <w:t>of</w:t>
      </w:r>
      <w:r>
        <w:rPr>
          <w:spacing w:val="-38"/>
          <w:sz w:val="24"/>
        </w:rPr>
        <w:t xml:space="preserve"> </w:t>
      </w:r>
      <w:r>
        <w:rPr>
          <w:sz w:val="24"/>
        </w:rPr>
        <w:t>themselves</w:t>
      </w:r>
      <w:r>
        <w:rPr>
          <w:spacing w:val="-39"/>
          <w:sz w:val="24"/>
        </w:rPr>
        <w:t xml:space="preserve"> </w:t>
      </w:r>
      <w:r>
        <w:rPr>
          <w:sz w:val="24"/>
        </w:rPr>
        <w:t>and</w:t>
      </w:r>
      <w:r>
        <w:rPr>
          <w:spacing w:val="-40"/>
          <w:sz w:val="24"/>
        </w:rPr>
        <w:t xml:space="preserve"> </w:t>
      </w:r>
      <w:r>
        <w:rPr>
          <w:sz w:val="24"/>
        </w:rPr>
        <w:t>of</w:t>
      </w:r>
      <w:r>
        <w:rPr>
          <w:spacing w:val="-39"/>
          <w:sz w:val="24"/>
        </w:rPr>
        <w:t xml:space="preserve"> </w:t>
      </w:r>
      <w:r>
        <w:rPr>
          <w:sz w:val="24"/>
        </w:rPr>
        <w:t>other</w:t>
      </w:r>
      <w:r>
        <w:rPr>
          <w:spacing w:val="-40"/>
          <w:sz w:val="24"/>
        </w:rPr>
        <w:t xml:space="preserve"> </w:t>
      </w:r>
      <w:r>
        <w:rPr>
          <w:sz w:val="24"/>
        </w:rPr>
        <w:t>persons</w:t>
      </w:r>
      <w:r>
        <w:rPr>
          <w:spacing w:val="-39"/>
          <w:sz w:val="24"/>
        </w:rPr>
        <w:t xml:space="preserve"> </w:t>
      </w:r>
      <w:r>
        <w:rPr>
          <w:sz w:val="24"/>
        </w:rPr>
        <w:t>who</w:t>
      </w:r>
      <w:r>
        <w:rPr>
          <w:spacing w:val="-39"/>
          <w:sz w:val="24"/>
        </w:rPr>
        <w:t xml:space="preserve"> </w:t>
      </w:r>
      <w:r>
        <w:rPr>
          <w:sz w:val="24"/>
        </w:rPr>
        <w:t>may</w:t>
      </w:r>
      <w:r>
        <w:rPr>
          <w:spacing w:val="-40"/>
          <w:sz w:val="24"/>
        </w:rPr>
        <w:t xml:space="preserve"> </w:t>
      </w:r>
      <w:r>
        <w:rPr>
          <w:sz w:val="24"/>
        </w:rPr>
        <w:t>be affected</w:t>
      </w:r>
      <w:r>
        <w:rPr>
          <w:spacing w:val="-15"/>
          <w:sz w:val="24"/>
        </w:rPr>
        <w:t xml:space="preserve"> </w:t>
      </w:r>
      <w:r>
        <w:rPr>
          <w:sz w:val="24"/>
        </w:rPr>
        <w:t>by</w:t>
      </w:r>
      <w:r>
        <w:rPr>
          <w:spacing w:val="-17"/>
          <w:sz w:val="24"/>
        </w:rPr>
        <w:t xml:space="preserve"> </w:t>
      </w:r>
      <w:r>
        <w:rPr>
          <w:sz w:val="24"/>
        </w:rPr>
        <w:t>their</w:t>
      </w:r>
      <w:r>
        <w:rPr>
          <w:spacing w:val="-14"/>
          <w:sz w:val="24"/>
        </w:rPr>
        <w:t xml:space="preserve"> </w:t>
      </w:r>
      <w:r>
        <w:rPr>
          <w:sz w:val="24"/>
        </w:rPr>
        <w:t>acts</w:t>
      </w:r>
      <w:r>
        <w:rPr>
          <w:spacing w:val="-17"/>
          <w:sz w:val="24"/>
        </w:rPr>
        <w:t xml:space="preserve"> </w:t>
      </w:r>
      <w:r>
        <w:rPr>
          <w:sz w:val="24"/>
        </w:rPr>
        <w:t>or</w:t>
      </w:r>
      <w:r>
        <w:rPr>
          <w:spacing w:val="-16"/>
          <w:sz w:val="24"/>
        </w:rPr>
        <w:t xml:space="preserve"> </w:t>
      </w:r>
      <w:r>
        <w:rPr>
          <w:sz w:val="24"/>
        </w:rPr>
        <w:t>omissions.</w:t>
      </w:r>
    </w:p>
    <w:p w14:paraId="20E67D78" w14:textId="77777777" w:rsidR="004447B0" w:rsidRDefault="00281377">
      <w:pPr>
        <w:pStyle w:val="ListParagraph"/>
        <w:numPr>
          <w:ilvl w:val="0"/>
          <w:numId w:val="8"/>
        </w:numPr>
        <w:tabs>
          <w:tab w:val="left" w:pos="848"/>
          <w:tab w:val="left" w:pos="849"/>
        </w:tabs>
        <w:spacing w:before="121"/>
        <w:rPr>
          <w:sz w:val="24"/>
        </w:rPr>
      </w:pPr>
      <w:r>
        <w:rPr>
          <w:sz w:val="24"/>
        </w:rPr>
        <w:t>To</w:t>
      </w:r>
      <w:r>
        <w:rPr>
          <w:spacing w:val="-31"/>
          <w:sz w:val="24"/>
        </w:rPr>
        <w:t xml:space="preserve"> </w:t>
      </w:r>
      <w:r>
        <w:rPr>
          <w:sz w:val="24"/>
        </w:rPr>
        <w:t>observe</w:t>
      </w:r>
      <w:r>
        <w:rPr>
          <w:spacing w:val="-33"/>
          <w:sz w:val="24"/>
        </w:rPr>
        <w:t xml:space="preserve"> </w:t>
      </w:r>
      <w:r>
        <w:rPr>
          <w:sz w:val="24"/>
        </w:rPr>
        <w:t>the</w:t>
      </w:r>
      <w:r>
        <w:rPr>
          <w:spacing w:val="-32"/>
          <w:sz w:val="24"/>
        </w:rPr>
        <w:t xml:space="preserve"> </w:t>
      </w:r>
      <w:r>
        <w:rPr>
          <w:sz w:val="24"/>
        </w:rPr>
        <w:t>laid</w:t>
      </w:r>
      <w:r>
        <w:rPr>
          <w:spacing w:val="-31"/>
          <w:sz w:val="24"/>
        </w:rPr>
        <w:t xml:space="preserve"> </w:t>
      </w:r>
      <w:r>
        <w:rPr>
          <w:sz w:val="24"/>
        </w:rPr>
        <w:t>down</w:t>
      </w:r>
      <w:r>
        <w:rPr>
          <w:spacing w:val="-31"/>
          <w:sz w:val="24"/>
        </w:rPr>
        <w:t xml:space="preserve"> </w:t>
      </w:r>
      <w:r>
        <w:rPr>
          <w:sz w:val="24"/>
        </w:rPr>
        <w:t>systems</w:t>
      </w:r>
      <w:r>
        <w:rPr>
          <w:spacing w:val="-33"/>
          <w:sz w:val="24"/>
        </w:rPr>
        <w:t xml:space="preserve"> </w:t>
      </w:r>
      <w:r>
        <w:rPr>
          <w:sz w:val="24"/>
        </w:rPr>
        <w:t>of</w:t>
      </w:r>
      <w:r>
        <w:rPr>
          <w:spacing w:val="-32"/>
          <w:sz w:val="24"/>
        </w:rPr>
        <w:t xml:space="preserve"> </w:t>
      </w:r>
      <w:r>
        <w:rPr>
          <w:sz w:val="24"/>
        </w:rPr>
        <w:t>safe</w:t>
      </w:r>
      <w:r>
        <w:rPr>
          <w:spacing w:val="-33"/>
          <w:sz w:val="24"/>
        </w:rPr>
        <w:t xml:space="preserve"> </w:t>
      </w:r>
      <w:r>
        <w:rPr>
          <w:sz w:val="24"/>
        </w:rPr>
        <w:t>working</w:t>
      </w:r>
      <w:r>
        <w:rPr>
          <w:spacing w:val="-32"/>
          <w:sz w:val="24"/>
        </w:rPr>
        <w:t xml:space="preserve"> </w:t>
      </w:r>
      <w:r>
        <w:rPr>
          <w:sz w:val="24"/>
        </w:rPr>
        <w:t>and</w:t>
      </w:r>
      <w:r>
        <w:rPr>
          <w:spacing w:val="-33"/>
          <w:sz w:val="24"/>
        </w:rPr>
        <w:t xml:space="preserve"> </w:t>
      </w:r>
      <w:r>
        <w:rPr>
          <w:sz w:val="24"/>
        </w:rPr>
        <w:t>to</w:t>
      </w:r>
      <w:r>
        <w:rPr>
          <w:spacing w:val="-32"/>
          <w:sz w:val="24"/>
        </w:rPr>
        <w:t xml:space="preserve"> </w:t>
      </w:r>
      <w:r>
        <w:rPr>
          <w:sz w:val="24"/>
        </w:rPr>
        <w:t>take</w:t>
      </w:r>
      <w:r>
        <w:rPr>
          <w:spacing w:val="-33"/>
          <w:sz w:val="24"/>
        </w:rPr>
        <w:t xml:space="preserve"> </w:t>
      </w:r>
      <w:r>
        <w:rPr>
          <w:sz w:val="24"/>
        </w:rPr>
        <w:t>any</w:t>
      </w:r>
      <w:r>
        <w:rPr>
          <w:spacing w:val="-34"/>
          <w:sz w:val="24"/>
        </w:rPr>
        <w:t xml:space="preserve"> </w:t>
      </w:r>
      <w:r>
        <w:rPr>
          <w:sz w:val="24"/>
        </w:rPr>
        <w:t>precautions</w:t>
      </w:r>
      <w:r>
        <w:rPr>
          <w:spacing w:val="-33"/>
          <w:sz w:val="24"/>
        </w:rPr>
        <w:t xml:space="preserve"> </w:t>
      </w:r>
      <w:r>
        <w:rPr>
          <w:sz w:val="24"/>
        </w:rPr>
        <w:t>necessary.</w:t>
      </w:r>
    </w:p>
    <w:p w14:paraId="456821A9" w14:textId="77777777" w:rsidR="004447B0" w:rsidRDefault="00281377">
      <w:pPr>
        <w:pStyle w:val="ListParagraph"/>
        <w:numPr>
          <w:ilvl w:val="0"/>
          <w:numId w:val="8"/>
        </w:numPr>
        <w:tabs>
          <w:tab w:val="left" w:pos="849"/>
        </w:tabs>
        <w:spacing w:line="292" w:lineRule="auto"/>
        <w:ind w:right="130"/>
        <w:jc w:val="both"/>
        <w:rPr>
          <w:sz w:val="24"/>
        </w:rPr>
      </w:pPr>
      <w:r>
        <w:rPr>
          <w:sz w:val="24"/>
        </w:rPr>
        <w:t>To use the correct tools and equipment for the job and to ensure that they are kept in good condition</w:t>
      </w:r>
      <w:r>
        <w:rPr>
          <w:spacing w:val="-16"/>
          <w:sz w:val="24"/>
        </w:rPr>
        <w:t xml:space="preserve"> </w:t>
      </w:r>
      <w:r>
        <w:rPr>
          <w:sz w:val="24"/>
        </w:rPr>
        <w:t>and</w:t>
      </w:r>
      <w:r>
        <w:rPr>
          <w:spacing w:val="-13"/>
          <w:sz w:val="24"/>
        </w:rPr>
        <w:t xml:space="preserve"> </w:t>
      </w:r>
      <w:r>
        <w:rPr>
          <w:sz w:val="24"/>
        </w:rPr>
        <w:t>not</w:t>
      </w:r>
      <w:r>
        <w:rPr>
          <w:spacing w:val="-16"/>
          <w:sz w:val="24"/>
        </w:rPr>
        <w:t xml:space="preserve"> </w:t>
      </w:r>
      <w:r>
        <w:rPr>
          <w:sz w:val="24"/>
        </w:rPr>
        <w:t>adapted</w:t>
      </w:r>
      <w:r>
        <w:rPr>
          <w:spacing w:val="-16"/>
          <w:sz w:val="24"/>
        </w:rPr>
        <w:t xml:space="preserve"> </w:t>
      </w:r>
      <w:r>
        <w:rPr>
          <w:sz w:val="24"/>
        </w:rPr>
        <w:t>for</w:t>
      </w:r>
      <w:r>
        <w:rPr>
          <w:spacing w:val="-14"/>
          <w:sz w:val="24"/>
        </w:rPr>
        <w:t xml:space="preserve"> </w:t>
      </w:r>
      <w:r>
        <w:rPr>
          <w:sz w:val="24"/>
        </w:rPr>
        <w:t>inappropriate</w:t>
      </w:r>
      <w:r>
        <w:rPr>
          <w:spacing w:val="-17"/>
          <w:sz w:val="24"/>
        </w:rPr>
        <w:t xml:space="preserve"> </w:t>
      </w:r>
      <w:r>
        <w:rPr>
          <w:sz w:val="24"/>
        </w:rPr>
        <w:t>use.</w:t>
      </w:r>
    </w:p>
    <w:p w14:paraId="46E02BA8" w14:textId="77777777" w:rsidR="004447B0" w:rsidRDefault="00281377">
      <w:pPr>
        <w:pStyle w:val="ListParagraph"/>
        <w:numPr>
          <w:ilvl w:val="0"/>
          <w:numId w:val="8"/>
        </w:numPr>
        <w:tabs>
          <w:tab w:val="left" w:pos="848"/>
          <w:tab w:val="left" w:pos="849"/>
        </w:tabs>
        <w:spacing w:before="121"/>
        <w:rPr>
          <w:sz w:val="24"/>
        </w:rPr>
      </w:pPr>
      <w:r>
        <w:rPr>
          <w:sz w:val="24"/>
        </w:rPr>
        <w:t>To</w:t>
      </w:r>
      <w:r>
        <w:rPr>
          <w:spacing w:val="-37"/>
          <w:sz w:val="24"/>
        </w:rPr>
        <w:t xml:space="preserve"> </w:t>
      </w:r>
      <w:r>
        <w:rPr>
          <w:sz w:val="24"/>
        </w:rPr>
        <w:t>make</w:t>
      </w:r>
      <w:r>
        <w:rPr>
          <w:spacing w:val="-39"/>
          <w:sz w:val="24"/>
        </w:rPr>
        <w:t xml:space="preserve"> </w:t>
      </w:r>
      <w:r>
        <w:rPr>
          <w:sz w:val="24"/>
        </w:rPr>
        <w:t>use</w:t>
      </w:r>
      <w:r>
        <w:rPr>
          <w:spacing w:val="-38"/>
          <w:sz w:val="24"/>
        </w:rPr>
        <w:t xml:space="preserve"> </w:t>
      </w:r>
      <w:r>
        <w:rPr>
          <w:sz w:val="24"/>
        </w:rPr>
        <w:t>of</w:t>
      </w:r>
      <w:r>
        <w:rPr>
          <w:spacing w:val="-37"/>
          <w:sz w:val="24"/>
        </w:rPr>
        <w:t xml:space="preserve"> </w:t>
      </w:r>
      <w:r>
        <w:rPr>
          <w:sz w:val="24"/>
        </w:rPr>
        <w:t>safety</w:t>
      </w:r>
      <w:r>
        <w:rPr>
          <w:spacing w:val="-37"/>
          <w:sz w:val="24"/>
        </w:rPr>
        <w:t xml:space="preserve"> </w:t>
      </w:r>
      <w:r>
        <w:rPr>
          <w:sz w:val="24"/>
        </w:rPr>
        <w:t>aids,</w:t>
      </w:r>
      <w:r>
        <w:rPr>
          <w:spacing w:val="-38"/>
          <w:sz w:val="24"/>
        </w:rPr>
        <w:t xml:space="preserve"> </w:t>
      </w:r>
      <w:r>
        <w:rPr>
          <w:sz w:val="24"/>
        </w:rPr>
        <w:t>appliances,</w:t>
      </w:r>
      <w:r>
        <w:rPr>
          <w:spacing w:val="-39"/>
          <w:sz w:val="24"/>
        </w:rPr>
        <w:t xml:space="preserve"> </w:t>
      </w:r>
      <w:r>
        <w:rPr>
          <w:sz w:val="24"/>
        </w:rPr>
        <w:t>equipment</w:t>
      </w:r>
      <w:r>
        <w:rPr>
          <w:spacing w:val="-36"/>
          <w:sz w:val="24"/>
        </w:rPr>
        <w:t xml:space="preserve"> </w:t>
      </w:r>
      <w:r>
        <w:rPr>
          <w:sz w:val="24"/>
        </w:rPr>
        <w:t>and</w:t>
      </w:r>
      <w:r>
        <w:rPr>
          <w:spacing w:val="-39"/>
          <w:sz w:val="24"/>
        </w:rPr>
        <w:t xml:space="preserve"> </w:t>
      </w:r>
      <w:r>
        <w:rPr>
          <w:sz w:val="24"/>
        </w:rPr>
        <w:t>protective</w:t>
      </w:r>
      <w:r>
        <w:rPr>
          <w:spacing w:val="-37"/>
          <w:sz w:val="24"/>
        </w:rPr>
        <w:t xml:space="preserve"> </w:t>
      </w:r>
      <w:r>
        <w:rPr>
          <w:sz w:val="24"/>
        </w:rPr>
        <w:t>clothing</w:t>
      </w:r>
      <w:r>
        <w:rPr>
          <w:spacing w:val="-37"/>
          <w:sz w:val="24"/>
        </w:rPr>
        <w:t xml:space="preserve"> </w:t>
      </w:r>
      <w:r>
        <w:rPr>
          <w:sz w:val="24"/>
        </w:rPr>
        <w:t>where</w:t>
      </w:r>
      <w:r>
        <w:rPr>
          <w:spacing w:val="-38"/>
          <w:sz w:val="24"/>
        </w:rPr>
        <w:t xml:space="preserve"> </w:t>
      </w:r>
      <w:r>
        <w:rPr>
          <w:sz w:val="24"/>
        </w:rPr>
        <w:t>necessary.</w:t>
      </w:r>
    </w:p>
    <w:p w14:paraId="20F7AF04" w14:textId="77777777" w:rsidR="004447B0" w:rsidRDefault="00281377">
      <w:pPr>
        <w:pStyle w:val="ListParagraph"/>
        <w:numPr>
          <w:ilvl w:val="0"/>
          <w:numId w:val="8"/>
        </w:numPr>
        <w:tabs>
          <w:tab w:val="left" w:pos="848"/>
          <w:tab w:val="left" w:pos="849"/>
        </w:tabs>
        <w:rPr>
          <w:sz w:val="24"/>
        </w:rPr>
      </w:pPr>
      <w:r>
        <w:rPr>
          <w:sz w:val="24"/>
        </w:rPr>
        <w:t>Not</w:t>
      </w:r>
      <w:r>
        <w:rPr>
          <w:spacing w:val="-31"/>
          <w:sz w:val="24"/>
        </w:rPr>
        <w:t xml:space="preserve"> </w:t>
      </w:r>
      <w:r>
        <w:rPr>
          <w:sz w:val="24"/>
        </w:rPr>
        <w:t>to</w:t>
      </w:r>
      <w:r>
        <w:rPr>
          <w:spacing w:val="-31"/>
          <w:sz w:val="24"/>
        </w:rPr>
        <w:t xml:space="preserve"> </w:t>
      </w:r>
      <w:r>
        <w:rPr>
          <w:sz w:val="24"/>
        </w:rPr>
        <w:t>interfere</w:t>
      </w:r>
      <w:r>
        <w:rPr>
          <w:spacing w:val="-32"/>
          <w:sz w:val="24"/>
        </w:rPr>
        <w:t xml:space="preserve"> </w:t>
      </w:r>
      <w:r>
        <w:rPr>
          <w:sz w:val="24"/>
        </w:rPr>
        <w:t>with</w:t>
      </w:r>
      <w:r>
        <w:rPr>
          <w:spacing w:val="-31"/>
          <w:sz w:val="24"/>
        </w:rPr>
        <w:t xml:space="preserve"> </w:t>
      </w:r>
      <w:r>
        <w:rPr>
          <w:sz w:val="24"/>
        </w:rPr>
        <w:t>or</w:t>
      </w:r>
      <w:r>
        <w:rPr>
          <w:spacing w:val="-31"/>
          <w:sz w:val="24"/>
        </w:rPr>
        <w:t xml:space="preserve"> </w:t>
      </w:r>
      <w:r>
        <w:rPr>
          <w:sz w:val="24"/>
        </w:rPr>
        <w:t>misuse</w:t>
      </w:r>
      <w:r>
        <w:rPr>
          <w:spacing w:val="-30"/>
          <w:sz w:val="24"/>
        </w:rPr>
        <w:t xml:space="preserve"> </w:t>
      </w:r>
      <w:r>
        <w:rPr>
          <w:sz w:val="24"/>
        </w:rPr>
        <w:t>anything</w:t>
      </w:r>
      <w:r>
        <w:rPr>
          <w:spacing w:val="-31"/>
          <w:sz w:val="24"/>
        </w:rPr>
        <w:t xml:space="preserve"> </w:t>
      </w:r>
      <w:r>
        <w:rPr>
          <w:sz w:val="24"/>
        </w:rPr>
        <w:t>provided</w:t>
      </w:r>
      <w:r>
        <w:rPr>
          <w:spacing w:val="-29"/>
          <w:sz w:val="24"/>
        </w:rPr>
        <w:t xml:space="preserve"> </w:t>
      </w:r>
      <w:r>
        <w:rPr>
          <w:sz w:val="24"/>
        </w:rPr>
        <w:t>in</w:t>
      </w:r>
      <w:r>
        <w:rPr>
          <w:spacing w:val="-31"/>
          <w:sz w:val="24"/>
        </w:rPr>
        <w:t xml:space="preserve"> </w:t>
      </w:r>
      <w:r>
        <w:rPr>
          <w:sz w:val="24"/>
        </w:rPr>
        <w:t>the</w:t>
      </w:r>
      <w:r>
        <w:rPr>
          <w:spacing w:val="-30"/>
          <w:sz w:val="24"/>
        </w:rPr>
        <w:t xml:space="preserve"> </w:t>
      </w:r>
      <w:r>
        <w:rPr>
          <w:sz w:val="24"/>
        </w:rPr>
        <w:t>interests</w:t>
      </w:r>
      <w:r>
        <w:rPr>
          <w:spacing w:val="-32"/>
          <w:sz w:val="24"/>
        </w:rPr>
        <w:t xml:space="preserve"> </w:t>
      </w:r>
      <w:r>
        <w:rPr>
          <w:sz w:val="24"/>
        </w:rPr>
        <w:t>of</w:t>
      </w:r>
      <w:r>
        <w:rPr>
          <w:spacing w:val="-30"/>
          <w:sz w:val="24"/>
        </w:rPr>
        <w:t xml:space="preserve"> </w:t>
      </w:r>
      <w:r>
        <w:rPr>
          <w:sz w:val="24"/>
        </w:rPr>
        <w:t>health,</w:t>
      </w:r>
      <w:r>
        <w:rPr>
          <w:spacing w:val="-30"/>
          <w:sz w:val="24"/>
        </w:rPr>
        <w:t xml:space="preserve"> </w:t>
      </w:r>
      <w:r>
        <w:rPr>
          <w:sz w:val="24"/>
        </w:rPr>
        <w:t>safety</w:t>
      </w:r>
      <w:r>
        <w:rPr>
          <w:spacing w:val="-31"/>
          <w:sz w:val="24"/>
        </w:rPr>
        <w:t xml:space="preserve"> </w:t>
      </w:r>
      <w:r>
        <w:rPr>
          <w:sz w:val="24"/>
        </w:rPr>
        <w:t>and</w:t>
      </w:r>
      <w:r>
        <w:rPr>
          <w:spacing w:val="-31"/>
          <w:sz w:val="24"/>
        </w:rPr>
        <w:t xml:space="preserve"> </w:t>
      </w:r>
      <w:r>
        <w:rPr>
          <w:sz w:val="24"/>
        </w:rPr>
        <w:t>welfare.</w:t>
      </w:r>
    </w:p>
    <w:p w14:paraId="5901DDE8" w14:textId="77777777" w:rsidR="004447B0" w:rsidRDefault="00281377">
      <w:pPr>
        <w:pStyle w:val="ListParagraph"/>
        <w:numPr>
          <w:ilvl w:val="0"/>
          <w:numId w:val="8"/>
        </w:numPr>
        <w:tabs>
          <w:tab w:val="left" w:pos="849"/>
        </w:tabs>
        <w:spacing w:line="295" w:lineRule="auto"/>
        <w:ind w:right="120"/>
        <w:jc w:val="both"/>
        <w:rPr>
          <w:sz w:val="24"/>
        </w:rPr>
      </w:pPr>
      <w:r>
        <w:rPr>
          <w:sz w:val="24"/>
        </w:rPr>
        <w:t>To report immediately to their line manager any unsafe conditions or defects in plant and equipment.</w:t>
      </w:r>
    </w:p>
    <w:p w14:paraId="37AAE2A0" w14:textId="77777777" w:rsidR="004447B0" w:rsidRDefault="00281377">
      <w:pPr>
        <w:pStyle w:val="ListParagraph"/>
        <w:numPr>
          <w:ilvl w:val="0"/>
          <w:numId w:val="8"/>
        </w:numPr>
        <w:tabs>
          <w:tab w:val="left" w:pos="849"/>
        </w:tabs>
        <w:spacing w:before="116" w:line="292" w:lineRule="auto"/>
        <w:ind w:right="114"/>
        <w:jc w:val="both"/>
        <w:rPr>
          <w:sz w:val="24"/>
        </w:rPr>
      </w:pPr>
      <w:r>
        <w:rPr>
          <w:sz w:val="24"/>
        </w:rPr>
        <w:t>To</w:t>
      </w:r>
      <w:r>
        <w:rPr>
          <w:spacing w:val="-39"/>
          <w:sz w:val="24"/>
        </w:rPr>
        <w:t xml:space="preserve"> </w:t>
      </w:r>
      <w:r>
        <w:rPr>
          <w:sz w:val="24"/>
        </w:rPr>
        <w:t>report</w:t>
      </w:r>
      <w:r>
        <w:rPr>
          <w:spacing w:val="-41"/>
          <w:sz w:val="24"/>
        </w:rPr>
        <w:t xml:space="preserve"> </w:t>
      </w:r>
      <w:r>
        <w:rPr>
          <w:sz w:val="24"/>
        </w:rPr>
        <w:t>immediately</w:t>
      </w:r>
      <w:r>
        <w:rPr>
          <w:spacing w:val="-39"/>
          <w:sz w:val="24"/>
        </w:rPr>
        <w:t xml:space="preserve"> </w:t>
      </w:r>
      <w:r>
        <w:rPr>
          <w:sz w:val="24"/>
        </w:rPr>
        <w:t>any</w:t>
      </w:r>
      <w:r>
        <w:rPr>
          <w:spacing w:val="-40"/>
          <w:sz w:val="24"/>
        </w:rPr>
        <w:t xml:space="preserve"> </w:t>
      </w:r>
      <w:r>
        <w:rPr>
          <w:sz w:val="24"/>
        </w:rPr>
        <w:t>accident</w:t>
      </w:r>
      <w:r>
        <w:rPr>
          <w:spacing w:val="-39"/>
          <w:sz w:val="24"/>
        </w:rPr>
        <w:t xml:space="preserve"> </w:t>
      </w:r>
      <w:r>
        <w:rPr>
          <w:sz w:val="24"/>
        </w:rPr>
        <w:t>that</w:t>
      </w:r>
      <w:r>
        <w:rPr>
          <w:spacing w:val="-40"/>
          <w:sz w:val="24"/>
        </w:rPr>
        <w:t xml:space="preserve"> </w:t>
      </w:r>
      <w:r>
        <w:rPr>
          <w:sz w:val="24"/>
        </w:rPr>
        <w:t>occurs.</w:t>
      </w:r>
      <w:r>
        <w:rPr>
          <w:spacing w:val="-14"/>
          <w:sz w:val="24"/>
        </w:rPr>
        <w:t xml:space="preserve"> </w:t>
      </w:r>
      <w:r>
        <w:rPr>
          <w:sz w:val="24"/>
        </w:rPr>
        <w:t>Where</w:t>
      </w:r>
      <w:r>
        <w:rPr>
          <w:spacing w:val="-39"/>
          <w:sz w:val="24"/>
        </w:rPr>
        <w:t xml:space="preserve"> </w:t>
      </w:r>
      <w:r>
        <w:rPr>
          <w:sz w:val="24"/>
        </w:rPr>
        <w:t>a</w:t>
      </w:r>
      <w:r>
        <w:rPr>
          <w:spacing w:val="-41"/>
          <w:sz w:val="24"/>
        </w:rPr>
        <w:t xml:space="preserve"> </w:t>
      </w:r>
      <w:r>
        <w:rPr>
          <w:sz w:val="24"/>
        </w:rPr>
        <w:t>piece</w:t>
      </w:r>
      <w:r>
        <w:rPr>
          <w:spacing w:val="-40"/>
          <w:sz w:val="24"/>
        </w:rPr>
        <w:t xml:space="preserve"> </w:t>
      </w:r>
      <w:r>
        <w:rPr>
          <w:sz w:val="24"/>
        </w:rPr>
        <w:t>of</w:t>
      </w:r>
      <w:r>
        <w:rPr>
          <w:spacing w:val="-40"/>
          <w:sz w:val="24"/>
        </w:rPr>
        <w:t xml:space="preserve"> </w:t>
      </w:r>
      <w:r>
        <w:rPr>
          <w:sz w:val="24"/>
        </w:rPr>
        <w:t>plant</w:t>
      </w:r>
      <w:r>
        <w:rPr>
          <w:spacing w:val="-39"/>
          <w:sz w:val="24"/>
        </w:rPr>
        <w:t xml:space="preserve"> </w:t>
      </w:r>
      <w:r>
        <w:rPr>
          <w:sz w:val="24"/>
        </w:rPr>
        <w:t>or</w:t>
      </w:r>
      <w:r>
        <w:rPr>
          <w:spacing w:val="-39"/>
          <w:sz w:val="24"/>
        </w:rPr>
        <w:t xml:space="preserve"> </w:t>
      </w:r>
      <w:r>
        <w:rPr>
          <w:sz w:val="24"/>
        </w:rPr>
        <w:t>equipment</w:t>
      </w:r>
      <w:r>
        <w:rPr>
          <w:spacing w:val="-39"/>
          <w:sz w:val="24"/>
        </w:rPr>
        <w:t xml:space="preserve"> </w:t>
      </w:r>
      <w:r>
        <w:rPr>
          <w:sz w:val="24"/>
        </w:rPr>
        <w:t>is</w:t>
      </w:r>
      <w:r>
        <w:rPr>
          <w:spacing w:val="-40"/>
          <w:sz w:val="24"/>
        </w:rPr>
        <w:t xml:space="preserve"> </w:t>
      </w:r>
      <w:proofErr w:type="gramStart"/>
      <w:r>
        <w:rPr>
          <w:sz w:val="24"/>
        </w:rPr>
        <w:t>involved</w:t>
      </w:r>
      <w:proofErr w:type="gramEnd"/>
      <w:r>
        <w:rPr>
          <w:spacing w:val="-39"/>
          <w:sz w:val="24"/>
        </w:rPr>
        <w:t xml:space="preserve"> </w:t>
      </w:r>
      <w:r>
        <w:rPr>
          <w:sz w:val="24"/>
        </w:rPr>
        <w:t>it must not be interfered with, and action must be taken for its removal from use and secure retention</w:t>
      </w:r>
      <w:r>
        <w:rPr>
          <w:spacing w:val="-17"/>
          <w:sz w:val="24"/>
        </w:rPr>
        <w:t xml:space="preserve"> </w:t>
      </w:r>
      <w:r>
        <w:rPr>
          <w:sz w:val="24"/>
        </w:rPr>
        <w:t>pending</w:t>
      </w:r>
      <w:r>
        <w:rPr>
          <w:spacing w:val="-17"/>
          <w:sz w:val="24"/>
        </w:rPr>
        <w:t xml:space="preserve"> </w:t>
      </w:r>
      <w:r>
        <w:rPr>
          <w:sz w:val="24"/>
        </w:rPr>
        <w:t>investigation</w:t>
      </w:r>
      <w:r>
        <w:rPr>
          <w:spacing w:val="-16"/>
          <w:sz w:val="24"/>
        </w:rPr>
        <w:t xml:space="preserve"> </w:t>
      </w:r>
      <w:r>
        <w:rPr>
          <w:sz w:val="24"/>
        </w:rPr>
        <w:t>of</w:t>
      </w:r>
      <w:r>
        <w:rPr>
          <w:spacing w:val="-16"/>
          <w:sz w:val="24"/>
        </w:rPr>
        <w:t xml:space="preserve"> </w:t>
      </w:r>
      <w:r>
        <w:rPr>
          <w:sz w:val="24"/>
        </w:rPr>
        <w:t>the</w:t>
      </w:r>
      <w:r>
        <w:rPr>
          <w:spacing w:val="-14"/>
          <w:sz w:val="24"/>
        </w:rPr>
        <w:t xml:space="preserve"> </w:t>
      </w:r>
      <w:r>
        <w:rPr>
          <w:sz w:val="24"/>
        </w:rPr>
        <w:t>accident.</w:t>
      </w:r>
    </w:p>
    <w:p w14:paraId="31C4E9B2" w14:textId="77777777" w:rsidR="004447B0" w:rsidRDefault="00281377">
      <w:pPr>
        <w:pStyle w:val="ListParagraph"/>
        <w:numPr>
          <w:ilvl w:val="0"/>
          <w:numId w:val="8"/>
        </w:numPr>
        <w:tabs>
          <w:tab w:val="left" w:pos="849"/>
        </w:tabs>
        <w:spacing w:before="121"/>
        <w:jc w:val="both"/>
        <w:rPr>
          <w:sz w:val="24"/>
        </w:rPr>
      </w:pPr>
      <w:r>
        <w:rPr>
          <w:sz w:val="24"/>
        </w:rPr>
        <w:t>To</w:t>
      </w:r>
      <w:r>
        <w:rPr>
          <w:spacing w:val="-15"/>
          <w:sz w:val="24"/>
        </w:rPr>
        <w:t xml:space="preserve"> </w:t>
      </w:r>
      <w:r>
        <w:rPr>
          <w:sz w:val="24"/>
        </w:rPr>
        <w:t>understand</w:t>
      </w:r>
      <w:r>
        <w:rPr>
          <w:spacing w:val="-17"/>
          <w:sz w:val="24"/>
        </w:rPr>
        <w:t xml:space="preserve"> </w:t>
      </w:r>
      <w:r>
        <w:rPr>
          <w:sz w:val="24"/>
        </w:rPr>
        <w:t>the</w:t>
      </w:r>
      <w:r>
        <w:rPr>
          <w:spacing w:val="-15"/>
          <w:sz w:val="24"/>
        </w:rPr>
        <w:t xml:space="preserve"> </w:t>
      </w:r>
      <w:r>
        <w:rPr>
          <w:sz w:val="24"/>
        </w:rPr>
        <w:t>emergency</w:t>
      </w:r>
      <w:r>
        <w:rPr>
          <w:spacing w:val="-16"/>
          <w:sz w:val="24"/>
        </w:rPr>
        <w:t xml:space="preserve"> </w:t>
      </w:r>
      <w:r>
        <w:rPr>
          <w:sz w:val="24"/>
        </w:rPr>
        <w:t>procedures.</w:t>
      </w:r>
    </w:p>
    <w:p w14:paraId="6A4615C6" w14:textId="77777777" w:rsidR="004447B0" w:rsidRDefault="00281377">
      <w:pPr>
        <w:pStyle w:val="ListParagraph"/>
        <w:numPr>
          <w:ilvl w:val="0"/>
          <w:numId w:val="8"/>
        </w:numPr>
        <w:tabs>
          <w:tab w:val="left" w:pos="849"/>
        </w:tabs>
        <w:spacing w:before="182" w:line="292" w:lineRule="auto"/>
        <w:ind w:right="126"/>
        <w:jc w:val="both"/>
        <w:rPr>
          <w:sz w:val="24"/>
        </w:rPr>
      </w:pPr>
      <w:r>
        <w:rPr>
          <w:sz w:val="24"/>
        </w:rPr>
        <w:lastRenderedPageBreak/>
        <w:t>To</w:t>
      </w:r>
      <w:r>
        <w:rPr>
          <w:spacing w:val="-33"/>
          <w:sz w:val="24"/>
        </w:rPr>
        <w:t xml:space="preserve"> </w:t>
      </w:r>
      <w:r>
        <w:rPr>
          <w:sz w:val="24"/>
        </w:rPr>
        <w:t>co-operate</w:t>
      </w:r>
      <w:r>
        <w:rPr>
          <w:spacing w:val="-33"/>
          <w:sz w:val="24"/>
        </w:rPr>
        <w:t xml:space="preserve"> </w:t>
      </w:r>
      <w:r>
        <w:rPr>
          <w:sz w:val="24"/>
        </w:rPr>
        <w:t>with</w:t>
      </w:r>
      <w:r>
        <w:rPr>
          <w:spacing w:val="-34"/>
          <w:sz w:val="24"/>
        </w:rPr>
        <w:t xml:space="preserve"> </w:t>
      </w:r>
      <w:r>
        <w:rPr>
          <w:sz w:val="24"/>
        </w:rPr>
        <w:t>the</w:t>
      </w:r>
      <w:r>
        <w:rPr>
          <w:spacing w:val="-34"/>
          <w:sz w:val="24"/>
        </w:rPr>
        <w:t xml:space="preserve"> </w:t>
      </w:r>
      <w:r>
        <w:rPr>
          <w:sz w:val="24"/>
        </w:rPr>
        <w:t>management</w:t>
      </w:r>
      <w:r>
        <w:rPr>
          <w:spacing w:val="-33"/>
          <w:sz w:val="24"/>
        </w:rPr>
        <w:t xml:space="preserve"> </w:t>
      </w:r>
      <w:r>
        <w:rPr>
          <w:sz w:val="24"/>
        </w:rPr>
        <w:t>and</w:t>
      </w:r>
      <w:r>
        <w:rPr>
          <w:spacing w:val="-34"/>
          <w:sz w:val="24"/>
        </w:rPr>
        <w:t xml:space="preserve"> </w:t>
      </w:r>
      <w:r>
        <w:rPr>
          <w:sz w:val="24"/>
        </w:rPr>
        <w:t>Board</w:t>
      </w:r>
      <w:r>
        <w:rPr>
          <w:spacing w:val="-34"/>
          <w:sz w:val="24"/>
        </w:rPr>
        <w:t xml:space="preserve"> </w:t>
      </w:r>
      <w:r>
        <w:rPr>
          <w:sz w:val="24"/>
        </w:rPr>
        <w:t>to</w:t>
      </w:r>
      <w:r>
        <w:rPr>
          <w:spacing w:val="-34"/>
          <w:sz w:val="24"/>
        </w:rPr>
        <w:t xml:space="preserve"> </w:t>
      </w:r>
      <w:r>
        <w:rPr>
          <w:sz w:val="24"/>
        </w:rPr>
        <w:t>enable</w:t>
      </w:r>
      <w:r>
        <w:rPr>
          <w:spacing w:val="-33"/>
          <w:sz w:val="24"/>
        </w:rPr>
        <w:t xml:space="preserve"> </w:t>
      </w:r>
      <w:r>
        <w:rPr>
          <w:sz w:val="24"/>
        </w:rPr>
        <w:t>them</w:t>
      </w:r>
      <w:r>
        <w:rPr>
          <w:spacing w:val="-34"/>
          <w:sz w:val="24"/>
        </w:rPr>
        <w:t xml:space="preserve"> </w:t>
      </w:r>
      <w:r>
        <w:rPr>
          <w:sz w:val="24"/>
        </w:rPr>
        <w:t>to</w:t>
      </w:r>
      <w:r>
        <w:rPr>
          <w:spacing w:val="-34"/>
          <w:sz w:val="24"/>
        </w:rPr>
        <w:t xml:space="preserve"> </w:t>
      </w:r>
      <w:r>
        <w:rPr>
          <w:sz w:val="24"/>
        </w:rPr>
        <w:t>carry</w:t>
      </w:r>
      <w:r>
        <w:rPr>
          <w:spacing w:val="-34"/>
          <w:sz w:val="24"/>
        </w:rPr>
        <w:t xml:space="preserve"> </w:t>
      </w:r>
      <w:r>
        <w:rPr>
          <w:sz w:val="24"/>
        </w:rPr>
        <w:t>out</w:t>
      </w:r>
      <w:r>
        <w:rPr>
          <w:spacing w:val="-34"/>
          <w:sz w:val="24"/>
        </w:rPr>
        <w:t xml:space="preserve"> </w:t>
      </w:r>
      <w:r>
        <w:rPr>
          <w:sz w:val="24"/>
        </w:rPr>
        <w:t>their</w:t>
      </w:r>
      <w:r>
        <w:rPr>
          <w:spacing w:val="-35"/>
          <w:sz w:val="24"/>
        </w:rPr>
        <w:t xml:space="preserve"> </w:t>
      </w:r>
      <w:r>
        <w:rPr>
          <w:sz w:val="24"/>
        </w:rPr>
        <w:t>duties</w:t>
      </w:r>
      <w:r>
        <w:rPr>
          <w:spacing w:val="-34"/>
          <w:sz w:val="24"/>
        </w:rPr>
        <w:t xml:space="preserve"> </w:t>
      </w:r>
      <w:r>
        <w:rPr>
          <w:sz w:val="24"/>
        </w:rPr>
        <w:t>under</w:t>
      </w:r>
      <w:r>
        <w:rPr>
          <w:spacing w:val="-34"/>
          <w:sz w:val="24"/>
        </w:rPr>
        <w:t xml:space="preserve"> </w:t>
      </w:r>
      <w:r>
        <w:rPr>
          <w:sz w:val="24"/>
        </w:rPr>
        <w:t>the Health</w:t>
      </w:r>
      <w:r>
        <w:rPr>
          <w:spacing w:val="-21"/>
          <w:sz w:val="24"/>
        </w:rPr>
        <w:t xml:space="preserve"> </w:t>
      </w:r>
      <w:r>
        <w:rPr>
          <w:sz w:val="24"/>
        </w:rPr>
        <w:t>and</w:t>
      </w:r>
      <w:r>
        <w:rPr>
          <w:spacing w:val="-20"/>
          <w:sz w:val="24"/>
        </w:rPr>
        <w:t xml:space="preserve"> </w:t>
      </w:r>
      <w:r>
        <w:rPr>
          <w:sz w:val="24"/>
        </w:rPr>
        <w:t>Safety</w:t>
      </w:r>
      <w:r>
        <w:rPr>
          <w:spacing w:val="-20"/>
          <w:sz w:val="24"/>
        </w:rPr>
        <w:t xml:space="preserve"> </w:t>
      </w:r>
      <w:r>
        <w:rPr>
          <w:sz w:val="24"/>
        </w:rPr>
        <w:t>at</w:t>
      </w:r>
      <w:r>
        <w:rPr>
          <w:spacing w:val="-18"/>
          <w:sz w:val="24"/>
        </w:rPr>
        <w:t xml:space="preserve"> </w:t>
      </w:r>
      <w:r>
        <w:rPr>
          <w:sz w:val="24"/>
        </w:rPr>
        <w:t>Work</w:t>
      </w:r>
      <w:r>
        <w:rPr>
          <w:spacing w:val="-19"/>
          <w:sz w:val="24"/>
        </w:rPr>
        <w:t xml:space="preserve"> </w:t>
      </w:r>
      <w:r>
        <w:rPr>
          <w:sz w:val="24"/>
        </w:rPr>
        <w:t>Act</w:t>
      </w:r>
      <w:r>
        <w:rPr>
          <w:spacing w:val="-19"/>
          <w:sz w:val="24"/>
        </w:rPr>
        <w:t xml:space="preserve"> </w:t>
      </w:r>
      <w:r>
        <w:rPr>
          <w:sz w:val="24"/>
        </w:rPr>
        <w:t>1974</w:t>
      </w:r>
      <w:r>
        <w:rPr>
          <w:spacing w:val="-18"/>
          <w:sz w:val="24"/>
        </w:rPr>
        <w:t xml:space="preserve"> </w:t>
      </w:r>
      <w:r>
        <w:rPr>
          <w:sz w:val="24"/>
        </w:rPr>
        <w:t>and</w:t>
      </w:r>
      <w:r>
        <w:rPr>
          <w:spacing w:val="-20"/>
          <w:sz w:val="24"/>
        </w:rPr>
        <w:t xml:space="preserve"> </w:t>
      </w:r>
      <w:r>
        <w:rPr>
          <w:sz w:val="24"/>
        </w:rPr>
        <w:t>associated</w:t>
      </w:r>
      <w:r>
        <w:rPr>
          <w:spacing w:val="-18"/>
          <w:sz w:val="24"/>
        </w:rPr>
        <w:t xml:space="preserve"> </w:t>
      </w:r>
      <w:r>
        <w:rPr>
          <w:sz w:val="24"/>
        </w:rPr>
        <w:t>legislation.</w:t>
      </w:r>
    </w:p>
    <w:p w14:paraId="1DBE2B0B" w14:textId="77777777" w:rsidR="004447B0" w:rsidRDefault="00281377">
      <w:pPr>
        <w:pStyle w:val="ListParagraph"/>
        <w:numPr>
          <w:ilvl w:val="0"/>
          <w:numId w:val="8"/>
        </w:numPr>
        <w:tabs>
          <w:tab w:val="left" w:pos="849"/>
        </w:tabs>
        <w:spacing w:before="119"/>
        <w:jc w:val="both"/>
        <w:rPr>
          <w:sz w:val="24"/>
        </w:rPr>
      </w:pPr>
      <w:r>
        <w:rPr>
          <w:sz w:val="24"/>
        </w:rPr>
        <w:t>To</w:t>
      </w:r>
      <w:r>
        <w:rPr>
          <w:spacing w:val="-22"/>
          <w:sz w:val="24"/>
        </w:rPr>
        <w:t xml:space="preserve"> </w:t>
      </w:r>
      <w:r>
        <w:rPr>
          <w:sz w:val="24"/>
        </w:rPr>
        <w:t>seek</w:t>
      </w:r>
      <w:r>
        <w:rPr>
          <w:spacing w:val="-24"/>
          <w:sz w:val="24"/>
        </w:rPr>
        <w:t xml:space="preserve"> </w:t>
      </w:r>
      <w:r>
        <w:rPr>
          <w:sz w:val="24"/>
        </w:rPr>
        <w:t>advice,</w:t>
      </w:r>
      <w:r>
        <w:rPr>
          <w:spacing w:val="-22"/>
          <w:sz w:val="24"/>
        </w:rPr>
        <w:t xml:space="preserve"> </w:t>
      </w:r>
      <w:r>
        <w:rPr>
          <w:sz w:val="24"/>
        </w:rPr>
        <w:t>if</w:t>
      </w:r>
      <w:r>
        <w:rPr>
          <w:spacing w:val="-22"/>
          <w:sz w:val="24"/>
        </w:rPr>
        <w:t xml:space="preserve"> </w:t>
      </w:r>
      <w:r>
        <w:rPr>
          <w:sz w:val="24"/>
        </w:rPr>
        <w:t>uncertain,</w:t>
      </w:r>
      <w:r>
        <w:rPr>
          <w:spacing w:val="-24"/>
          <w:sz w:val="24"/>
        </w:rPr>
        <w:t xml:space="preserve"> </w:t>
      </w:r>
      <w:r>
        <w:rPr>
          <w:sz w:val="24"/>
        </w:rPr>
        <w:t>from</w:t>
      </w:r>
      <w:r>
        <w:rPr>
          <w:spacing w:val="-24"/>
          <w:sz w:val="24"/>
        </w:rPr>
        <w:t xml:space="preserve"> </w:t>
      </w:r>
      <w:r>
        <w:rPr>
          <w:sz w:val="24"/>
        </w:rPr>
        <w:t>their</w:t>
      </w:r>
      <w:r>
        <w:rPr>
          <w:spacing w:val="-23"/>
          <w:sz w:val="24"/>
        </w:rPr>
        <w:t xml:space="preserve"> </w:t>
      </w:r>
      <w:r>
        <w:rPr>
          <w:sz w:val="24"/>
        </w:rPr>
        <w:t>line</w:t>
      </w:r>
      <w:r>
        <w:rPr>
          <w:spacing w:val="-22"/>
          <w:sz w:val="24"/>
        </w:rPr>
        <w:t xml:space="preserve"> </w:t>
      </w:r>
      <w:r>
        <w:rPr>
          <w:sz w:val="24"/>
        </w:rPr>
        <w:t>manager</w:t>
      </w:r>
      <w:r>
        <w:rPr>
          <w:spacing w:val="-23"/>
          <w:sz w:val="24"/>
        </w:rPr>
        <w:t xml:space="preserve"> </w:t>
      </w:r>
      <w:r>
        <w:rPr>
          <w:sz w:val="24"/>
        </w:rPr>
        <w:t>or</w:t>
      </w:r>
      <w:r>
        <w:rPr>
          <w:spacing w:val="-22"/>
          <w:sz w:val="24"/>
        </w:rPr>
        <w:t xml:space="preserve"> </w:t>
      </w:r>
      <w:r w:rsidR="00292774">
        <w:rPr>
          <w:sz w:val="24"/>
        </w:rPr>
        <w:t>Qualia Academy</w:t>
      </w:r>
      <w:r>
        <w:rPr>
          <w:spacing w:val="-23"/>
          <w:sz w:val="24"/>
        </w:rPr>
        <w:t xml:space="preserve"> </w:t>
      </w:r>
      <w:r w:rsidR="00A6727B">
        <w:rPr>
          <w:spacing w:val="-23"/>
          <w:sz w:val="24"/>
        </w:rPr>
        <w:t xml:space="preserve">health and </w:t>
      </w:r>
      <w:r>
        <w:rPr>
          <w:sz w:val="24"/>
        </w:rPr>
        <w:t>safety</w:t>
      </w:r>
      <w:r>
        <w:rPr>
          <w:spacing w:val="-23"/>
          <w:sz w:val="24"/>
        </w:rPr>
        <w:t xml:space="preserve"> </w:t>
      </w:r>
      <w:r w:rsidR="00A6727B">
        <w:rPr>
          <w:sz w:val="24"/>
        </w:rPr>
        <w:t>manager</w:t>
      </w:r>
      <w:r>
        <w:rPr>
          <w:sz w:val="24"/>
        </w:rPr>
        <w:t>.</w:t>
      </w:r>
    </w:p>
    <w:p w14:paraId="2385FDDE" w14:textId="77777777" w:rsidR="004447B0" w:rsidRDefault="004447B0">
      <w:pPr>
        <w:pStyle w:val="BodyText"/>
      </w:pPr>
    </w:p>
    <w:p w14:paraId="66690251" w14:textId="77777777" w:rsidR="00AC5736" w:rsidRDefault="00AC5736">
      <w:pPr>
        <w:pStyle w:val="BodyText"/>
      </w:pPr>
    </w:p>
    <w:p w14:paraId="658AC101" w14:textId="77777777" w:rsidR="004447B0" w:rsidRDefault="004447B0">
      <w:pPr>
        <w:pStyle w:val="BodyText"/>
        <w:spacing w:before="8"/>
        <w:rPr>
          <w:sz w:val="26"/>
        </w:rPr>
      </w:pPr>
    </w:p>
    <w:p w14:paraId="171B2C91" w14:textId="77777777" w:rsidR="004447B0" w:rsidRDefault="00281377">
      <w:pPr>
        <w:pStyle w:val="Heading1"/>
        <w:rPr>
          <w:sz w:val="32"/>
        </w:rPr>
      </w:pPr>
      <w:r>
        <w:rPr>
          <w:w w:val="95"/>
          <w:sz w:val="32"/>
        </w:rPr>
        <w:t>Arrangements</w:t>
      </w:r>
    </w:p>
    <w:p w14:paraId="08896B0E" w14:textId="77777777" w:rsidR="004447B0" w:rsidRDefault="00281377">
      <w:pPr>
        <w:pStyle w:val="Heading4"/>
        <w:keepNext/>
        <w:keepLines/>
        <w:numPr>
          <w:ilvl w:val="0"/>
          <w:numId w:val="7"/>
        </w:numPr>
        <w:tabs>
          <w:tab w:val="left" w:pos="861"/>
        </w:tabs>
        <w:spacing w:before="199"/>
        <w:jc w:val="both"/>
      </w:pPr>
      <w:r>
        <w:t>Management</w:t>
      </w:r>
      <w:r>
        <w:rPr>
          <w:spacing w:val="-15"/>
        </w:rPr>
        <w:t xml:space="preserve"> </w:t>
      </w:r>
      <w:r>
        <w:t>of</w:t>
      </w:r>
      <w:r>
        <w:rPr>
          <w:spacing w:val="-14"/>
        </w:rPr>
        <w:t xml:space="preserve"> </w:t>
      </w:r>
      <w:r>
        <w:t>Health</w:t>
      </w:r>
      <w:r>
        <w:rPr>
          <w:spacing w:val="-16"/>
        </w:rPr>
        <w:t xml:space="preserve"> </w:t>
      </w:r>
      <w:r>
        <w:t>and</w:t>
      </w:r>
      <w:r>
        <w:rPr>
          <w:spacing w:val="-15"/>
        </w:rPr>
        <w:t xml:space="preserve"> </w:t>
      </w:r>
      <w:r>
        <w:t>Safety</w:t>
      </w:r>
    </w:p>
    <w:p w14:paraId="1ADCAA4A" w14:textId="77777777" w:rsidR="004447B0" w:rsidRDefault="00281377">
      <w:pPr>
        <w:pStyle w:val="ListParagraph"/>
        <w:numPr>
          <w:ilvl w:val="1"/>
          <w:numId w:val="7"/>
        </w:numPr>
        <w:tabs>
          <w:tab w:val="left" w:pos="849"/>
        </w:tabs>
        <w:spacing w:line="292" w:lineRule="auto"/>
        <w:ind w:right="119"/>
        <w:jc w:val="both"/>
        <w:rPr>
          <w:sz w:val="24"/>
        </w:rPr>
      </w:pPr>
      <w:r>
        <w:rPr>
          <w:sz w:val="24"/>
        </w:rPr>
        <w:t>General</w:t>
      </w:r>
      <w:r>
        <w:rPr>
          <w:spacing w:val="-5"/>
          <w:sz w:val="24"/>
        </w:rPr>
        <w:t xml:space="preserve"> </w:t>
      </w:r>
      <w:r>
        <w:rPr>
          <w:sz w:val="24"/>
        </w:rPr>
        <w:t>risk</w:t>
      </w:r>
      <w:r>
        <w:rPr>
          <w:spacing w:val="-5"/>
          <w:sz w:val="24"/>
        </w:rPr>
        <w:t xml:space="preserve"> </w:t>
      </w:r>
      <w:r>
        <w:rPr>
          <w:sz w:val="24"/>
        </w:rPr>
        <w:t>assessments</w:t>
      </w:r>
      <w:r>
        <w:rPr>
          <w:spacing w:val="-5"/>
          <w:sz w:val="24"/>
        </w:rPr>
        <w:t xml:space="preserve"> </w:t>
      </w:r>
      <w:r>
        <w:rPr>
          <w:sz w:val="24"/>
        </w:rPr>
        <w:t>for</w:t>
      </w:r>
      <w:r>
        <w:rPr>
          <w:spacing w:val="-6"/>
          <w:sz w:val="24"/>
        </w:rPr>
        <w:t xml:space="preserve"> </w:t>
      </w:r>
      <w:r>
        <w:rPr>
          <w:sz w:val="24"/>
        </w:rPr>
        <w:t>all</w:t>
      </w:r>
      <w:r>
        <w:rPr>
          <w:spacing w:val="-6"/>
          <w:sz w:val="24"/>
        </w:rPr>
        <w:t xml:space="preserve"> </w:t>
      </w:r>
      <w:r w:rsidR="00AD3C12">
        <w:rPr>
          <w:sz w:val="24"/>
        </w:rPr>
        <w:t>Qualia Academy</w:t>
      </w:r>
      <w:r>
        <w:rPr>
          <w:spacing w:val="-6"/>
          <w:sz w:val="24"/>
        </w:rPr>
        <w:t xml:space="preserve"> </w:t>
      </w:r>
      <w:r>
        <w:rPr>
          <w:sz w:val="24"/>
        </w:rPr>
        <w:t>main</w:t>
      </w:r>
      <w:r>
        <w:rPr>
          <w:spacing w:val="-4"/>
          <w:sz w:val="24"/>
        </w:rPr>
        <w:t xml:space="preserve"> </w:t>
      </w:r>
      <w:r>
        <w:rPr>
          <w:sz w:val="24"/>
        </w:rPr>
        <w:t>centres</w:t>
      </w:r>
      <w:r>
        <w:rPr>
          <w:spacing w:val="-5"/>
          <w:sz w:val="24"/>
        </w:rPr>
        <w:t xml:space="preserve"> </w:t>
      </w:r>
      <w:r>
        <w:rPr>
          <w:sz w:val="24"/>
        </w:rPr>
        <w:t>are</w:t>
      </w:r>
      <w:r>
        <w:rPr>
          <w:spacing w:val="-5"/>
          <w:sz w:val="24"/>
        </w:rPr>
        <w:t xml:space="preserve"> </w:t>
      </w:r>
      <w:r>
        <w:rPr>
          <w:sz w:val="24"/>
        </w:rPr>
        <w:t>reviewed</w:t>
      </w:r>
      <w:r>
        <w:rPr>
          <w:spacing w:val="-5"/>
          <w:sz w:val="24"/>
        </w:rPr>
        <w:t xml:space="preserve"> </w:t>
      </w:r>
      <w:r>
        <w:rPr>
          <w:sz w:val="24"/>
        </w:rPr>
        <w:t>when</w:t>
      </w:r>
      <w:r>
        <w:rPr>
          <w:spacing w:val="-4"/>
          <w:sz w:val="24"/>
        </w:rPr>
        <w:t xml:space="preserve"> </w:t>
      </w:r>
      <w:r>
        <w:rPr>
          <w:sz w:val="24"/>
        </w:rPr>
        <w:t>any</w:t>
      </w:r>
      <w:r>
        <w:rPr>
          <w:spacing w:val="-5"/>
          <w:sz w:val="24"/>
        </w:rPr>
        <w:t xml:space="preserve"> </w:t>
      </w:r>
      <w:r>
        <w:rPr>
          <w:sz w:val="24"/>
        </w:rPr>
        <w:t>significant changes</w:t>
      </w:r>
      <w:r>
        <w:rPr>
          <w:spacing w:val="-33"/>
          <w:sz w:val="24"/>
        </w:rPr>
        <w:t xml:space="preserve"> </w:t>
      </w:r>
      <w:r>
        <w:rPr>
          <w:sz w:val="24"/>
        </w:rPr>
        <w:t>to</w:t>
      </w:r>
      <w:r>
        <w:rPr>
          <w:spacing w:val="-33"/>
          <w:sz w:val="24"/>
        </w:rPr>
        <w:t xml:space="preserve"> </w:t>
      </w:r>
      <w:r w:rsidR="00292774">
        <w:rPr>
          <w:sz w:val="24"/>
        </w:rPr>
        <w:t>Qualia Academy</w:t>
      </w:r>
      <w:r>
        <w:rPr>
          <w:spacing w:val="-32"/>
          <w:sz w:val="24"/>
        </w:rPr>
        <w:t xml:space="preserve"> </w:t>
      </w:r>
      <w:r>
        <w:rPr>
          <w:sz w:val="24"/>
        </w:rPr>
        <w:t>operations</w:t>
      </w:r>
      <w:r>
        <w:rPr>
          <w:spacing w:val="-33"/>
          <w:sz w:val="24"/>
        </w:rPr>
        <w:t xml:space="preserve"> </w:t>
      </w:r>
      <w:r>
        <w:rPr>
          <w:sz w:val="24"/>
        </w:rPr>
        <w:t>take</w:t>
      </w:r>
      <w:r>
        <w:rPr>
          <w:spacing w:val="-33"/>
          <w:sz w:val="24"/>
        </w:rPr>
        <w:t xml:space="preserve"> </w:t>
      </w:r>
      <w:r>
        <w:rPr>
          <w:sz w:val="24"/>
        </w:rPr>
        <w:t>place</w:t>
      </w:r>
      <w:r>
        <w:rPr>
          <w:spacing w:val="-32"/>
          <w:sz w:val="24"/>
        </w:rPr>
        <w:t xml:space="preserve"> </w:t>
      </w:r>
      <w:r>
        <w:rPr>
          <w:sz w:val="24"/>
        </w:rPr>
        <w:t>and,</w:t>
      </w:r>
      <w:r>
        <w:rPr>
          <w:spacing w:val="-33"/>
          <w:sz w:val="24"/>
        </w:rPr>
        <w:t xml:space="preserve"> </w:t>
      </w:r>
      <w:r>
        <w:rPr>
          <w:sz w:val="24"/>
        </w:rPr>
        <w:t>in</w:t>
      </w:r>
      <w:r>
        <w:rPr>
          <w:spacing w:val="-31"/>
          <w:sz w:val="24"/>
        </w:rPr>
        <w:t xml:space="preserve"> </w:t>
      </w:r>
      <w:r>
        <w:rPr>
          <w:sz w:val="24"/>
        </w:rPr>
        <w:t>any</w:t>
      </w:r>
      <w:r>
        <w:rPr>
          <w:spacing w:val="-32"/>
          <w:sz w:val="24"/>
        </w:rPr>
        <w:t xml:space="preserve"> </w:t>
      </w:r>
      <w:r>
        <w:rPr>
          <w:sz w:val="24"/>
        </w:rPr>
        <w:t>case,</w:t>
      </w:r>
      <w:r>
        <w:rPr>
          <w:spacing w:val="-33"/>
          <w:sz w:val="24"/>
        </w:rPr>
        <w:t xml:space="preserve"> </w:t>
      </w:r>
      <w:r>
        <w:rPr>
          <w:sz w:val="24"/>
        </w:rPr>
        <w:t>annually</w:t>
      </w:r>
      <w:r>
        <w:rPr>
          <w:spacing w:val="-32"/>
          <w:sz w:val="24"/>
        </w:rPr>
        <w:t xml:space="preserve"> </w:t>
      </w:r>
      <w:r>
        <w:rPr>
          <w:sz w:val="24"/>
        </w:rPr>
        <w:t>and</w:t>
      </w:r>
      <w:r>
        <w:rPr>
          <w:spacing w:val="-32"/>
          <w:sz w:val="24"/>
        </w:rPr>
        <w:t xml:space="preserve"> </w:t>
      </w:r>
      <w:r>
        <w:rPr>
          <w:sz w:val="24"/>
        </w:rPr>
        <w:t>revised</w:t>
      </w:r>
      <w:r>
        <w:rPr>
          <w:spacing w:val="-32"/>
          <w:sz w:val="24"/>
        </w:rPr>
        <w:t xml:space="preserve"> </w:t>
      </w:r>
      <w:r>
        <w:rPr>
          <w:sz w:val="24"/>
        </w:rPr>
        <w:t>as</w:t>
      </w:r>
      <w:r>
        <w:rPr>
          <w:spacing w:val="-33"/>
          <w:sz w:val="24"/>
        </w:rPr>
        <w:t xml:space="preserve"> </w:t>
      </w:r>
      <w:r>
        <w:rPr>
          <w:sz w:val="24"/>
        </w:rPr>
        <w:t>necessary</w:t>
      </w:r>
      <w:r>
        <w:rPr>
          <w:spacing w:val="-31"/>
          <w:sz w:val="24"/>
        </w:rPr>
        <w:t xml:space="preserve"> </w:t>
      </w:r>
      <w:proofErr w:type="gramStart"/>
      <w:r>
        <w:rPr>
          <w:sz w:val="24"/>
        </w:rPr>
        <w:t>in order</w:t>
      </w:r>
      <w:r>
        <w:rPr>
          <w:spacing w:val="-19"/>
          <w:sz w:val="24"/>
        </w:rPr>
        <w:t xml:space="preserve"> </w:t>
      </w:r>
      <w:r>
        <w:rPr>
          <w:sz w:val="24"/>
        </w:rPr>
        <w:t>to</w:t>
      </w:r>
      <w:proofErr w:type="gramEnd"/>
      <w:r>
        <w:rPr>
          <w:spacing w:val="-16"/>
          <w:sz w:val="24"/>
        </w:rPr>
        <w:t xml:space="preserve"> </w:t>
      </w:r>
      <w:r>
        <w:rPr>
          <w:sz w:val="24"/>
        </w:rPr>
        <w:t>meet</w:t>
      </w:r>
      <w:r>
        <w:rPr>
          <w:spacing w:val="-18"/>
          <w:sz w:val="24"/>
        </w:rPr>
        <w:t xml:space="preserve"> </w:t>
      </w:r>
      <w:r>
        <w:rPr>
          <w:sz w:val="24"/>
        </w:rPr>
        <w:t>the</w:t>
      </w:r>
      <w:r>
        <w:rPr>
          <w:spacing w:val="-16"/>
          <w:sz w:val="24"/>
        </w:rPr>
        <w:t xml:space="preserve"> </w:t>
      </w:r>
      <w:r>
        <w:rPr>
          <w:sz w:val="24"/>
        </w:rPr>
        <w:t>requirements</w:t>
      </w:r>
      <w:r>
        <w:rPr>
          <w:spacing w:val="-16"/>
          <w:sz w:val="24"/>
        </w:rPr>
        <w:t xml:space="preserve"> </w:t>
      </w:r>
      <w:r>
        <w:rPr>
          <w:sz w:val="24"/>
        </w:rPr>
        <w:t>of</w:t>
      </w:r>
      <w:r>
        <w:rPr>
          <w:spacing w:val="-17"/>
          <w:sz w:val="24"/>
        </w:rPr>
        <w:t xml:space="preserve"> </w:t>
      </w:r>
      <w:r>
        <w:rPr>
          <w:sz w:val="24"/>
        </w:rPr>
        <w:t>Regulation</w:t>
      </w:r>
      <w:r>
        <w:rPr>
          <w:spacing w:val="-17"/>
          <w:sz w:val="24"/>
        </w:rPr>
        <w:t xml:space="preserve"> </w:t>
      </w:r>
      <w:r>
        <w:rPr>
          <w:sz w:val="24"/>
        </w:rPr>
        <w:t>3</w:t>
      </w:r>
      <w:r>
        <w:rPr>
          <w:spacing w:val="-18"/>
          <w:sz w:val="24"/>
        </w:rPr>
        <w:t xml:space="preserve"> </w:t>
      </w:r>
      <w:r>
        <w:rPr>
          <w:sz w:val="24"/>
        </w:rPr>
        <w:t>of</w:t>
      </w:r>
      <w:r>
        <w:rPr>
          <w:spacing w:val="-17"/>
          <w:sz w:val="24"/>
        </w:rPr>
        <w:t xml:space="preserve"> </w:t>
      </w:r>
      <w:r>
        <w:rPr>
          <w:sz w:val="24"/>
        </w:rPr>
        <w:t>the</w:t>
      </w:r>
      <w:r>
        <w:rPr>
          <w:spacing w:val="-18"/>
          <w:sz w:val="24"/>
        </w:rPr>
        <w:t xml:space="preserve"> </w:t>
      </w:r>
      <w:r>
        <w:rPr>
          <w:sz w:val="24"/>
        </w:rPr>
        <w:t>Management</w:t>
      </w:r>
      <w:r>
        <w:rPr>
          <w:spacing w:val="-17"/>
          <w:sz w:val="24"/>
        </w:rPr>
        <w:t xml:space="preserve"> </w:t>
      </w:r>
      <w:r>
        <w:rPr>
          <w:sz w:val="24"/>
        </w:rPr>
        <w:t>of</w:t>
      </w:r>
      <w:r>
        <w:rPr>
          <w:spacing w:val="-17"/>
          <w:sz w:val="24"/>
        </w:rPr>
        <w:t xml:space="preserve"> </w:t>
      </w:r>
      <w:r>
        <w:rPr>
          <w:sz w:val="24"/>
        </w:rPr>
        <w:t>Health</w:t>
      </w:r>
      <w:r>
        <w:rPr>
          <w:spacing w:val="-17"/>
          <w:sz w:val="24"/>
        </w:rPr>
        <w:t xml:space="preserve"> </w:t>
      </w:r>
      <w:r>
        <w:rPr>
          <w:sz w:val="24"/>
        </w:rPr>
        <w:t>&amp;</w:t>
      </w:r>
      <w:r>
        <w:rPr>
          <w:spacing w:val="-17"/>
          <w:sz w:val="24"/>
        </w:rPr>
        <w:t xml:space="preserve"> </w:t>
      </w:r>
      <w:r>
        <w:rPr>
          <w:sz w:val="24"/>
        </w:rPr>
        <w:t>Safety</w:t>
      </w:r>
      <w:r>
        <w:rPr>
          <w:spacing w:val="-16"/>
          <w:sz w:val="24"/>
        </w:rPr>
        <w:t xml:space="preserve"> </w:t>
      </w:r>
      <w:r>
        <w:rPr>
          <w:sz w:val="24"/>
        </w:rPr>
        <w:t>at</w:t>
      </w:r>
      <w:r>
        <w:rPr>
          <w:spacing w:val="-17"/>
          <w:sz w:val="24"/>
        </w:rPr>
        <w:t xml:space="preserve"> </w:t>
      </w:r>
      <w:r>
        <w:rPr>
          <w:sz w:val="24"/>
        </w:rPr>
        <w:t>Work Regulations</w:t>
      </w:r>
      <w:r>
        <w:rPr>
          <w:spacing w:val="-15"/>
          <w:sz w:val="24"/>
        </w:rPr>
        <w:t xml:space="preserve"> </w:t>
      </w:r>
      <w:r>
        <w:rPr>
          <w:sz w:val="24"/>
        </w:rPr>
        <w:t>1999.</w:t>
      </w:r>
    </w:p>
    <w:p w14:paraId="1E7DA72F" w14:textId="77777777" w:rsidR="004447B0" w:rsidRDefault="00281377">
      <w:pPr>
        <w:pStyle w:val="ListParagraph"/>
        <w:numPr>
          <w:ilvl w:val="1"/>
          <w:numId w:val="7"/>
        </w:numPr>
        <w:tabs>
          <w:tab w:val="left" w:pos="849"/>
        </w:tabs>
        <w:spacing w:before="122" w:line="292" w:lineRule="auto"/>
        <w:ind w:right="117"/>
        <w:jc w:val="both"/>
        <w:rPr>
          <w:sz w:val="24"/>
        </w:rPr>
      </w:pPr>
      <w:r>
        <w:rPr>
          <w:w w:val="95"/>
          <w:sz w:val="24"/>
        </w:rPr>
        <w:t>More</w:t>
      </w:r>
      <w:r>
        <w:rPr>
          <w:spacing w:val="-28"/>
          <w:w w:val="95"/>
          <w:sz w:val="24"/>
        </w:rPr>
        <w:t xml:space="preserve"> </w:t>
      </w:r>
      <w:r>
        <w:rPr>
          <w:w w:val="95"/>
          <w:sz w:val="24"/>
        </w:rPr>
        <w:t>detailed</w:t>
      </w:r>
      <w:r>
        <w:rPr>
          <w:spacing w:val="-27"/>
          <w:w w:val="95"/>
          <w:sz w:val="24"/>
        </w:rPr>
        <w:t xml:space="preserve"> </w:t>
      </w:r>
      <w:r>
        <w:rPr>
          <w:w w:val="95"/>
          <w:sz w:val="24"/>
        </w:rPr>
        <w:t>risk</w:t>
      </w:r>
      <w:r>
        <w:rPr>
          <w:spacing w:val="-28"/>
          <w:w w:val="95"/>
          <w:sz w:val="24"/>
        </w:rPr>
        <w:t xml:space="preserve"> </w:t>
      </w:r>
      <w:r>
        <w:rPr>
          <w:w w:val="95"/>
          <w:sz w:val="24"/>
        </w:rPr>
        <w:t>assessments</w:t>
      </w:r>
      <w:r>
        <w:rPr>
          <w:spacing w:val="-26"/>
          <w:w w:val="95"/>
          <w:sz w:val="24"/>
        </w:rPr>
        <w:t xml:space="preserve"> </w:t>
      </w:r>
      <w:r>
        <w:rPr>
          <w:w w:val="95"/>
          <w:sz w:val="24"/>
        </w:rPr>
        <w:t>covering</w:t>
      </w:r>
      <w:r>
        <w:rPr>
          <w:spacing w:val="-27"/>
          <w:w w:val="95"/>
          <w:sz w:val="24"/>
        </w:rPr>
        <w:t xml:space="preserve"> </w:t>
      </w:r>
      <w:r>
        <w:rPr>
          <w:w w:val="95"/>
          <w:sz w:val="24"/>
        </w:rPr>
        <w:t>specific</w:t>
      </w:r>
      <w:r>
        <w:rPr>
          <w:spacing w:val="-29"/>
          <w:w w:val="95"/>
          <w:sz w:val="24"/>
        </w:rPr>
        <w:t xml:space="preserve"> </w:t>
      </w:r>
      <w:r>
        <w:rPr>
          <w:w w:val="95"/>
          <w:sz w:val="24"/>
        </w:rPr>
        <w:t>areas</w:t>
      </w:r>
      <w:r>
        <w:rPr>
          <w:spacing w:val="-26"/>
          <w:w w:val="95"/>
          <w:sz w:val="24"/>
        </w:rPr>
        <w:t xml:space="preserve"> </w:t>
      </w:r>
      <w:r>
        <w:rPr>
          <w:w w:val="95"/>
          <w:sz w:val="24"/>
        </w:rPr>
        <w:t>of</w:t>
      </w:r>
      <w:r>
        <w:rPr>
          <w:spacing w:val="-27"/>
          <w:w w:val="95"/>
          <w:sz w:val="24"/>
        </w:rPr>
        <w:t xml:space="preserve"> </w:t>
      </w:r>
      <w:r w:rsidR="00292774">
        <w:rPr>
          <w:w w:val="95"/>
          <w:sz w:val="24"/>
        </w:rPr>
        <w:t>Qualia Academy</w:t>
      </w:r>
      <w:r>
        <w:rPr>
          <w:spacing w:val="-28"/>
          <w:w w:val="95"/>
          <w:sz w:val="24"/>
        </w:rPr>
        <w:t xml:space="preserve"> </w:t>
      </w:r>
      <w:r>
        <w:rPr>
          <w:w w:val="95"/>
          <w:sz w:val="24"/>
        </w:rPr>
        <w:t>operations</w:t>
      </w:r>
      <w:r>
        <w:rPr>
          <w:spacing w:val="-26"/>
          <w:w w:val="95"/>
          <w:sz w:val="24"/>
        </w:rPr>
        <w:t xml:space="preserve"> </w:t>
      </w:r>
      <w:r>
        <w:rPr>
          <w:w w:val="95"/>
          <w:sz w:val="24"/>
        </w:rPr>
        <w:t>and</w:t>
      </w:r>
      <w:r>
        <w:rPr>
          <w:spacing w:val="-27"/>
          <w:w w:val="95"/>
          <w:sz w:val="24"/>
        </w:rPr>
        <w:t xml:space="preserve"> </w:t>
      </w:r>
      <w:r>
        <w:rPr>
          <w:w w:val="95"/>
          <w:sz w:val="24"/>
        </w:rPr>
        <w:t>special</w:t>
      </w:r>
      <w:r>
        <w:rPr>
          <w:spacing w:val="-26"/>
          <w:w w:val="95"/>
          <w:sz w:val="24"/>
        </w:rPr>
        <w:t xml:space="preserve"> </w:t>
      </w:r>
      <w:r>
        <w:rPr>
          <w:w w:val="95"/>
          <w:sz w:val="24"/>
        </w:rPr>
        <w:t>events</w:t>
      </w:r>
      <w:r>
        <w:rPr>
          <w:spacing w:val="-27"/>
          <w:w w:val="95"/>
          <w:sz w:val="24"/>
        </w:rPr>
        <w:t xml:space="preserve"> </w:t>
      </w:r>
      <w:r>
        <w:rPr>
          <w:w w:val="95"/>
          <w:sz w:val="24"/>
        </w:rPr>
        <w:t xml:space="preserve">are </w:t>
      </w:r>
      <w:r>
        <w:rPr>
          <w:sz w:val="24"/>
        </w:rPr>
        <w:t>carried</w:t>
      </w:r>
      <w:r>
        <w:rPr>
          <w:spacing w:val="-23"/>
          <w:sz w:val="24"/>
        </w:rPr>
        <w:t xml:space="preserve"> </w:t>
      </w:r>
      <w:r>
        <w:rPr>
          <w:sz w:val="24"/>
        </w:rPr>
        <w:t>out,</w:t>
      </w:r>
      <w:r>
        <w:rPr>
          <w:spacing w:val="-24"/>
          <w:sz w:val="24"/>
        </w:rPr>
        <w:t xml:space="preserve"> </w:t>
      </w:r>
      <w:r>
        <w:rPr>
          <w:sz w:val="24"/>
        </w:rPr>
        <w:t>reviewed</w:t>
      </w:r>
      <w:r>
        <w:rPr>
          <w:spacing w:val="-22"/>
          <w:sz w:val="24"/>
        </w:rPr>
        <w:t xml:space="preserve"> </w:t>
      </w:r>
      <w:r>
        <w:rPr>
          <w:sz w:val="24"/>
        </w:rPr>
        <w:t>and</w:t>
      </w:r>
      <w:r>
        <w:rPr>
          <w:spacing w:val="-22"/>
          <w:sz w:val="24"/>
        </w:rPr>
        <w:t xml:space="preserve"> </w:t>
      </w:r>
      <w:r>
        <w:rPr>
          <w:sz w:val="24"/>
        </w:rPr>
        <w:t>revised</w:t>
      </w:r>
      <w:r>
        <w:rPr>
          <w:spacing w:val="-22"/>
          <w:sz w:val="24"/>
        </w:rPr>
        <w:t xml:space="preserve"> </w:t>
      </w:r>
      <w:r>
        <w:rPr>
          <w:sz w:val="24"/>
        </w:rPr>
        <w:t>as</w:t>
      </w:r>
      <w:r>
        <w:rPr>
          <w:spacing w:val="-25"/>
          <w:sz w:val="24"/>
        </w:rPr>
        <w:t xml:space="preserve"> </w:t>
      </w:r>
      <w:r>
        <w:rPr>
          <w:sz w:val="24"/>
        </w:rPr>
        <w:t>necessary,</w:t>
      </w:r>
      <w:r>
        <w:rPr>
          <w:spacing w:val="-23"/>
          <w:sz w:val="24"/>
        </w:rPr>
        <w:t xml:space="preserve"> </w:t>
      </w:r>
      <w:r>
        <w:rPr>
          <w:sz w:val="24"/>
        </w:rPr>
        <w:t>and</w:t>
      </w:r>
      <w:r>
        <w:rPr>
          <w:spacing w:val="-22"/>
          <w:sz w:val="24"/>
        </w:rPr>
        <w:t xml:space="preserve"> </w:t>
      </w:r>
      <w:r>
        <w:rPr>
          <w:sz w:val="24"/>
        </w:rPr>
        <w:t>in</w:t>
      </w:r>
      <w:r>
        <w:rPr>
          <w:spacing w:val="-22"/>
          <w:sz w:val="24"/>
        </w:rPr>
        <w:t xml:space="preserve"> </w:t>
      </w:r>
      <w:r>
        <w:rPr>
          <w:sz w:val="24"/>
        </w:rPr>
        <w:t>any</w:t>
      </w:r>
      <w:r>
        <w:rPr>
          <w:spacing w:val="-24"/>
          <w:sz w:val="24"/>
        </w:rPr>
        <w:t xml:space="preserve"> </w:t>
      </w:r>
      <w:r>
        <w:rPr>
          <w:sz w:val="24"/>
        </w:rPr>
        <w:t>case</w:t>
      </w:r>
      <w:r>
        <w:rPr>
          <w:spacing w:val="-23"/>
          <w:sz w:val="24"/>
        </w:rPr>
        <w:t xml:space="preserve"> </w:t>
      </w:r>
      <w:r>
        <w:rPr>
          <w:sz w:val="24"/>
        </w:rPr>
        <w:t>annually.</w:t>
      </w:r>
    </w:p>
    <w:p w14:paraId="558388CB" w14:textId="77777777" w:rsidR="00E14BFD" w:rsidRDefault="00AD3C12" w:rsidP="00E14BFD">
      <w:pPr>
        <w:pStyle w:val="BodyText"/>
        <w:spacing w:line="292" w:lineRule="auto"/>
        <w:ind w:left="848" w:right="118"/>
        <w:jc w:val="both"/>
      </w:pPr>
      <w:r>
        <w:t>Qualia Academy</w:t>
      </w:r>
      <w:r w:rsidR="00281377">
        <w:rPr>
          <w:spacing w:val="-17"/>
        </w:rPr>
        <w:t xml:space="preserve"> </w:t>
      </w:r>
      <w:r w:rsidR="00281377">
        <w:t>Safety</w:t>
      </w:r>
      <w:r w:rsidR="00281377">
        <w:rPr>
          <w:spacing w:val="-18"/>
        </w:rPr>
        <w:t xml:space="preserve"> </w:t>
      </w:r>
      <w:r w:rsidR="00281377">
        <w:t>Advisor</w:t>
      </w:r>
      <w:r w:rsidR="00281377">
        <w:rPr>
          <w:spacing w:val="-17"/>
        </w:rPr>
        <w:t xml:space="preserve"> </w:t>
      </w:r>
      <w:r w:rsidR="00281377">
        <w:t>is</w:t>
      </w:r>
      <w:r w:rsidR="00281377">
        <w:rPr>
          <w:spacing w:val="-17"/>
        </w:rPr>
        <w:t xml:space="preserve"> </w:t>
      </w:r>
      <w:r w:rsidR="00281377">
        <w:t>the</w:t>
      </w:r>
      <w:r w:rsidR="00281377">
        <w:rPr>
          <w:spacing w:val="-17"/>
        </w:rPr>
        <w:t xml:space="preserve"> </w:t>
      </w:r>
      <w:r w:rsidR="00281377">
        <w:t>competent</w:t>
      </w:r>
      <w:r w:rsidR="00281377">
        <w:rPr>
          <w:spacing w:val="-17"/>
        </w:rPr>
        <w:t xml:space="preserve"> </w:t>
      </w:r>
      <w:r w:rsidR="00281377">
        <w:t>person</w:t>
      </w:r>
      <w:r w:rsidR="00281377">
        <w:rPr>
          <w:spacing w:val="-17"/>
        </w:rPr>
        <w:t xml:space="preserve"> </w:t>
      </w:r>
      <w:r w:rsidR="00281377">
        <w:t>to</w:t>
      </w:r>
      <w:r w:rsidR="00281377">
        <w:rPr>
          <w:spacing w:val="-17"/>
        </w:rPr>
        <w:t xml:space="preserve"> </w:t>
      </w:r>
      <w:r w:rsidR="00281377">
        <w:t>advise</w:t>
      </w:r>
      <w:r w:rsidR="00281377">
        <w:rPr>
          <w:spacing w:val="-18"/>
        </w:rPr>
        <w:t xml:space="preserve"> </w:t>
      </w:r>
      <w:r>
        <w:t>Qualia Academy</w:t>
      </w:r>
      <w:r w:rsidR="00281377">
        <w:rPr>
          <w:spacing w:val="-17"/>
        </w:rPr>
        <w:t xml:space="preserve"> </w:t>
      </w:r>
      <w:r w:rsidR="00281377">
        <w:t>Management</w:t>
      </w:r>
      <w:r w:rsidR="00281377">
        <w:rPr>
          <w:spacing w:val="-17"/>
        </w:rPr>
        <w:t xml:space="preserve"> </w:t>
      </w:r>
      <w:r w:rsidR="00281377">
        <w:t>of</w:t>
      </w:r>
      <w:r w:rsidR="00281377">
        <w:rPr>
          <w:spacing w:val="-17"/>
        </w:rPr>
        <w:t xml:space="preserve"> </w:t>
      </w:r>
      <w:r w:rsidR="00281377">
        <w:t>the measures</w:t>
      </w:r>
      <w:r w:rsidR="00281377">
        <w:rPr>
          <w:spacing w:val="-42"/>
        </w:rPr>
        <w:t xml:space="preserve"> </w:t>
      </w:r>
      <w:r w:rsidR="00281377">
        <w:t>they</w:t>
      </w:r>
      <w:r w:rsidR="00281377">
        <w:rPr>
          <w:spacing w:val="-41"/>
        </w:rPr>
        <w:t xml:space="preserve"> </w:t>
      </w:r>
      <w:r w:rsidR="00281377">
        <w:t>need</w:t>
      </w:r>
      <w:r w:rsidR="00281377">
        <w:rPr>
          <w:spacing w:val="-42"/>
        </w:rPr>
        <w:t xml:space="preserve"> </w:t>
      </w:r>
      <w:r w:rsidR="00281377">
        <w:t>to</w:t>
      </w:r>
      <w:r w:rsidR="00281377">
        <w:rPr>
          <w:spacing w:val="-41"/>
        </w:rPr>
        <w:t xml:space="preserve"> </w:t>
      </w:r>
      <w:r w:rsidR="00281377">
        <w:t>take</w:t>
      </w:r>
      <w:r w:rsidR="00281377">
        <w:rPr>
          <w:spacing w:val="-40"/>
        </w:rPr>
        <w:t xml:space="preserve"> </w:t>
      </w:r>
      <w:r w:rsidR="00281377">
        <w:t>to</w:t>
      </w:r>
      <w:r w:rsidR="00281377">
        <w:rPr>
          <w:spacing w:val="-40"/>
        </w:rPr>
        <w:t xml:space="preserve"> </w:t>
      </w:r>
      <w:r w:rsidR="00281377">
        <w:t>comply</w:t>
      </w:r>
      <w:r w:rsidR="00281377">
        <w:rPr>
          <w:spacing w:val="-41"/>
        </w:rPr>
        <w:t xml:space="preserve"> </w:t>
      </w:r>
      <w:r w:rsidR="00281377">
        <w:t>with</w:t>
      </w:r>
      <w:r w:rsidR="00281377">
        <w:rPr>
          <w:spacing w:val="-41"/>
        </w:rPr>
        <w:t xml:space="preserve"> </w:t>
      </w:r>
      <w:r w:rsidR="00281377">
        <w:t>the</w:t>
      </w:r>
      <w:r w:rsidR="00281377">
        <w:rPr>
          <w:spacing w:val="-40"/>
        </w:rPr>
        <w:t xml:space="preserve"> </w:t>
      </w:r>
      <w:r w:rsidR="00281377">
        <w:t>requirements</w:t>
      </w:r>
      <w:r w:rsidR="00281377">
        <w:rPr>
          <w:spacing w:val="-40"/>
        </w:rPr>
        <w:t xml:space="preserve"> </w:t>
      </w:r>
      <w:r w:rsidR="00281377">
        <w:t>placed</w:t>
      </w:r>
      <w:r w:rsidR="00281377">
        <w:rPr>
          <w:spacing w:val="-38"/>
        </w:rPr>
        <w:t xml:space="preserve"> </w:t>
      </w:r>
      <w:r w:rsidR="00281377">
        <w:t>upon</w:t>
      </w:r>
      <w:r w:rsidR="00281377">
        <w:rPr>
          <w:spacing w:val="-40"/>
        </w:rPr>
        <w:t xml:space="preserve"> </w:t>
      </w:r>
      <w:r w:rsidR="00281377">
        <w:t>them</w:t>
      </w:r>
      <w:r w:rsidR="00281377">
        <w:rPr>
          <w:spacing w:val="-41"/>
        </w:rPr>
        <w:t xml:space="preserve"> </w:t>
      </w:r>
      <w:r w:rsidR="00281377">
        <w:t>by</w:t>
      </w:r>
      <w:r w:rsidR="00281377">
        <w:rPr>
          <w:spacing w:val="-41"/>
        </w:rPr>
        <w:t xml:space="preserve"> </w:t>
      </w:r>
      <w:r w:rsidR="00281377">
        <w:t>relevant</w:t>
      </w:r>
      <w:r w:rsidR="00281377">
        <w:rPr>
          <w:spacing w:val="-41"/>
        </w:rPr>
        <w:t xml:space="preserve"> </w:t>
      </w:r>
      <w:r w:rsidR="00E14BFD">
        <w:t>Health and</w:t>
      </w:r>
      <w:r w:rsidR="00E14BFD">
        <w:rPr>
          <w:spacing w:val="-30"/>
        </w:rPr>
        <w:t xml:space="preserve"> </w:t>
      </w:r>
      <w:r w:rsidR="00E14BFD">
        <w:t>safety</w:t>
      </w:r>
      <w:r w:rsidR="00E14BFD">
        <w:rPr>
          <w:spacing w:val="-31"/>
        </w:rPr>
        <w:t xml:space="preserve"> </w:t>
      </w:r>
      <w:r w:rsidR="00E14BFD">
        <w:t>regulations,</w:t>
      </w:r>
      <w:r w:rsidR="00E14BFD">
        <w:rPr>
          <w:spacing w:val="-30"/>
        </w:rPr>
        <w:t xml:space="preserve"> </w:t>
      </w:r>
      <w:r w:rsidR="00E14BFD">
        <w:t>in</w:t>
      </w:r>
      <w:r w:rsidR="00E14BFD">
        <w:rPr>
          <w:spacing w:val="-30"/>
        </w:rPr>
        <w:t xml:space="preserve"> </w:t>
      </w:r>
      <w:r w:rsidR="00E14BFD">
        <w:t>accordance</w:t>
      </w:r>
      <w:r w:rsidR="00E14BFD">
        <w:rPr>
          <w:spacing w:val="-30"/>
        </w:rPr>
        <w:t xml:space="preserve"> </w:t>
      </w:r>
      <w:r w:rsidR="00E14BFD">
        <w:t>with</w:t>
      </w:r>
      <w:r w:rsidR="00E14BFD">
        <w:rPr>
          <w:spacing w:val="-31"/>
        </w:rPr>
        <w:t xml:space="preserve"> </w:t>
      </w:r>
      <w:r w:rsidR="00E14BFD">
        <w:t>regulation</w:t>
      </w:r>
      <w:r w:rsidR="00E14BFD">
        <w:rPr>
          <w:spacing w:val="-30"/>
        </w:rPr>
        <w:t xml:space="preserve"> </w:t>
      </w:r>
      <w:r w:rsidR="00E14BFD">
        <w:t>7</w:t>
      </w:r>
      <w:r w:rsidR="00E14BFD">
        <w:rPr>
          <w:spacing w:val="-30"/>
        </w:rPr>
        <w:t xml:space="preserve"> </w:t>
      </w:r>
      <w:r w:rsidR="00E14BFD">
        <w:t>of</w:t>
      </w:r>
      <w:r w:rsidR="00E14BFD">
        <w:rPr>
          <w:spacing w:val="-31"/>
        </w:rPr>
        <w:t xml:space="preserve"> </w:t>
      </w:r>
      <w:r w:rsidR="00E14BFD">
        <w:t>the</w:t>
      </w:r>
      <w:r w:rsidR="00E14BFD">
        <w:rPr>
          <w:spacing w:val="-31"/>
        </w:rPr>
        <w:t xml:space="preserve"> </w:t>
      </w:r>
      <w:r w:rsidR="00E14BFD">
        <w:t>Management</w:t>
      </w:r>
      <w:r w:rsidR="00E14BFD">
        <w:rPr>
          <w:spacing w:val="-30"/>
        </w:rPr>
        <w:t xml:space="preserve"> </w:t>
      </w:r>
      <w:r w:rsidR="00E14BFD">
        <w:t>of</w:t>
      </w:r>
      <w:r w:rsidR="00E14BFD">
        <w:rPr>
          <w:spacing w:val="-30"/>
        </w:rPr>
        <w:t xml:space="preserve"> </w:t>
      </w:r>
      <w:r w:rsidR="00E14BFD">
        <w:t>Health</w:t>
      </w:r>
      <w:r w:rsidR="00E14BFD">
        <w:rPr>
          <w:spacing w:val="-31"/>
        </w:rPr>
        <w:t xml:space="preserve"> </w:t>
      </w:r>
      <w:r w:rsidR="00E14BFD">
        <w:t>&amp;</w:t>
      </w:r>
      <w:r w:rsidR="00E14BFD">
        <w:rPr>
          <w:spacing w:val="-26"/>
        </w:rPr>
        <w:t xml:space="preserve"> </w:t>
      </w:r>
      <w:r w:rsidR="00E14BFD">
        <w:t>Safety</w:t>
      </w:r>
      <w:r w:rsidR="00E14BFD">
        <w:rPr>
          <w:spacing w:val="-30"/>
        </w:rPr>
        <w:t xml:space="preserve"> </w:t>
      </w:r>
      <w:r w:rsidR="00E14BFD">
        <w:t>at Work Regulations</w:t>
      </w:r>
      <w:r w:rsidR="00E14BFD">
        <w:rPr>
          <w:spacing w:val="-31"/>
        </w:rPr>
        <w:t xml:space="preserve"> </w:t>
      </w:r>
      <w:r w:rsidR="00E14BFD">
        <w:t>1999.</w:t>
      </w:r>
    </w:p>
    <w:p w14:paraId="3223C1F7" w14:textId="77777777" w:rsidR="00712B7A" w:rsidRDefault="00712B7A">
      <w:pPr>
        <w:pStyle w:val="ListParagraph"/>
        <w:numPr>
          <w:ilvl w:val="1"/>
          <w:numId w:val="7"/>
        </w:numPr>
        <w:tabs>
          <w:tab w:val="left" w:pos="849"/>
        </w:tabs>
        <w:spacing w:before="119" w:line="295" w:lineRule="auto"/>
        <w:ind w:right="118"/>
        <w:jc w:val="both"/>
        <w:rPr>
          <w:sz w:val="24"/>
        </w:rPr>
      </w:pPr>
      <w:r>
        <w:rPr>
          <w:sz w:val="24"/>
        </w:rPr>
        <w:t xml:space="preserve">To </w:t>
      </w:r>
      <w:r w:rsidR="00E614E7">
        <w:rPr>
          <w:sz w:val="24"/>
        </w:rPr>
        <w:t>put an action plan in place and moderate the impact of ill health for the apprentices following the process:</w:t>
      </w:r>
      <w:r w:rsidR="00C21E9A">
        <w:rPr>
          <w:sz w:val="24"/>
        </w:rPr>
        <w:t xml:space="preserve"> Figure 1.1 </w:t>
      </w:r>
    </w:p>
    <w:p w14:paraId="20D501FD" w14:textId="77777777" w:rsidR="00C21E9A" w:rsidRPr="00C21E9A" w:rsidRDefault="00C21E9A" w:rsidP="00C21E9A">
      <w:pPr>
        <w:tabs>
          <w:tab w:val="left" w:pos="849"/>
        </w:tabs>
        <w:spacing w:before="119" w:line="295" w:lineRule="auto"/>
        <w:ind w:right="118"/>
        <w:jc w:val="both"/>
        <w:rPr>
          <w:sz w:val="24"/>
        </w:rPr>
      </w:pPr>
      <w:r>
        <w:rPr>
          <w:sz w:val="24"/>
        </w:rPr>
        <w:t xml:space="preserve">Figure 1.1 Ill health process </w:t>
      </w:r>
    </w:p>
    <w:p w14:paraId="26BA17E9" w14:textId="77777777" w:rsidR="00E614E7" w:rsidRPr="00E614E7" w:rsidRDefault="00E614E7" w:rsidP="00E614E7">
      <w:pPr>
        <w:tabs>
          <w:tab w:val="left" w:pos="849"/>
        </w:tabs>
        <w:spacing w:before="119" w:line="295" w:lineRule="auto"/>
        <w:ind w:right="118"/>
        <w:jc w:val="both"/>
        <w:rPr>
          <w:sz w:val="24"/>
        </w:rPr>
      </w:pPr>
      <w:r>
        <w:rPr>
          <w:noProof/>
          <w:sz w:val="24"/>
          <w:lang w:bidi="ar-SA"/>
        </w:rPr>
        <w:lastRenderedPageBreak/>
        <w:drawing>
          <wp:inline distT="0" distB="0" distL="0" distR="0" wp14:anchorId="6F0A942E" wp14:editId="07777777">
            <wp:extent cx="5744633" cy="3107266"/>
            <wp:effectExtent l="38100" t="19050" r="27940" b="36195"/>
            <wp:docPr id="7" name="Diagram 7" descr="Imag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C3406AF" w14:textId="77777777" w:rsidR="004447B0" w:rsidRDefault="00281377">
      <w:pPr>
        <w:pStyle w:val="ListParagraph"/>
        <w:numPr>
          <w:ilvl w:val="1"/>
          <w:numId w:val="7"/>
        </w:numPr>
        <w:tabs>
          <w:tab w:val="left" w:pos="849"/>
        </w:tabs>
        <w:spacing w:before="121" w:line="292" w:lineRule="auto"/>
        <w:ind w:right="119"/>
        <w:jc w:val="both"/>
        <w:rPr>
          <w:sz w:val="24"/>
        </w:rPr>
      </w:pPr>
      <w:r>
        <w:rPr>
          <w:sz w:val="24"/>
        </w:rPr>
        <w:t>Monthly</w:t>
      </w:r>
      <w:r>
        <w:rPr>
          <w:spacing w:val="-32"/>
          <w:sz w:val="24"/>
        </w:rPr>
        <w:t xml:space="preserve"> </w:t>
      </w:r>
      <w:r>
        <w:rPr>
          <w:sz w:val="24"/>
        </w:rPr>
        <w:t>safety</w:t>
      </w:r>
      <w:r>
        <w:rPr>
          <w:spacing w:val="-32"/>
          <w:sz w:val="24"/>
        </w:rPr>
        <w:t xml:space="preserve"> </w:t>
      </w:r>
      <w:r>
        <w:rPr>
          <w:sz w:val="24"/>
        </w:rPr>
        <w:t>inspections</w:t>
      </w:r>
      <w:r>
        <w:rPr>
          <w:spacing w:val="-32"/>
          <w:sz w:val="24"/>
        </w:rPr>
        <w:t xml:space="preserve"> </w:t>
      </w:r>
      <w:r>
        <w:rPr>
          <w:sz w:val="24"/>
        </w:rPr>
        <w:t>are</w:t>
      </w:r>
      <w:r>
        <w:rPr>
          <w:spacing w:val="-31"/>
          <w:sz w:val="24"/>
        </w:rPr>
        <w:t xml:space="preserve"> </w:t>
      </w:r>
      <w:r>
        <w:rPr>
          <w:sz w:val="24"/>
        </w:rPr>
        <w:t>carried</w:t>
      </w:r>
      <w:r>
        <w:rPr>
          <w:spacing w:val="-31"/>
          <w:sz w:val="24"/>
        </w:rPr>
        <w:t xml:space="preserve"> </w:t>
      </w:r>
      <w:r>
        <w:rPr>
          <w:sz w:val="24"/>
        </w:rPr>
        <w:t>out</w:t>
      </w:r>
      <w:r>
        <w:rPr>
          <w:spacing w:val="-31"/>
          <w:sz w:val="24"/>
        </w:rPr>
        <w:t xml:space="preserve"> </w:t>
      </w:r>
      <w:r>
        <w:rPr>
          <w:sz w:val="24"/>
        </w:rPr>
        <w:t>in</w:t>
      </w:r>
      <w:r>
        <w:rPr>
          <w:spacing w:val="-32"/>
          <w:sz w:val="24"/>
        </w:rPr>
        <w:t xml:space="preserve"> </w:t>
      </w:r>
      <w:r>
        <w:rPr>
          <w:sz w:val="24"/>
        </w:rPr>
        <w:t>all</w:t>
      </w:r>
      <w:r>
        <w:rPr>
          <w:spacing w:val="-32"/>
          <w:sz w:val="24"/>
        </w:rPr>
        <w:t xml:space="preserve"> </w:t>
      </w:r>
      <w:r>
        <w:rPr>
          <w:sz w:val="24"/>
        </w:rPr>
        <w:t>but</w:t>
      </w:r>
      <w:r>
        <w:rPr>
          <w:spacing w:val="-33"/>
          <w:sz w:val="24"/>
        </w:rPr>
        <w:t xml:space="preserve"> </w:t>
      </w:r>
      <w:r>
        <w:rPr>
          <w:sz w:val="24"/>
        </w:rPr>
        <w:t>the</w:t>
      </w:r>
      <w:r>
        <w:rPr>
          <w:spacing w:val="-31"/>
          <w:sz w:val="24"/>
        </w:rPr>
        <w:t xml:space="preserve"> </w:t>
      </w:r>
      <w:r>
        <w:rPr>
          <w:sz w:val="24"/>
        </w:rPr>
        <w:t>most</w:t>
      </w:r>
      <w:r>
        <w:rPr>
          <w:spacing w:val="-31"/>
          <w:sz w:val="24"/>
        </w:rPr>
        <w:t xml:space="preserve"> </w:t>
      </w:r>
      <w:r>
        <w:rPr>
          <w:sz w:val="24"/>
        </w:rPr>
        <w:t>low-risk</w:t>
      </w:r>
      <w:r>
        <w:rPr>
          <w:spacing w:val="-32"/>
          <w:sz w:val="24"/>
        </w:rPr>
        <w:t xml:space="preserve"> </w:t>
      </w:r>
      <w:r>
        <w:rPr>
          <w:sz w:val="24"/>
        </w:rPr>
        <w:t>areas</w:t>
      </w:r>
      <w:r>
        <w:rPr>
          <w:spacing w:val="-32"/>
          <w:sz w:val="24"/>
        </w:rPr>
        <w:t xml:space="preserve"> </w:t>
      </w:r>
      <w:r>
        <w:rPr>
          <w:sz w:val="24"/>
        </w:rPr>
        <w:t>of</w:t>
      </w:r>
      <w:r>
        <w:rPr>
          <w:spacing w:val="-31"/>
          <w:sz w:val="24"/>
        </w:rPr>
        <w:t xml:space="preserve"> </w:t>
      </w:r>
      <w:r>
        <w:rPr>
          <w:sz w:val="24"/>
        </w:rPr>
        <w:t>all</w:t>
      </w:r>
      <w:r>
        <w:rPr>
          <w:spacing w:val="-32"/>
          <w:sz w:val="24"/>
        </w:rPr>
        <w:t xml:space="preserve"> </w:t>
      </w:r>
      <w:r w:rsidR="00292774">
        <w:rPr>
          <w:sz w:val="24"/>
        </w:rPr>
        <w:t>Qualia Academy</w:t>
      </w:r>
      <w:r>
        <w:rPr>
          <w:spacing w:val="-32"/>
          <w:sz w:val="24"/>
        </w:rPr>
        <w:t xml:space="preserve"> </w:t>
      </w:r>
      <w:r>
        <w:rPr>
          <w:sz w:val="24"/>
        </w:rPr>
        <w:t xml:space="preserve">centres. </w:t>
      </w:r>
      <w:r>
        <w:rPr>
          <w:w w:val="95"/>
          <w:sz w:val="24"/>
        </w:rPr>
        <w:t>The</w:t>
      </w:r>
      <w:r>
        <w:rPr>
          <w:spacing w:val="-22"/>
          <w:w w:val="95"/>
          <w:sz w:val="24"/>
        </w:rPr>
        <w:t xml:space="preserve"> </w:t>
      </w:r>
      <w:r>
        <w:rPr>
          <w:w w:val="95"/>
          <w:sz w:val="24"/>
        </w:rPr>
        <w:t>inspection</w:t>
      </w:r>
      <w:r>
        <w:rPr>
          <w:spacing w:val="-22"/>
          <w:w w:val="95"/>
          <w:sz w:val="24"/>
        </w:rPr>
        <w:t xml:space="preserve"> </w:t>
      </w:r>
      <w:r>
        <w:rPr>
          <w:w w:val="95"/>
          <w:sz w:val="24"/>
        </w:rPr>
        <w:t>sheets</w:t>
      </w:r>
      <w:r>
        <w:rPr>
          <w:spacing w:val="-22"/>
          <w:w w:val="95"/>
          <w:sz w:val="24"/>
        </w:rPr>
        <w:t xml:space="preserve"> </w:t>
      </w:r>
      <w:r>
        <w:rPr>
          <w:w w:val="95"/>
          <w:sz w:val="24"/>
        </w:rPr>
        <w:t>are</w:t>
      </w:r>
      <w:r>
        <w:rPr>
          <w:spacing w:val="-22"/>
          <w:w w:val="95"/>
          <w:sz w:val="24"/>
        </w:rPr>
        <w:t xml:space="preserve"> </w:t>
      </w:r>
      <w:r>
        <w:rPr>
          <w:w w:val="95"/>
          <w:sz w:val="24"/>
        </w:rPr>
        <w:t>forwarded</w:t>
      </w:r>
      <w:r>
        <w:rPr>
          <w:spacing w:val="-24"/>
          <w:w w:val="95"/>
          <w:sz w:val="24"/>
        </w:rPr>
        <w:t xml:space="preserve"> </w:t>
      </w:r>
      <w:r>
        <w:rPr>
          <w:w w:val="95"/>
          <w:sz w:val="24"/>
        </w:rPr>
        <w:t>to</w:t>
      </w:r>
      <w:r>
        <w:rPr>
          <w:spacing w:val="-24"/>
          <w:w w:val="95"/>
          <w:sz w:val="24"/>
        </w:rPr>
        <w:t xml:space="preserve"> </w:t>
      </w:r>
      <w:r>
        <w:rPr>
          <w:w w:val="95"/>
          <w:sz w:val="24"/>
        </w:rPr>
        <w:t>the</w:t>
      </w:r>
      <w:r>
        <w:rPr>
          <w:spacing w:val="-24"/>
          <w:w w:val="95"/>
          <w:sz w:val="24"/>
        </w:rPr>
        <w:t xml:space="preserve"> </w:t>
      </w:r>
      <w:r>
        <w:rPr>
          <w:w w:val="95"/>
          <w:sz w:val="24"/>
        </w:rPr>
        <w:t>relevant</w:t>
      </w:r>
      <w:r>
        <w:rPr>
          <w:spacing w:val="-22"/>
          <w:w w:val="95"/>
          <w:sz w:val="24"/>
        </w:rPr>
        <w:t xml:space="preserve"> </w:t>
      </w:r>
      <w:r>
        <w:rPr>
          <w:w w:val="95"/>
          <w:sz w:val="24"/>
        </w:rPr>
        <w:t>manager</w:t>
      </w:r>
      <w:r>
        <w:rPr>
          <w:spacing w:val="-22"/>
          <w:w w:val="95"/>
          <w:sz w:val="24"/>
        </w:rPr>
        <w:t xml:space="preserve"> </w:t>
      </w:r>
      <w:r>
        <w:rPr>
          <w:w w:val="95"/>
          <w:sz w:val="24"/>
        </w:rPr>
        <w:t>so</w:t>
      </w:r>
      <w:r>
        <w:rPr>
          <w:spacing w:val="-22"/>
          <w:w w:val="95"/>
          <w:sz w:val="24"/>
        </w:rPr>
        <w:t xml:space="preserve"> </w:t>
      </w:r>
      <w:r>
        <w:rPr>
          <w:w w:val="95"/>
          <w:sz w:val="24"/>
        </w:rPr>
        <w:t>that</w:t>
      </w:r>
      <w:r>
        <w:rPr>
          <w:spacing w:val="-23"/>
          <w:w w:val="95"/>
          <w:sz w:val="24"/>
        </w:rPr>
        <w:t xml:space="preserve"> </w:t>
      </w:r>
      <w:r>
        <w:rPr>
          <w:w w:val="95"/>
          <w:sz w:val="24"/>
        </w:rPr>
        <w:t>any</w:t>
      </w:r>
      <w:r>
        <w:rPr>
          <w:spacing w:val="-25"/>
          <w:w w:val="95"/>
          <w:sz w:val="24"/>
        </w:rPr>
        <w:t xml:space="preserve"> </w:t>
      </w:r>
      <w:r>
        <w:rPr>
          <w:w w:val="95"/>
          <w:sz w:val="24"/>
        </w:rPr>
        <w:t>remedial</w:t>
      </w:r>
      <w:r>
        <w:rPr>
          <w:spacing w:val="-24"/>
          <w:w w:val="95"/>
          <w:sz w:val="24"/>
        </w:rPr>
        <w:t xml:space="preserve"> </w:t>
      </w:r>
      <w:r>
        <w:rPr>
          <w:w w:val="95"/>
          <w:sz w:val="24"/>
        </w:rPr>
        <w:t>action</w:t>
      </w:r>
      <w:r>
        <w:rPr>
          <w:spacing w:val="-22"/>
          <w:w w:val="95"/>
          <w:sz w:val="24"/>
        </w:rPr>
        <w:t xml:space="preserve"> </w:t>
      </w:r>
      <w:r>
        <w:rPr>
          <w:w w:val="95"/>
          <w:sz w:val="24"/>
        </w:rPr>
        <w:t>necessary can</w:t>
      </w:r>
      <w:r>
        <w:rPr>
          <w:spacing w:val="-26"/>
          <w:w w:val="95"/>
          <w:sz w:val="24"/>
        </w:rPr>
        <w:t xml:space="preserve"> </w:t>
      </w:r>
      <w:r>
        <w:rPr>
          <w:w w:val="95"/>
          <w:sz w:val="24"/>
        </w:rPr>
        <w:t>be</w:t>
      </w:r>
      <w:r>
        <w:rPr>
          <w:spacing w:val="-27"/>
          <w:w w:val="95"/>
          <w:sz w:val="24"/>
        </w:rPr>
        <w:t xml:space="preserve"> </w:t>
      </w:r>
      <w:r>
        <w:rPr>
          <w:w w:val="95"/>
          <w:sz w:val="24"/>
        </w:rPr>
        <w:t>promptly</w:t>
      </w:r>
      <w:r>
        <w:rPr>
          <w:spacing w:val="-27"/>
          <w:w w:val="95"/>
          <w:sz w:val="24"/>
        </w:rPr>
        <w:t xml:space="preserve"> </w:t>
      </w:r>
      <w:r>
        <w:rPr>
          <w:w w:val="95"/>
          <w:sz w:val="24"/>
        </w:rPr>
        <w:t>undertaken.</w:t>
      </w:r>
      <w:r>
        <w:rPr>
          <w:spacing w:val="11"/>
          <w:w w:val="95"/>
          <w:sz w:val="24"/>
        </w:rPr>
        <w:t xml:space="preserve"> </w:t>
      </w:r>
      <w:r>
        <w:rPr>
          <w:w w:val="95"/>
          <w:sz w:val="24"/>
        </w:rPr>
        <w:t>Completed</w:t>
      </w:r>
      <w:r>
        <w:rPr>
          <w:spacing w:val="-25"/>
          <w:w w:val="95"/>
          <w:sz w:val="24"/>
        </w:rPr>
        <w:t xml:space="preserve"> </w:t>
      </w:r>
      <w:r>
        <w:rPr>
          <w:w w:val="95"/>
          <w:sz w:val="24"/>
        </w:rPr>
        <w:t>inspections</w:t>
      </w:r>
      <w:r>
        <w:rPr>
          <w:spacing w:val="-27"/>
          <w:w w:val="95"/>
          <w:sz w:val="24"/>
        </w:rPr>
        <w:t xml:space="preserve"> </w:t>
      </w:r>
      <w:r>
        <w:rPr>
          <w:w w:val="95"/>
          <w:sz w:val="24"/>
        </w:rPr>
        <w:t>sheets</w:t>
      </w:r>
      <w:r>
        <w:rPr>
          <w:spacing w:val="-27"/>
          <w:w w:val="95"/>
          <w:sz w:val="24"/>
        </w:rPr>
        <w:t xml:space="preserve"> </w:t>
      </w:r>
      <w:r>
        <w:rPr>
          <w:w w:val="95"/>
          <w:sz w:val="24"/>
        </w:rPr>
        <w:t>are</w:t>
      </w:r>
      <w:r>
        <w:rPr>
          <w:spacing w:val="-25"/>
          <w:w w:val="95"/>
          <w:sz w:val="24"/>
        </w:rPr>
        <w:t xml:space="preserve"> </w:t>
      </w:r>
      <w:r>
        <w:rPr>
          <w:w w:val="95"/>
          <w:sz w:val="24"/>
        </w:rPr>
        <w:t>kept</w:t>
      </w:r>
      <w:r>
        <w:rPr>
          <w:spacing w:val="-23"/>
          <w:w w:val="95"/>
          <w:sz w:val="24"/>
        </w:rPr>
        <w:t xml:space="preserve"> </w:t>
      </w:r>
      <w:r>
        <w:rPr>
          <w:w w:val="95"/>
          <w:sz w:val="24"/>
        </w:rPr>
        <w:t>on</w:t>
      </w:r>
      <w:r>
        <w:rPr>
          <w:spacing w:val="-27"/>
          <w:w w:val="95"/>
          <w:sz w:val="24"/>
        </w:rPr>
        <w:t xml:space="preserve"> </w:t>
      </w:r>
      <w:r w:rsidR="00AD3C12">
        <w:rPr>
          <w:w w:val="95"/>
          <w:sz w:val="24"/>
        </w:rPr>
        <w:t>Qualia Academy</w:t>
      </w:r>
      <w:r>
        <w:rPr>
          <w:spacing w:val="-26"/>
          <w:w w:val="95"/>
          <w:sz w:val="24"/>
        </w:rPr>
        <w:t xml:space="preserve"> </w:t>
      </w:r>
      <w:r>
        <w:rPr>
          <w:w w:val="95"/>
          <w:sz w:val="24"/>
        </w:rPr>
        <w:t>Extranet</w:t>
      </w:r>
      <w:r>
        <w:rPr>
          <w:spacing w:val="-25"/>
          <w:w w:val="95"/>
          <w:sz w:val="24"/>
        </w:rPr>
        <w:t xml:space="preserve"> </w:t>
      </w:r>
      <w:r>
        <w:rPr>
          <w:w w:val="95"/>
          <w:sz w:val="24"/>
        </w:rPr>
        <w:t>site</w:t>
      </w:r>
      <w:r>
        <w:rPr>
          <w:spacing w:val="-24"/>
          <w:w w:val="95"/>
          <w:sz w:val="24"/>
        </w:rPr>
        <w:t xml:space="preserve"> </w:t>
      </w:r>
      <w:r>
        <w:rPr>
          <w:w w:val="95"/>
          <w:sz w:val="24"/>
        </w:rPr>
        <w:t xml:space="preserve">so </w:t>
      </w:r>
      <w:r>
        <w:rPr>
          <w:sz w:val="24"/>
        </w:rPr>
        <w:t>that</w:t>
      </w:r>
      <w:r>
        <w:rPr>
          <w:spacing w:val="-17"/>
          <w:sz w:val="24"/>
        </w:rPr>
        <w:t xml:space="preserve"> </w:t>
      </w:r>
      <w:r>
        <w:rPr>
          <w:sz w:val="24"/>
        </w:rPr>
        <w:t>they</w:t>
      </w:r>
      <w:r>
        <w:rPr>
          <w:spacing w:val="-17"/>
          <w:sz w:val="24"/>
        </w:rPr>
        <w:t xml:space="preserve"> </w:t>
      </w:r>
      <w:r>
        <w:rPr>
          <w:sz w:val="24"/>
        </w:rPr>
        <w:t>may</w:t>
      </w:r>
      <w:r>
        <w:rPr>
          <w:spacing w:val="-19"/>
          <w:sz w:val="24"/>
        </w:rPr>
        <w:t xml:space="preserve"> </w:t>
      </w:r>
      <w:r>
        <w:rPr>
          <w:sz w:val="24"/>
        </w:rPr>
        <w:t>be</w:t>
      </w:r>
      <w:r>
        <w:rPr>
          <w:spacing w:val="-19"/>
          <w:sz w:val="24"/>
        </w:rPr>
        <w:t xml:space="preserve"> </w:t>
      </w:r>
      <w:r>
        <w:rPr>
          <w:sz w:val="24"/>
        </w:rPr>
        <w:t>reviewed</w:t>
      </w:r>
      <w:r>
        <w:rPr>
          <w:spacing w:val="-18"/>
          <w:sz w:val="24"/>
        </w:rPr>
        <w:t xml:space="preserve"> </w:t>
      </w:r>
      <w:r>
        <w:rPr>
          <w:sz w:val="24"/>
        </w:rPr>
        <w:t>by</w:t>
      </w:r>
      <w:r>
        <w:rPr>
          <w:spacing w:val="-18"/>
          <w:sz w:val="24"/>
        </w:rPr>
        <w:t xml:space="preserve"> </w:t>
      </w:r>
      <w:r w:rsidR="00AD3C12">
        <w:rPr>
          <w:sz w:val="24"/>
        </w:rPr>
        <w:t>Qualia Academy</w:t>
      </w:r>
      <w:r>
        <w:rPr>
          <w:spacing w:val="-17"/>
          <w:sz w:val="24"/>
        </w:rPr>
        <w:t xml:space="preserve"> </w:t>
      </w:r>
      <w:r w:rsidR="00E80CFE">
        <w:rPr>
          <w:sz w:val="24"/>
        </w:rPr>
        <w:t xml:space="preserve">Health and Safety Manager. </w:t>
      </w:r>
    </w:p>
    <w:p w14:paraId="02F13488" w14:textId="77777777" w:rsidR="004447B0" w:rsidRDefault="00281377">
      <w:pPr>
        <w:pStyle w:val="ListParagraph"/>
        <w:numPr>
          <w:ilvl w:val="1"/>
          <w:numId w:val="7"/>
        </w:numPr>
        <w:tabs>
          <w:tab w:val="left" w:pos="849"/>
        </w:tabs>
        <w:spacing w:before="120"/>
        <w:jc w:val="both"/>
        <w:rPr>
          <w:sz w:val="24"/>
        </w:rPr>
      </w:pPr>
      <w:r>
        <w:rPr>
          <w:sz w:val="24"/>
        </w:rPr>
        <w:t>Internal</w:t>
      </w:r>
      <w:r>
        <w:rPr>
          <w:spacing w:val="-42"/>
          <w:sz w:val="24"/>
        </w:rPr>
        <w:t xml:space="preserve"> </w:t>
      </w:r>
      <w:r>
        <w:rPr>
          <w:sz w:val="24"/>
        </w:rPr>
        <w:t>Health</w:t>
      </w:r>
      <w:r>
        <w:rPr>
          <w:spacing w:val="-43"/>
          <w:sz w:val="24"/>
        </w:rPr>
        <w:t xml:space="preserve"> </w:t>
      </w:r>
      <w:r>
        <w:rPr>
          <w:sz w:val="24"/>
        </w:rPr>
        <w:t>&amp;</w:t>
      </w:r>
      <w:r>
        <w:rPr>
          <w:spacing w:val="-43"/>
          <w:sz w:val="24"/>
        </w:rPr>
        <w:t xml:space="preserve"> </w:t>
      </w:r>
      <w:r>
        <w:rPr>
          <w:sz w:val="24"/>
        </w:rPr>
        <w:t>Safety</w:t>
      </w:r>
      <w:r>
        <w:rPr>
          <w:spacing w:val="-43"/>
          <w:sz w:val="24"/>
        </w:rPr>
        <w:t xml:space="preserve"> </w:t>
      </w:r>
      <w:r>
        <w:rPr>
          <w:sz w:val="24"/>
        </w:rPr>
        <w:t>audits</w:t>
      </w:r>
      <w:r>
        <w:rPr>
          <w:spacing w:val="-43"/>
          <w:sz w:val="24"/>
        </w:rPr>
        <w:t xml:space="preserve"> </w:t>
      </w:r>
      <w:r>
        <w:rPr>
          <w:sz w:val="24"/>
        </w:rPr>
        <w:t>are</w:t>
      </w:r>
      <w:r>
        <w:rPr>
          <w:spacing w:val="-43"/>
          <w:sz w:val="24"/>
        </w:rPr>
        <w:t xml:space="preserve"> </w:t>
      </w:r>
      <w:r>
        <w:rPr>
          <w:sz w:val="24"/>
        </w:rPr>
        <w:t>carried</w:t>
      </w:r>
      <w:r>
        <w:rPr>
          <w:spacing w:val="-42"/>
          <w:sz w:val="24"/>
        </w:rPr>
        <w:t xml:space="preserve"> </w:t>
      </w:r>
      <w:r>
        <w:rPr>
          <w:sz w:val="24"/>
        </w:rPr>
        <w:t>out,</w:t>
      </w:r>
      <w:r>
        <w:rPr>
          <w:spacing w:val="-43"/>
          <w:sz w:val="24"/>
        </w:rPr>
        <w:t xml:space="preserve"> </w:t>
      </w:r>
      <w:r>
        <w:rPr>
          <w:sz w:val="24"/>
        </w:rPr>
        <w:t>covering</w:t>
      </w:r>
      <w:r>
        <w:rPr>
          <w:spacing w:val="-42"/>
          <w:sz w:val="24"/>
        </w:rPr>
        <w:t xml:space="preserve"> </w:t>
      </w:r>
      <w:r>
        <w:rPr>
          <w:sz w:val="24"/>
        </w:rPr>
        <w:t>all</w:t>
      </w:r>
      <w:r>
        <w:rPr>
          <w:spacing w:val="-43"/>
          <w:sz w:val="24"/>
        </w:rPr>
        <w:t xml:space="preserve"> </w:t>
      </w:r>
      <w:r>
        <w:rPr>
          <w:sz w:val="24"/>
        </w:rPr>
        <w:t>areas</w:t>
      </w:r>
      <w:r>
        <w:rPr>
          <w:spacing w:val="-43"/>
          <w:sz w:val="24"/>
        </w:rPr>
        <w:t xml:space="preserve"> </w:t>
      </w:r>
      <w:r>
        <w:rPr>
          <w:sz w:val="24"/>
        </w:rPr>
        <w:t>of</w:t>
      </w:r>
      <w:r>
        <w:rPr>
          <w:spacing w:val="-43"/>
          <w:sz w:val="24"/>
        </w:rPr>
        <w:t xml:space="preserve"> </w:t>
      </w:r>
      <w:r w:rsidR="00292774">
        <w:rPr>
          <w:sz w:val="24"/>
        </w:rPr>
        <w:t>Qualia Academy</w:t>
      </w:r>
      <w:r>
        <w:rPr>
          <w:spacing w:val="-42"/>
          <w:sz w:val="24"/>
        </w:rPr>
        <w:t xml:space="preserve"> </w:t>
      </w:r>
      <w:r>
        <w:rPr>
          <w:sz w:val="24"/>
        </w:rPr>
        <w:t>operations</w:t>
      </w:r>
      <w:r>
        <w:rPr>
          <w:spacing w:val="-42"/>
          <w:sz w:val="24"/>
        </w:rPr>
        <w:t xml:space="preserve"> </w:t>
      </w:r>
      <w:r>
        <w:rPr>
          <w:sz w:val="24"/>
        </w:rPr>
        <w:t>annually.</w:t>
      </w:r>
    </w:p>
    <w:p w14:paraId="7A78E76C" w14:textId="77777777" w:rsidR="004447B0" w:rsidRDefault="00281377">
      <w:pPr>
        <w:pStyle w:val="ListParagraph"/>
        <w:numPr>
          <w:ilvl w:val="1"/>
          <w:numId w:val="7"/>
        </w:numPr>
        <w:tabs>
          <w:tab w:val="left" w:pos="849"/>
        </w:tabs>
        <w:spacing w:before="183" w:line="292" w:lineRule="auto"/>
        <w:ind w:right="118"/>
        <w:jc w:val="both"/>
        <w:rPr>
          <w:sz w:val="24"/>
        </w:rPr>
      </w:pPr>
      <w:r>
        <w:rPr>
          <w:w w:val="95"/>
          <w:sz w:val="24"/>
        </w:rPr>
        <w:t>Risk</w:t>
      </w:r>
      <w:r>
        <w:rPr>
          <w:spacing w:val="-19"/>
          <w:w w:val="95"/>
          <w:sz w:val="24"/>
        </w:rPr>
        <w:t xml:space="preserve"> </w:t>
      </w:r>
      <w:r>
        <w:rPr>
          <w:w w:val="95"/>
          <w:sz w:val="24"/>
        </w:rPr>
        <w:t>Assessment</w:t>
      </w:r>
      <w:r>
        <w:rPr>
          <w:spacing w:val="-19"/>
          <w:w w:val="95"/>
          <w:sz w:val="24"/>
        </w:rPr>
        <w:t xml:space="preserve"> </w:t>
      </w:r>
      <w:r>
        <w:rPr>
          <w:w w:val="95"/>
          <w:sz w:val="24"/>
        </w:rPr>
        <w:t>is</w:t>
      </w:r>
      <w:r>
        <w:rPr>
          <w:spacing w:val="-19"/>
          <w:w w:val="95"/>
          <w:sz w:val="24"/>
        </w:rPr>
        <w:t xml:space="preserve"> </w:t>
      </w:r>
      <w:r>
        <w:rPr>
          <w:w w:val="95"/>
          <w:sz w:val="24"/>
        </w:rPr>
        <w:t>embedded</w:t>
      </w:r>
      <w:r>
        <w:rPr>
          <w:spacing w:val="-17"/>
          <w:w w:val="95"/>
          <w:sz w:val="24"/>
        </w:rPr>
        <w:t xml:space="preserve"> </w:t>
      </w:r>
      <w:r>
        <w:rPr>
          <w:w w:val="95"/>
          <w:sz w:val="24"/>
        </w:rPr>
        <w:t>into</w:t>
      </w:r>
      <w:r>
        <w:rPr>
          <w:spacing w:val="-19"/>
          <w:w w:val="95"/>
          <w:sz w:val="24"/>
        </w:rPr>
        <w:t xml:space="preserve"> </w:t>
      </w:r>
      <w:r>
        <w:rPr>
          <w:w w:val="95"/>
          <w:sz w:val="24"/>
        </w:rPr>
        <w:t>the</w:t>
      </w:r>
      <w:r>
        <w:rPr>
          <w:spacing w:val="-18"/>
          <w:w w:val="95"/>
          <w:sz w:val="24"/>
        </w:rPr>
        <w:t xml:space="preserve"> </w:t>
      </w:r>
      <w:r>
        <w:rPr>
          <w:w w:val="95"/>
          <w:sz w:val="24"/>
        </w:rPr>
        <w:t>lesson</w:t>
      </w:r>
      <w:r>
        <w:rPr>
          <w:spacing w:val="-20"/>
          <w:w w:val="95"/>
          <w:sz w:val="24"/>
        </w:rPr>
        <w:t xml:space="preserve"> </w:t>
      </w:r>
      <w:r>
        <w:rPr>
          <w:w w:val="95"/>
          <w:sz w:val="24"/>
        </w:rPr>
        <w:t>planning</w:t>
      </w:r>
      <w:r>
        <w:rPr>
          <w:spacing w:val="-21"/>
          <w:w w:val="95"/>
          <w:sz w:val="24"/>
        </w:rPr>
        <w:t xml:space="preserve"> </w:t>
      </w:r>
      <w:r>
        <w:rPr>
          <w:w w:val="95"/>
          <w:sz w:val="24"/>
        </w:rPr>
        <w:t>process</w:t>
      </w:r>
      <w:r>
        <w:rPr>
          <w:spacing w:val="-19"/>
          <w:w w:val="95"/>
          <w:sz w:val="24"/>
        </w:rPr>
        <w:t xml:space="preserve"> </w:t>
      </w:r>
      <w:r>
        <w:rPr>
          <w:w w:val="95"/>
          <w:sz w:val="24"/>
        </w:rPr>
        <w:t>and</w:t>
      </w:r>
      <w:r>
        <w:rPr>
          <w:spacing w:val="-17"/>
          <w:w w:val="95"/>
          <w:sz w:val="24"/>
        </w:rPr>
        <w:t xml:space="preserve"> </w:t>
      </w:r>
      <w:r>
        <w:rPr>
          <w:w w:val="95"/>
          <w:sz w:val="24"/>
        </w:rPr>
        <w:t>an</w:t>
      </w:r>
      <w:r>
        <w:rPr>
          <w:spacing w:val="-19"/>
          <w:w w:val="95"/>
          <w:sz w:val="24"/>
        </w:rPr>
        <w:t xml:space="preserve"> </w:t>
      </w:r>
      <w:r>
        <w:rPr>
          <w:w w:val="95"/>
          <w:sz w:val="24"/>
        </w:rPr>
        <w:t>assessment</w:t>
      </w:r>
      <w:r>
        <w:rPr>
          <w:spacing w:val="-18"/>
          <w:w w:val="95"/>
          <w:sz w:val="24"/>
        </w:rPr>
        <w:t xml:space="preserve"> </w:t>
      </w:r>
      <w:r>
        <w:rPr>
          <w:w w:val="95"/>
          <w:sz w:val="24"/>
        </w:rPr>
        <w:t>of</w:t>
      </w:r>
      <w:r>
        <w:rPr>
          <w:spacing w:val="-19"/>
          <w:w w:val="95"/>
          <w:sz w:val="24"/>
        </w:rPr>
        <w:t xml:space="preserve"> </w:t>
      </w:r>
      <w:r>
        <w:rPr>
          <w:w w:val="95"/>
          <w:sz w:val="24"/>
        </w:rPr>
        <w:t>the</w:t>
      </w:r>
      <w:r>
        <w:rPr>
          <w:spacing w:val="-19"/>
          <w:w w:val="95"/>
          <w:sz w:val="24"/>
        </w:rPr>
        <w:t xml:space="preserve"> </w:t>
      </w:r>
      <w:r>
        <w:rPr>
          <w:w w:val="95"/>
          <w:sz w:val="24"/>
        </w:rPr>
        <w:t>health</w:t>
      </w:r>
      <w:r>
        <w:rPr>
          <w:spacing w:val="-20"/>
          <w:w w:val="95"/>
          <w:sz w:val="24"/>
        </w:rPr>
        <w:t xml:space="preserve"> </w:t>
      </w:r>
      <w:r>
        <w:rPr>
          <w:w w:val="95"/>
          <w:sz w:val="24"/>
        </w:rPr>
        <w:t xml:space="preserve">&amp; </w:t>
      </w:r>
      <w:r>
        <w:rPr>
          <w:sz w:val="24"/>
        </w:rPr>
        <w:t>Safety</w:t>
      </w:r>
      <w:r>
        <w:rPr>
          <w:spacing w:val="-32"/>
          <w:sz w:val="24"/>
        </w:rPr>
        <w:t xml:space="preserve"> </w:t>
      </w:r>
      <w:r>
        <w:rPr>
          <w:sz w:val="24"/>
        </w:rPr>
        <w:t>aspects</w:t>
      </w:r>
      <w:r>
        <w:rPr>
          <w:spacing w:val="-31"/>
          <w:sz w:val="24"/>
        </w:rPr>
        <w:t xml:space="preserve"> </w:t>
      </w:r>
      <w:r>
        <w:rPr>
          <w:sz w:val="24"/>
        </w:rPr>
        <w:t>of</w:t>
      </w:r>
      <w:r>
        <w:rPr>
          <w:spacing w:val="-32"/>
          <w:sz w:val="24"/>
        </w:rPr>
        <w:t xml:space="preserve"> </w:t>
      </w:r>
      <w:r>
        <w:rPr>
          <w:sz w:val="24"/>
        </w:rPr>
        <w:t>lessons</w:t>
      </w:r>
      <w:r>
        <w:rPr>
          <w:spacing w:val="-31"/>
          <w:sz w:val="24"/>
        </w:rPr>
        <w:t xml:space="preserve"> </w:t>
      </w:r>
      <w:r>
        <w:rPr>
          <w:sz w:val="24"/>
        </w:rPr>
        <w:t>are</w:t>
      </w:r>
      <w:r>
        <w:rPr>
          <w:spacing w:val="-31"/>
          <w:sz w:val="24"/>
        </w:rPr>
        <w:t xml:space="preserve"> </w:t>
      </w:r>
      <w:r>
        <w:rPr>
          <w:sz w:val="24"/>
        </w:rPr>
        <w:t>an</w:t>
      </w:r>
      <w:r>
        <w:rPr>
          <w:spacing w:val="-31"/>
          <w:sz w:val="24"/>
        </w:rPr>
        <w:t xml:space="preserve"> </w:t>
      </w:r>
      <w:r>
        <w:rPr>
          <w:sz w:val="24"/>
        </w:rPr>
        <w:t>integral</w:t>
      </w:r>
      <w:r>
        <w:rPr>
          <w:spacing w:val="-31"/>
          <w:sz w:val="24"/>
        </w:rPr>
        <w:t xml:space="preserve"> </w:t>
      </w:r>
      <w:r>
        <w:rPr>
          <w:sz w:val="24"/>
        </w:rPr>
        <w:t>part</w:t>
      </w:r>
      <w:r>
        <w:rPr>
          <w:spacing w:val="-32"/>
          <w:sz w:val="24"/>
        </w:rPr>
        <w:t xml:space="preserve"> </w:t>
      </w:r>
      <w:r>
        <w:rPr>
          <w:sz w:val="24"/>
        </w:rPr>
        <w:t>of</w:t>
      </w:r>
      <w:r>
        <w:rPr>
          <w:spacing w:val="-31"/>
          <w:sz w:val="24"/>
        </w:rPr>
        <w:t xml:space="preserve"> </w:t>
      </w:r>
      <w:r>
        <w:rPr>
          <w:sz w:val="24"/>
        </w:rPr>
        <w:t>the</w:t>
      </w:r>
      <w:r>
        <w:rPr>
          <w:spacing w:val="-32"/>
          <w:sz w:val="24"/>
        </w:rPr>
        <w:t xml:space="preserve"> </w:t>
      </w:r>
      <w:r>
        <w:rPr>
          <w:sz w:val="24"/>
        </w:rPr>
        <w:t>lesson</w:t>
      </w:r>
      <w:r>
        <w:rPr>
          <w:spacing w:val="-32"/>
          <w:sz w:val="24"/>
        </w:rPr>
        <w:t xml:space="preserve"> </w:t>
      </w:r>
      <w:r>
        <w:rPr>
          <w:sz w:val="24"/>
        </w:rPr>
        <w:t>observations.</w:t>
      </w:r>
      <w:r>
        <w:rPr>
          <w:spacing w:val="4"/>
          <w:sz w:val="24"/>
        </w:rPr>
        <w:t xml:space="preserve"> </w:t>
      </w:r>
      <w:r>
        <w:rPr>
          <w:sz w:val="24"/>
        </w:rPr>
        <w:t>Feedback</w:t>
      </w:r>
      <w:r>
        <w:rPr>
          <w:spacing w:val="-32"/>
          <w:sz w:val="24"/>
        </w:rPr>
        <w:t xml:space="preserve"> </w:t>
      </w:r>
      <w:r>
        <w:rPr>
          <w:sz w:val="24"/>
        </w:rPr>
        <w:t>from</w:t>
      </w:r>
      <w:r>
        <w:rPr>
          <w:spacing w:val="-31"/>
          <w:sz w:val="24"/>
        </w:rPr>
        <w:t xml:space="preserve"> </w:t>
      </w:r>
      <w:r>
        <w:rPr>
          <w:sz w:val="24"/>
        </w:rPr>
        <w:t>lesson observations</w:t>
      </w:r>
      <w:r>
        <w:rPr>
          <w:spacing w:val="-45"/>
          <w:sz w:val="24"/>
        </w:rPr>
        <w:t xml:space="preserve"> </w:t>
      </w:r>
      <w:r>
        <w:rPr>
          <w:sz w:val="24"/>
        </w:rPr>
        <w:t>to</w:t>
      </w:r>
      <w:r>
        <w:rPr>
          <w:spacing w:val="-45"/>
          <w:sz w:val="24"/>
        </w:rPr>
        <w:t xml:space="preserve"> </w:t>
      </w:r>
      <w:r>
        <w:rPr>
          <w:sz w:val="24"/>
        </w:rPr>
        <w:t>the</w:t>
      </w:r>
      <w:r>
        <w:rPr>
          <w:spacing w:val="-43"/>
          <w:sz w:val="24"/>
        </w:rPr>
        <w:t xml:space="preserve"> </w:t>
      </w:r>
      <w:r>
        <w:rPr>
          <w:sz w:val="24"/>
        </w:rPr>
        <w:t>Quality</w:t>
      </w:r>
      <w:r>
        <w:rPr>
          <w:spacing w:val="-44"/>
          <w:sz w:val="24"/>
        </w:rPr>
        <w:t xml:space="preserve"> </w:t>
      </w:r>
      <w:r>
        <w:rPr>
          <w:sz w:val="24"/>
        </w:rPr>
        <w:t>Team</w:t>
      </w:r>
      <w:r>
        <w:rPr>
          <w:spacing w:val="-44"/>
          <w:sz w:val="24"/>
        </w:rPr>
        <w:t xml:space="preserve"> </w:t>
      </w:r>
      <w:r>
        <w:rPr>
          <w:sz w:val="24"/>
        </w:rPr>
        <w:t>is</w:t>
      </w:r>
      <w:r>
        <w:rPr>
          <w:spacing w:val="-44"/>
          <w:sz w:val="24"/>
        </w:rPr>
        <w:t xml:space="preserve"> </w:t>
      </w:r>
      <w:r>
        <w:rPr>
          <w:sz w:val="24"/>
        </w:rPr>
        <w:t>passed</w:t>
      </w:r>
      <w:r>
        <w:rPr>
          <w:spacing w:val="-44"/>
          <w:sz w:val="24"/>
        </w:rPr>
        <w:t xml:space="preserve"> </w:t>
      </w:r>
      <w:r>
        <w:rPr>
          <w:sz w:val="24"/>
        </w:rPr>
        <w:t>on</w:t>
      </w:r>
      <w:r>
        <w:rPr>
          <w:spacing w:val="-44"/>
          <w:sz w:val="24"/>
        </w:rPr>
        <w:t xml:space="preserve"> </w:t>
      </w:r>
      <w:r>
        <w:rPr>
          <w:sz w:val="24"/>
        </w:rPr>
        <w:t>to</w:t>
      </w:r>
      <w:r>
        <w:rPr>
          <w:spacing w:val="-45"/>
          <w:sz w:val="24"/>
        </w:rPr>
        <w:t xml:space="preserve"> </w:t>
      </w:r>
      <w:r w:rsidR="00AD3C12">
        <w:rPr>
          <w:sz w:val="24"/>
        </w:rPr>
        <w:t>Qualia Academy</w:t>
      </w:r>
      <w:r>
        <w:rPr>
          <w:spacing w:val="-43"/>
          <w:sz w:val="24"/>
        </w:rPr>
        <w:t xml:space="preserve"> </w:t>
      </w:r>
      <w:r>
        <w:rPr>
          <w:sz w:val="24"/>
        </w:rPr>
        <w:t>Safety</w:t>
      </w:r>
      <w:r>
        <w:rPr>
          <w:spacing w:val="-44"/>
          <w:sz w:val="24"/>
        </w:rPr>
        <w:t xml:space="preserve"> </w:t>
      </w:r>
      <w:r>
        <w:rPr>
          <w:sz w:val="24"/>
        </w:rPr>
        <w:t>Advisor</w:t>
      </w:r>
      <w:r>
        <w:rPr>
          <w:spacing w:val="-44"/>
          <w:sz w:val="24"/>
        </w:rPr>
        <w:t xml:space="preserve"> </w:t>
      </w:r>
      <w:r>
        <w:rPr>
          <w:sz w:val="24"/>
        </w:rPr>
        <w:t>where</w:t>
      </w:r>
      <w:r>
        <w:rPr>
          <w:spacing w:val="-44"/>
          <w:sz w:val="24"/>
        </w:rPr>
        <w:t xml:space="preserve"> </w:t>
      </w:r>
      <w:r>
        <w:rPr>
          <w:sz w:val="24"/>
        </w:rPr>
        <w:t>appropriate.</w:t>
      </w:r>
    </w:p>
    <w:p w14:paraId="0B5305EA" w14:textId="77777777" w:rsidR="002E5CD7" w:rsidRPr="002E5CD7" w:rsidRDefault="00281377" w:rsidP="002E5CD7">
      <w:pPr>
        <w:pStyle w:val="ListParagraph"/>
        <w:numPr>
          <w:ilvl w:val="1"/>
          <w:numId w:val="7"/>
        </w:numPr>
        <w:tabs>
          <w:tab w:val="left" w:pos="849"/>
        </w:tabs>
        <w:spacing w:before="120" w:line="292" w:lineRule="auto"/>
        <w:ind w:right="122"/>
        <w:jc w:val="both"/>
        <w:rPr>
          <w:sz w:val="24"/>
        </w:rPr>
      </w:pPr>
      <w:r>
        <w:rPr>
          <w:w w:val="95"/>
          <w:sz w:val="24"/>
        </w:rPr>
        <w:t>Arrangements</w:t>
      </w:r>
      <w:r>
        <w:rPr>
          <w:spacing w:val="-22"/>
          <w:w w:val="95"/>
          <w:sz w:val="24"/>
        </w:rPr>
        <w:t xml:space="preserve"> </w:t>
      </w:r>
      <w:r>
        <w:rPr>
          <w:w w:val="95"/>
          <w:sz w:val="24"/>
        </w:rPr>
        <w:t>for</w:t>
      </w:r>
      <w:r>
        <w:rPr>
          <w:spacing w:val="-20"/>
          <w:w w:val="95"/>
          <w:sz w:val="24"/>
        </w:rPr>
        <w:t xml:space="preserve"> </w:t>
      </w:r>
      <w:r>
        <w:rPr>
          <w:w w:val="95"/>
          <w:sz w:val="24"/>
        </w:rPr>
        <w:t>the</w:t>
      </w:r>
      <w:r>
        <w:rPr>
          <w:spacing w:val="-19"/>
          <w:w w:val="95"/>
          <w:sz w:val="24"/>
        </w:rPr>
        <w:t xml:space="preserve"> </w:t>
      </w:r>
      <w:r>
        <w:rPr>
          <w:w w:val="95"/>
          <w:sz w:val="24"/>
        </w:rPr>
        <w:t>management</w:t>
      </w:r>
      <w:r>
        <w:rPr>
          <w:spacing w:val="-20"/>
          <w:w w:val="95"/>
          <w:sz w:val="24"/>
        </w:rPr>
        <w:t xml:space="preserve"> </w:t>
      </w:r>
      <w:r>
        <w:rPr>
          <w:w w:val="95"/>
          <w:sz w:val="24"/>
        </w:rPr>
        <w:t>of</w:t>
      </w:r>
      <w:r>
        <w:rPr>
          <w:spacing w:val="-14"/>
          <w:w w:val="95"/>
          <w:sz w:val="24"/>
        </w:rPr>
        <w:t xml:space="preserve"> </w:t>
      </w:r>
      <w:r>
        <w:rPr>
          <w:w w:val="95"/>
          <w:sz w:val="24"/>
        </w:rPr>
        <w:t>Health</w:t>
      </w:r>
      <w:r>
        <w:rPr>
          <w:spacing w:val="-19"/>
          <w:w w:val="95"/>
          <w:sz w:val="24"/>
        </w:rPr>
        <w:t xml:space="preserve"> </w:t>
      </w:r>
      <w:r>
        <w:rPr>
          <w:w w:val="95"/>
          <w:sz w:val="24"/>
        </w:rPr>
        <w:t>&amp;</w:t>
      </w:r>
      <w:r>
        <w:rPr>
          <w:spacing w:val="-21"/>
          <w:w w:val="95"/>
          <w:sz w:val="24"/>
        </w:rPr>
        <w:t xml:space="preserve"> </w:t>
      </w:r>
      <w:r>
        <w:rPr>
          <w:w w:val="95"/>
          <w:sz w:val="24"/>
        </w:rPr>
        <w:t>Safety</w:t>
      </w:r>
      <w:r>
        <w:rPr>
          <w:spacing w:val="-20"/>
          <w:w w:val="95"/>
          <w:sz w:val="24"/>
        </w:rPr>
        <w:t xml:space="preserve"> </w:t>
      </w:r>
      <w:r>
        <w:rPr>
          <w:w w:val="95"/>
          <w:sz w:val="24"/>
        </w:rPr>
        <w:t>are</w:t>
      </w:r>
      <w:r>
        <w:rPr>
          <w:spacing w:val="-19"/>
          <w:w w:val="95"/>
          <w:sz w:val="24"/>
        </w:rPr>
        <w:t xml:space="preserve"> </w:t>
      </w:r>
      <w:r>
        <w:rPr>
          <w:w w:val="95"/>
          <w:sz w:val="24"/>
        </w:rPr>
        <w:t>audited</w:t>
      </w:r>
      <w:r>
        <w:rPr>
          <w:spacing w:val="-19"/>
          <w:w w:val="95"/>
          <w:sz w:val="24"/>
        </w:rPr>
        <w:t xml:space="preserve"> </w:t>
      </w:r>
      <w:r>
        <w:rPr>
          <w:w w:val="95"/>
          <w:sz w:val="24"/>
        </w:rPr>
        <w:t>on</w:t>
      </w:r>
      <w:r>
        <w:rPr>
          <w:spacing w:val="-18"/>
          <w:w w:val="95"/>
          <w:sz w:val="24"/>
        </w:rPr>
        <w:t xml:space="preserve"> </w:t>
      </w:r>
      <w:r>
        <w:rPr>
          <w:w w:val="95"/>
          <w:sz w:val="24"/>
        </w:rPr>
        <w:t>a</w:t>
      </w:r>
      <w:r>
        <w:rPr>
          <w:spacing w:val="-21"/>
          <w:w w:val="95"/>
          <w:sz w:val="24"/>
        </w:rPr>
        <w:t xml:space="preserve"> </w:t>
      </w:r>
      <w:r>
        <w:rPr>
          <w:w w:val="95"/>
          <w:sz w:val="24"/>
        </w:rPr>
        <w:t>regular</w:t>
      </w:r>
      <w:r>
        <w:rPr>
          <w:spacing w:val="-21"/>
          <w:w w:val="95"/>
          <w:sz w:val="24"/>
        </w:rPr>
        <w:t xml:space="preserve"> </w:t>
      </w:r>
      <w:r>
        <w:rPr>
          <w:w w:val="95"/>
          <w:sz w:val="24"/>
        </w:rPr>
        <w:t>basis</w:t>
      </w:r>
      <w:r>
        <w:rPr>
          <w:spacing w:val="-19"/>
          <w:w w:val="95"/>
          <w:sz w:val="24"/>
        </w:rPr>
        <w:t xml:space="preserve"> </w:t>
      </w:r>
      <w:r>
        <w:rPr>
          <w:w w:val="95"/>
          <w:sz w:val="24"/>
        </w:rPr>
        <w:t>by</w:t>
      </w:r>
      <w:r>
        <w:rPr>
          <w:spacing w:val="-21"/>
          <w:w w:val="95"/>
          <w:sz w:val="24"/>
        </w:rPr>
        <w:t xml:space="preserve"> </w:t>
      </w:r>
      <w:r w:rsidR="00AD3C12">
        <w:rPr>
          <w:w w:val="95"/>
          <w:sz w:val="24"/>
        </w:rPr>
        <w:t>Qualia Academy</w:t>
      </w:r>
      <w:r>
        <w:rPr>
          <w:w w:val="95"/>
          <w:sz w:val="24"/>
        </w:rPr>
        <w:t xml:space="preserve"> </w:t>
      </w:r>
      <w:r w:rsidR="002E5CD7">
        <w:rPr>
          <w:w w:val="95"/>
          <w:sz w:val="24"/>
        </w:rPr>
        <w:t xml:space="preserve">team. </w:t>
      </w:r>
    </w:p>
    <w:p w14:paraId="0B1686CD" w14:textId="77777777" w:rsidR="004447B0" w:rsidRDefault="00281377">
      <w:pPr>
        <w:pStyle w:val="ListParagraph"/>
        <w:numPr>
          <w:ilvl w:val="1"/>
          <w:numId w:val="7"/>
        </w:numPr>
        <w:tabs>
          <w:tab w:val="left" w:pos="849"/>
        </w:tabs>
        <w:spacing w:before="119" w:line="292" w:lineRule="auto"/>
        <w:ind w:right="124"/>
        <w:jc w:val="both"/>
        <w:rPr>
          <w:sz w:val="24"/>
        </w:rPr>
      </w:pPr>
      <w:r>
        <w:rPr>
          <w:w w:val="95"/>
          <w:sz w:val="24"/>
        </w:rPr>
        <w:t>Health</w:t>
      </w:r>
      <w:r>
        <w:rPr>
          <w:spacing w:val="-12"/>
          <w:w w:val="95"/>
          <w:sz w:val="24"/>
        </w:rPr>
        <w:t xml:space="preserve"> </w:t>
      </w:r>
      <w:r>
        <w:rPr>
          <w:w w:val="95"/>
          <w:sz w:val="24"/>
        </w:rPr>
        <w:t>&amp;</w:t>
      </w:r>
      <w:r>
        <w:rPr>
          <w:spacing w:val="-15"/>
          <w:w w:val="95"/>
          <w:sz w:val="24"/>
        </w:rPr>
        <w:t xml:space="preserve"> </w:t>
      </w:r>
      <w:r>
        <w:rPr>
          <w:w w:val="95"/>
          <w:sz w:val="24"/>
        </w:rPr>
        <w:t>Safety</w:t>
      </w:r>
      <w:r>
        <w:rPr>
          <w:spacing w:val="-13"/>
          <w:w w:val="95"/>
          <w:sz w:val="24"/>
        </w:rPr>
        <w:t xml:space="preserve"> </w:t>
      </w:r>
      <w:r>
        <w:rPr>
          <w:w w:val="95"/>
          <w:sz w:val="24"/>
        </w:rPr>
        <w:t>considerations</w:t>
      </w:r>
      <w:r>
        <w:rPr>
          <w:spacing w:val="-15"/>
          <w:w w:val="95"/>
          <w:sz w:val="24"/>
        </w:rPr>
        <w:t xml:space="preserve"> </w:t>
      </w:r>
      <w:r>
        <w:rPr>
          <w:w w:val="95"/>
          <w:sz w:val="24"/>
        </w:rPr>
        <w:t>are</w:t>
      </w:r>
      <w:r>
        <w:rPr>
          <w:spacing w:val="-13"/>
          <w:w w:val="95"/>
          <w:sz w:val="24"/>
        </w:rPr>
        <w:t xml:space="preserve"> </w:t>
      </w:r>
      <w:r>
        <w:rPr>
          <w:w w:val="95"/>
          <w:sz w:val="24"/>
        </w:rPr>
        <w:t>central</w:t>
      </w:r>
      <w:r>
        <w:rPr>
          <w:spacing w:val="-14"/>
          <w:w w:val="95"/>
          <w:sz w:val="24"/>
        </w:rPr>
        <w:t xml:space="preserve"> </w:t>
      </w:r>
      <w:r>
        <w:rPr>
          <w:w w:val="95"/>
          <w:sz w:val="24"/>
        </w:rPr>
        <w:t>to</w:t>
      </w:r>
      <w:r>
        <w:rPr>
          <w:spacing w:val="-14"/>
          <w:w w:val="95"/>
          <w:sz w:val="24"/>
        </w:rPr>
        <w:t xml:space="preserve"> </w:t>
      </w:r>
      <w:r>
        <w:rPr>
          <w:w w:val="95"/>
          <w:sz w:val="24"/>
        </w:rPr>
        <w:t>the</w:t>
      </w:r>
      <w:r>
        <w:rPr>
          <w:spacing w:val="-14"/>
          <w:w w:val="95"/>
          <w:sz w:val="24"/>
        </w:rPr>
        <w:t xml:space="preserve"> </w:t>
      </w:r>
      <w:r>
        <w:rPr>
          <w:w w:val="95"/>
          <w:sz w:val="24"/>
        </w:rPr>
        <w:t>Staff</w:t>
      </w:r>
      <w:r>
        <w:rPr>
          <w:spacing w:val="-14"/>
          <w:w w:val="95"/>
          <w:sz w:val="24"/>
        </w:rPr>
        <w:t xml:space="preserve"> </w:t>
      </w:r>
      <w:r>
        <w:rPr>
          <w:w w:val="95"/>
          <w:sz w:val="24"/>
        </w:rPr>
        <w:t>Development</w:t>
      </w:r>
      <w:r>
        <w:rPr>
          <w:spacing w:val="-13"/>
          <w:w w:val="95"/>
          <w:sz w:val="24"/>
        </w:rPr>
        <w:t xml:space="preserve"> </w:t>
      </w:r>
      <w:r>
        <w:rPr>
          <w:w w:val="95"/>
          <w:sz w:val="24"/>
        </w:rPr>
        <w:t>programme.</w:t>
      </w:r>
      <w:r>
        <w:rPr>
          <w:spacing w:val="38"/>
          <w:w w:val="95"/>
          <w:sz w:val="24"/>
        </w:rPr>
        <w:t xml:space="preserve"> </w:t>
      </w:r>
      <w:r w:rsidR="00292774">
        <w:rPr>
          <w:w w:val="95"/>
          <w:sz w:val="24"/>
        </w:rPr>
        <w:t>Qualia Academy</w:t>
      </w:r>
      <w:r>
        <w:rPr>
          <w:spacing w:val="-12"/>
          <w:w w:val="95"/>
          <w:sz w:val="24"/>
        </w:rPr>
        <w:t xml:space="preserve"> </w:t>
      </w:r>
      <w:r>
        <w:rPr>
          <w:w w:val="95"/>
          <w:sz w:val="24"/>
        </w:rPr>
        <w:t>staff</w:t>
      </w:r>
      <w:r>
        <w:rPr>
          <w:spacing w:val="-12"/>
          <w:w w:val="95"/>
          <w:sz w:val="24"/>
        </w:rPr>
        <w:t xml:space="preserve"> </w:t>
      </w:r>
      <w:r>
        <w:rPr>
          <w:w w:val="95"/>
          <w:sz w:val="24"/>
        </w:rPr>
        <w:t xml:space="preserve">are </w:t>
      </w:r>
      <w:r>
        <w:rPr>
          <w:sz w:val="24"/>
        </w:rPr>
        <w:t>supported</w:t>
      </w:r>
      <w:r>
        <w:rPr>
          <w:spacing w:val="-45"/>
          <w:sz w:val="24"/>
        </w:rPr>
        <w:t xml:space="preserve"> </w:t>
      </w:r>
      <w:r>
        <w:rPr>
          <w:sz w:val="24"/>
        </w:rPr>
        <w:t>and</w:t>
      </w:r>
      <w:r>
        <w:rPr>
          <w:spacing w:val="-45"/>
          <w:sz w:val="24"/>
        </w:rPr>
        <w:t xml:space="preserve"> </w:t>
      </w:r>
      <w:r>
        <w:rPr>
          <w:sz w:val="24"/>
        </w:rPr>
        <w:t>encouraged</w:t>
      </w:r>
      <w:r>
        <w:rPr>
          <w:spacing w:val="-45"/>
          <w:sz w:val="24"/>
        </w:rPr>
        <w:t xml:space="preserve"> </w:t>
      </w:r>
      <w:r>
        <w:rPr>
          <w:sz w:val="24"/>
        </w:rPr>
        <w:t>to</w:t>
      </w:r>
      <w:r>
        <w:rPr>
          <w:spacing w:val="-45"/>
          <w:sz w:val="24"/>
        </w:rPr>
        <w:t xml:space="preserve"> </w:t>
      </w:r>
      <w:r>
        <w:rPr>
          <w:sz w:val="24"/>
        </w:rPr>
        <w:t>undertake</w:t>
      </w:r>
      <w:r>
        <w:rPr>
          <w:spacing w:val="-45"/>
          <w:sz w:val="24"/>
        </w:rPr>
        <w:t xml:space="preserve"> </w:t>
      </w:r>
      <w:r>
        <w:rPr>
          <w:sz w:val="24"/>
        </w:rPr>
        <w:t>training</w:t>
      </w:r>
      <w:r>
        <w:rPr>
          <w:spacing w:val="-46"/>
          <w:sz w:val="24"/>
        </w:rPr>
        <w:t xml:space="preserve"> </w:t>
      </w:r>
      <w:r>
        <w:rPr>
          <w:sz w:val="24"/>
        </w:rPr>
        <w:t>in</w:t>
      </w:r>
      <w:r>
        <w:rPr>
          <w:spacing w:val="-45"/>
          <w:sz w:val="24"/>
        </w:rPr>
        <w:t xml:space="preserve"> </w:t>
      </w:r>
      <w:r>
        <w:rPr>
          <w:sz w:val="24"/>
        </w:rPr>
        <w:t>first</w:t>
      </w:r>
      <w:r>
        <w:rPr>
          <w:spacing w:val="-45"/>
          <w:sz w:val="24"/>
        </w:rPr>
        <w:t xml:space="preserve"> </w:t>
      </w:r>
      <w:r>
        <w:rPr>
          <w:sz w:val="24"/>
        </w:rPr>
        <w:t>aid,</w:t>
      </w:r>
      <w:r>
        <w:rPr>
          <w:spacing w:val="-45"/>
          <w:sz w:val="24"/>
        </w:rPr>
        <w:t xml:space="preserve"> </w:t>
      </w:r>
      <w:r>
        <w:rPr>
          <w:sz w:val="24"/>
        </w:rPr>
        <w:t>workplace</w:t>
      </w:r>
      <w:r>
        <w:rPr>
          <w:spacing w:val="-46"/>
          <w:sz w:val="24"/>
        </w:rPr>
        <w:t xml:space="preserve"> </w:t>
      </w:r>
      <w:r>
        <w:rPr>
          <w:sz w:val="24"/>
        </w:rPr>
        <w:t>vetting</w:t>
      </w:r>
      <w:r>
        <w:rPr>
          <w:spacing w:val="-44"/>
          <w:sz w:val="24"/>
        </w:rPr>
        <w:t xml:space="preserve"> </w:t>
      </w:r>
      <w:r>
        <w:rPr>
          <w:sz w:val="24"/>
        </w:rPr>
        <w:t>and</w:t>
      </w:r>
      <w:r>
        <w:rPr>
          <w:spacing w:val="-46"/>
          <w:sz w:val="24"/>
        </w:rPr>
        <w:t xml:space="preserve"> </w:t>
      </w:r>
      <w:r>
        <w:rPr>
          <w:sz w:val="24"/>
        </w:rPr>
        <w:t>monitoring</w:t>
      </w:r>
      <w:r>
        <w:rPr>
          <w:spacing w:val="-45"/>
          <w:sz w:val="24"/>
        </w:rPr>
        <w:t xml:space="preserve"> </w:t>
      </w:r>
      <w:r>
        <w:rPr>
          <w:sz w:val="24"/>
        </w:rPr>
        <w:t>and health and safety</w:t>
      </w:r>
      <w:r>
        <w:rPr>
          <w:spacing w:val="-42"/>
          <w:sz w:val="24"/>
        </w:rPr>
        <w:t xml:space="preserve"> </w:t>
      </w:r>
      <w:r>
        <w:rPr>
          <w:sz w:val="24"/>
        </w:rPr>
        <w:t>training.</w:t>
      </w:r>
    </w:p>
    <w:p w14:paraId="7A3E2110" w14:textId="77777777" w:rsidR="004447B0" w:rsidRDefault="00281377">
      <w:pPr>
        <w:pStyle w:val="ListParagraph"/>
        <w:numPr>
          <w:ilvl w:val="1"/>
          <w:numId w:val="7"/>
        </w:numPr>
        <w:tabs>
          <w:tab w:val="left" w:pos="849"/>
        </w:tabs>
        <w:spacing w:before="123"/>
        <w:jc w:val="both"/>
        <w:rPr>
          <w:sz w:val="24"/>
        </w:rPr>
      </w:pPr>
      <w:r>
        <w:rPr>
          <w:sz w:val="24"/>
        </w:rPr>
        <w:t>Health</w:t>
      </w:r>
      <w:r>
        <w:rPr>
          <w:spacing w:val="-49"/>
          <w:sz w:val="24"/>
        </w:rPr>
        <w:t xml:space="preserve"> </w:t>
      </w:r>
      <w:r>
        <w:rPr>
          <w:sz w:val="24"/>
        </w:rPr>
        <w:t>&amp;</w:t>
      </w:r>
      <w:r>
        <w:rPr>
          <w:spacing w:val="-49"/>
          <w:sz w:val="24"/>
        </w:rPr>
        <w:t xml:space="preserve"> </w:t>
      </w:r>
      <w:r>
        <w:rPr>
          <w:sz w:val="24"/>
        </w:rPr>
        <w:t>Safety</w:t>
      </w:r>
      <w:r>
        <w:rPr>
          <w:spacing w:val="-49"/>
          <w:sz w:val="24"/>
        </w:rPr>
        <w:t xml:space="preserve"> </w:t>
      </w:r>
      <w:r>
        <w:rPr>
          <w:sz w:val="24"/>
        </w:rPr>
        <w:t>forms</w:t>
      </w:r>
      <w:r>
        <w:rPr>
          <w:spacing w:val="-49"/>
          <w:sz w:val="24"/>
        </w:rPr>
        <w:t xml:space="preserve"> </w:t>
      </w:r>
      <w:r>
        <w:rPr>
          <w:sz w:val="24"/>
        </w:rPr>
        <w:t>an</w:t>
      </w:r>
      <w:r>
        <w:rPr>
          <w:spacing w:val="-49"/>
          <w:sz w:val="24"/>
        </w:rPr>
        <w:t xml:space="preserve"> </w:t>
      </w:r>
      <w:r>
        <w:rPr>
          <w:sz w:val="24"/>
        </w:rPr>
        <w:t>integral</w:t>
      </w:r>
      <w:r>
        <w:rPr>
          <w:spacing w:val="-48"/>
          <w:sz w:val="24"/>
        </w:rPr>
        <w:t xml:space="preserve"> </w:t>
      </w:r>
      <w:r>
        <w:rPr>
          <w:sz w:val="24"/>
        </w:rPr>
        <w:t>part</w:t>
      </w:r>
      <w:r>
        <w:rPr>
          <w:spacing w:val="-49"/>
          <w:sz w:val="24"/>
        </w:rPr>
        <w:t xml:space="preserve"> </w:t>
      </w:r>
      <w:r>
        <w:rPr>
          <w:sz w:val="24"/>
        </w:rPr>
        <w:t>of</w:t>
      </w:r>
      <w:r>
        <w:rPr>
          <w:spacing w:val="-48"/>
          <w:sz w:val="24"/>
        </w:rPr>
        <w:t xml:space="preserve"> </w:t>
      </w:r>
      <w:r w:rsidR="00AD3C12">
        <w:rPr>
          <w:sz w:val="24"/>
        </w:rPr>
        <w:t>Qualia Academy</w:t>
      </w:r>
      <w:r>
        <w:rPr>
          <w:sz w:val="24"/>
        </w:rPr>
        <w:t>’s</w:t>
      </w:r>
      <w:r>
        <w:rPr>
          <w:spacing w:val="-48"/>
          <w:sz w:val="24"/>
        </w:rPr>
        <w:t xml:space="preserve"> </w:t>
      </w:r>
      <w:r>
        <w:rPr>
          <w:sz w:val="24"/>
        </w:rPr>
        <w:t>Risk</w:t>
      </w:r>
      <w:r>
        <w:rPr>
          <w:spacing w:val="-49"/>
          <w:sz w:val="24"/>
        </w:rPr>
        <w:t xml:space="preserve"> </w:t>
      </w:r>
      <w:r>
        <w:rPr>
          <w:sz w:val="24"/>
        </w:rPr>
        <w:t>Management</w:t>
      </w:r>
      <w:r>
        <w:rPr>
          <w:spacing w:val="-48"/>
          <w:sz w:val="24"/>
        </w:rPr>
        <w:t xml:space="preserve"> </w:t>
      </w:r>
      <w:r>
        <w:rPr>
          <w:sz w:val="24"/>
        </w:rPr>
        <w:t>Strategy</w:t>
      </w:r>
      <w:r>
        <w:rPr>
          <w:spacing w:val="-49"/>
          <w:sz w:val="24"/>
        </w:rPr>
        <w:t xml:space="preserve"> </w:t>
      </w:r>
      <w:r>
        <w:rPr>
          <w:sz w:val="24"/>
        </w:rPr>
        <w:t>and</w:t>
      </w:r>
      <w:r>
        <w:rPr>
          <w:spacing w:val="-49"/>
          <w:sz w:val="24"/>
        </w:rPr>
        <w:t xml:space="preserve"> </w:t>
      </w:r>
      <w:r>
        <w:rPr>
          <w:sz w:val="24"/>
        </w:rPr>
        <w:t>Action</w:t>
      </w:r>
      <w:r>
        <w:rPr>
          <w:spacing w:val="-48"/>
          <w:sz w:val="24"/>
        </w:rPr>
        <w:t xml:space="preserve"> </w:t>
      </w:r>
      <w:r>
        <w:rPr>
          <w:sz w:val="24"/>
        </w:rPr>
        <w:t>Plan.</w:t>
      </w:r>
    </w:p>
    <w:p w14:paraId="3C8764AA" w14:textId="77777777" w:rsidR="004447B0" w:rsidRDefault="00281377">
      <w:pPr>
        <w:pStyle w:val="ListParagraph"/>
        <w:numPr>
          <w:ilvl w:val="1"/>
          <w:numId w:val="7"/>
        </w:numPr>
        <w:tabs>
          <w:tab w:val="left" w:pos="861"/>
        </w:tabs>
        <w:spacing w:line="292" w:lineRule="auto"/>
        <w:ind w:right="126"/>
        <w:jc w:val="both"/>
        <w:rPr>
          <w:sz w:val="24"/>
        </w:rPr>
      </w:pPr>
      <w:r>
        <w:rPr>
          <w:w w:val="95"/>
          <w:sz w:val="24"/>
        </w:rPr>
        <w:t xml:space="preserve">Health and Safety matters arising are discussed every month at </w:t>
      </w:r>
      <w:r w:rsidR="00AD3C12">
        <w:rPr>
          <w:w w:val="95"/>
          <w:sz w:val="24"/>
        </w:rPr>
        <w:t>Qualia Academy</w:t>
      </w:r>
      <w:r>
        <w:rPr>
          <w:w w:val="95"/>
          <w:sz w:val="24"/>
        </w:rPr>
        <w:t xml:space="preserve"> Management Group </w:t>
      </w:r>
      <w:r>
        <w:rPr>
          <w:sz w:val="24"/>
        </w:rPr>
        <w:t>meetings.</w:t>
      </w:r>
      <w:r>
        <w:rPr>
          <w:spacing w:val="-38"/>
          <w:sz w:val="24"/>
        </w:rPr>
        <w:t xml:space="preserve"> </w:t>
      </w:r>
      <w:r>
        <w:rPr>
          <w:sz w:val="24"/>
        </w:rPr>
        <w:t>A</w:t>
      </w:r>
      <w:r>
        <w:rPr>
          <w:spacing w:val="-38"/>
          <w:sz w:val="24"/>
        </w:rPr>
        <w:t xml:space="preserve"> </w:t>
      </w:r>
      <w:r>
        <w:rPr>
          <w:sz w:val="24"/>
        </w:rPr>
        <w:t>detailed</w:t>
      </w:r>
      <w:r>
        <w:rPr>
          <w:spacing w:val="-38"/>
          <w:sz w:val="24"/>
        </w:rPr>
        <w:t xml:space="preserve"> </w:t>
      </w:r>
      <w:r>
        <w:rPr>
          <w:sz w:val="24"/>
        </w:rPr>
        <w:t>Health and</w:t>
      </w:r>
      <w:r>
        <w:rPr>
          <w:spacing w:val="-29"/>
          <w:sz w:val="24"/>
        </w:rPr>
        <w:t xml:space="preserve"> </w:t>
      </w:r>
      <w:r>
        <w:rPr>
          <w:sz w:val="24"/>
        </w:rPr>
        <w:t>Safety</w:t>
      </w:r>
      <w:r>
        <w:rPr>
          <w:spacing w:val="-30"/>
          <w:sz w:val="24"/>
        </w:rPr>
        <w:t xml:space="preserve"> </w:t>
      </w:r>
      <w:r>
        <w:rPr>
          <w:sz w:val="24"/>
        </w:rPr>
        <w:t>update</w:t>
      </w:r>
      <w:r>
        <w:rPr>
          <w:spacing w:val="-31"/>
          <w:sz w:val="24"/>
        </w:rPr>
        <w:t xml:space="preserve"> </w:t>
      </w:r>
      <w:r>
        <w:rPr>
          <w:sz w:val="24"/>
        </w:rPr>
        <w:t>is</w:t>
      </w:r>
      <w:r>
        <w:rPr>
          <w:spacing w:val="-29"/>
          <w:sz w:val="24"/>
        </w:rPr>
        <w:t xml:space="preserve"> </w:t>
      </w:r>
      <w:r>
        <w:rPr>
          <w:sz w:val="24"/>
        </w:rPr>
        <w:t>sent</w:t>
      </w:r>
      <w:r>
        <w:rPr>
          <w:spacing w:val="-30"/>
          <w:sz w:val="24"/>
        </w:rPr>
        <w:t xml:space="preserve"> </w:t>
      </w:r>
      <w:r>
        <w:rPr>
          <w:sz w:val="24"/>
        </w:rPr>
        <w:t>to</w:t>
      </w:r>
      <w:r>
        <w:rPr>
          <w:spacing w:val="-31"/>
          <w:sz w:val="24"/>
        </w:rPr>
        <w:t xml:space="preserve"> </w:t>
      </w:r>
      <w:r w:rsidR="00AD3C12">
        <w:rPr>
          <w:sz w:val="24"/>
        </w:rPr>
        <w:t>Qualia Academy</w:t>
      </w:r>
      <w:r>
        <w:rPr>
          <w:spacing w:val="-30"/>
          <w:sz w:val="24"/>
        </w:rPr>
        <w:t xml:space="preserve"> </w:t>
      </w:r>
      <w:r>
        <w:rPr>
          <w:sz w:val="24"/>
        </w:rPr>
        <w:t>Leadership</w:t>
      </w:r>
      <w:r>
        <w:rPr>
          <w:spacing w:val="-28"/>
          <w:sz w:val="24"/>
        </w:rPr>
        <w:t xml:space="preserve"> </w:t>
      </w:r>
      <w:r>
        <w:rPr>
          <w:sz w:val="24"/>
        </w:rPr>
        <w:t>Group</w:t>
      </w:r>
      <w:r>
        <w:rPr>
          <w:spacing w:val="-31"/>
          <w:sz w:val="24"/>
        </w:rPr>
        <w:t xml:space="preserve"> </w:t>
      </w:r>
      <w:r>
        <w:rPr>
          <w:sz w:val="24"/>
        </w:rPr>
        <w:t>meetings</w:t>
      </w:r>
      <w:r>
        <w:rPr>
          <w:spacing w:val="-32"/>
          <w:sz w:val="24"/>
        </w:rPr>
        <w:t xml:space="preserve"> </w:t>
      </w:r>
      <w:r>
        <w:rPr>
          <w:sz w:val="24"/>
        </w:rPr>
        <w:t>once</w:t>
      </w:r>
      <w:r>
        <w:rPr>
          <w:spacing w:val="-30"/>
          <w:sz w:val="24"/>
        </w:rPr>
        <w:t xml:space="preserve"> </w:t>
      </w:r>
      <w:r>
        <w:rPr>
          <w:sz w:val="24"/>
        </w:rPr>
        <w:t>every</w:t>
      </w:r>
      <w:r>
        <w:rPr>
          <w:spacing w:val="-30"/>
          <w:sz w:val="24"/>
        </w:rPr>
        <w:t xml:space="preserve"> </w:t>
      </w:r>
      <w:r>
        <w:rPr>
          <w:sz w:val="24"/>
        </w:rPr>
        <w:t>term.</w:t>
      </w:r>
    </w:p>
    <w:p w14:paraId="312D9F5B" w14:textId="77777777" w:rsidR="004447B0" w:rsidRDefault="00AD3C12">
      <w:pPr>
        <w:pStyle w:val="ListParagraph"/>
        <w:numPr>
          <w:ilvl w:val="1"/>
          <w:numId w:val="7"/>
        </w:numPr>
        <w:tabs>
          <w:tab w:val="left" w:pos="849"/>
        </w:tabs>
        <w:spacing w:before="120" w:line="292" w:lineRule="auto"/>
        <w:ind w:right="122"/>
        <w:jc w:val="both"/>
        <w:rPr>
          <w:sz w:val="24"/>
        </w:rPr>
      </w:pPr>
      <w:r>
        <w:rPr>
          <w:sz w:val="24"/>
        </w:rPr>
        <w:t>Qualia Academy</w:t>
      </w:r>
      <w:r w:rsidR="00281377">
        <w:rPr>
          <w:spacing w:val="-47"/>
          <w:sz w:val="24"/>
        </w:rPr>
        <w:t xml:space="preserve"> </w:t>
      </w:r>
      <w:r w:rsidR="00281377">
        <w:rPr>
          <w:sz w:val="24"/>
        </w:rPr>
        <w:t>Health</w:t>
      </w:r>
      <w:r w:rsidR="00281377">
        <w:rPr>
          <w:spacing w:val="-47"/>
          <w:sz w:val="24"/>
        </w:rPr>
        <w:t xml:space="preserve"> </w:t>
      </w:r>
      <w:r w:rsidR="00281377">
        <w:rPr>
          <w:sz w:val="24"/>
        </w:rPr>
        <w:t>&amp;</w:t>
      </w:r>
      <w:r w:rsidR="00281377">
        <w:rPr>
          <w:spacing w:val="-47"/>
          <w:sz w:val="24"/>
        </w:rPr>
        <w:t xml:space="preserve"> </w:t>
      </w:r>
      <w:r w:rsidR="00281377">
        <w:rPr>
          <w:sz w:val="24"/>
        </w:rPr>
        <w:t>Safety</w:t>
      </w:r>
      <w:r w:rsidR="00281377">
        <w:rPr>
          <w:spacing w:val="-47"/>
          <w:sz w:val="24"/>
        </w:rPr>
        <w:t xml:space="preserve"> </w:t>
      </w:r>
      <w:r w:rsidR="00281377">
        <w:rPr>
          <w:sz w:val="24"/>
        </w:rPr>
        <w:t>Committee</w:t>
      </w:r>
      <w:r w:rsidR="00281377">
        <w:rPr>
          <w:spacing w:val="-45"/>
          <w:sz w:val="24"/>
        </w:rPr>
        <w:t xml:space="preserve"> </w:t>
      </w:r>
      <w:r w:rsidR="00281377">
        <w:rPr>
          <w:sz w:val="24"/>
        </w:rPr>
        <w:t>aim</w:t>
      </w:r>
      <w:r w:rsidR="00281377">
        <w:rPr>
          <w:spacing w:val="-48"/>
          <w:sz w:val="24"/>
        </w:rPr>
        <w:t xml:space="preserve"> </w:t>
      </w:r>
      <w:r w:rsidR="00281377">
        <w:rPr>
          <w:sz w:val="24"/>
        </w:rPr>
        <w:t>to</w:t>
      </w:r>
      <w:r w:rsidR="00281377">
        <w:rPr>
          <w:spacing w:val="-47"/>
          <w:sz w:val="24"/>
        </w:rPr>
        <w:t xml:space="preserve"> </w:t>
      </w:r>
      <w:r w:rsidR="00281377">
        <w:rPr>
          <w:sz w:val="24"/>
        </w:rPr>
        <w:t>meet</w:t>
      </w:r>
      <w:r w:rsidR="00281377">
        <w:rPr>
          <w:spacing w:val="-47"/>
          <w:sz w:val="24"/>
        </w:rPr>
        <w:t xml:space="preserve"> </w:t>
      </w:r>
      <w:r w:rsidR="00281377">
        <w:rPr>
          <w:sz w:val="24"/>
        </w:rPr>
        <w:t>at</w:t>
      </w:r>
      <w:r w:rsidR="00281377">
        <w:rPr>
          <w:spacing w:val="-47"/>
          <w:sz w:val="24"/>
        </w:rPr>
        <w:t xml:space="preserve"> </w:t>
      </w:r>
      <w:r w:rsidR="00281377">
        <w:rPr>
          <w:sz w:val="24"/>
        </w:rPr>
        <w:t>least</w:t>
      </w:r>
      <w:r w:rsidR="00281377">
        <w:rPr>
          <w:spacing w:val="-47"/>
          <w:sz w:val="24"/>
        </w:rPr>
        <w:t xml:space="preserve"> </w:t>
      </w:r>
      <w:r w:rsidR="00281377">
        <w:rPr>
          <w:sz w:val="24"/>
        </w:rPr>
        <w:t>once</w:t>
      </w:r>
      <w:r w:rsidR="00281377">
        <w:rPr>
          <w:spacing w:val="-47"/>
          <w:sz w:val="24"/>
        </w:rPr>
        <w:t xml:space="preserve"> </w:t>
      </w:r>
      <w:r w:rsidR="00281377">
        <w:rPr>
          <w:sz w:val="24"/>
        </w:rPr>
        <w:t>per</w:t>
      </w:r>
      <w:r w:rsidR="00281377">
        <w:rPr>
          <w:spacing w:val="-48"/>
          <w:sz w:val="24"/>
        </w:rPr>
        <w:t xml:space="preserve"> </w:t>
      </w:r>
      <w:r w:rsidR="00281377">
        <w:rPr>
          <w:sz w:val="24"/>
        </w:rPr>
        <w:t>term.</w:t>
      </w:r>
      <w:r w:rsidR="00281377">
        <w:rPr>
          <w:spacing w:val="-27"/>
          <w:sz w:val="24"/>
        </w:rPr>
        <w:t xml:space="preserve"> </w:t>
      </w:r>
      <w:r w:rsidR="00281377">
        <w:rPr>
          <w:sz w:val="24"/>
        </w:rPr>
        <w:t>The</w:t>
      </w:r>
      <w:r w:rsidR="00281377">
        <w:rPr>
          <w:spacing w:val="-47"/>
          <w:sz w:val="24"/>
        </w:rPr>
        <w:t xml:space="preserve"> </w:t>
      </w:r>
      <w:r w:rsidR="00281377">
        <w:rPr>
          <w:sz w:val="24"/>
        </w:rPr>
        <w:lastRenderedPageBreak/>
        <w:t>terms</w:t>
      </w:r>
      <w:r w:rsidR="00281377">
        <w:rPr>
          <w:spacing w:val="-48"/>
          <w:sz w:val="24"/>
        </w:rPr>
        <w:t xml:space="preserve"> </w:t>
      </w:r>
      <w:r w:rsidR="00281377">
        <w:rPr>
          <w:sz w:val="24"/>
        </w:rPr>
        <w:t>of</w:t>
      </w:r>
      <w:r w:rsidR="00281377">
        <w:rPr>
          <w:spacing w:val="-47"/>
          <w:sz w:val="24"/>
        </w:rPr>
        <w:t xml:space="preserve"> </w:t>
      </w:r>
      <w:r w:rsidR="00281377">
        <w:rPr>
          <w:sz w:val="24"/>
        </w:rPr>
        <w:t>reference of the committee</w:t>
      </w:r>
      <w:r w:rsidR="00281377">
        <w:rPr>
          <w:spacing w:val="-43"/>
          <w:sz w:val="24"/>
        </w:rPr>
        <w:t xml:space="preserve"> </w:t>
      </w:r>
      <w:r w:rsidR="00281377">
        <w:rPr>
          <w:sz w:val="24"/>
        </w:rPr>
        <w:t>are:</w:t>
      </w:r>
    </w:p>
    <w:p w14:paraId="3E47387B" w14:textId="77777777" w:rsidR="004447B0" w:rsidRDefault="00281377">
      <w:pPr>
        <w:pStyle w:val="ListParagraph"/>
        <w:numPr>
          <w:ilvl w:val="2"/>
          <w:numId w:val="7"/>
        </w:numPr>
        <w:tabs>
          <w:tab w:val="left" w:pos="1220"/>
          <w:tab w:val="left" w:pos="1221"/>
        </w:tabs>
        <w:spacing w:before="121" w:line="292" w:lineRule="auto"/>
        <w:ind w:right="116"/>
        <w:rPr>
          <w:sz w:val="24"/>
        </w:rPr>
      </w:pPr>
      <w:r>
        <w:rPr>
          <w:sz w:val="24"/>
        </w:rPr>
        <w:t>To ensure consultation on Health &amp; Safety issues with Trades Union appointed safety representatives</w:t>
      </w:r>
      <w:r>
        <w:rPr>
          <w:spacing w:val="-32"/>
          <w:sz w:val="24"/>
        </w:rPr>
        <w:t xml:space="preserve"> </w:t>
      </w:r>
      <w:r>
        <w:rPr>
          <w:sz w:val="24"/>
        </w:rPr>
        <w:t>and</w:t>
      </w:r>
      <w:r>
        <w:rPr>
          <w:spacing w:val="-32"/>
          <w:sz w:val="24"/>
        </w:rPr>
        <w:t xml:space="preserve"> </w:t>
      </w:r>
      <w:r>
        <w:rPr>
          <w:sz w:val="24"/>
        </w:rPr>
        <w:t>with</w:t>
      </w:r>
      <w:r>
        <w:rPr>
          <w:spacing w:val="-32"/>
          <w:sz w:val="24"/>
        </w:rPr>
        <w:t xml:space="preserve"> </w:t>
      </w:r>
      <w:r>
        <w:rPr>
          <w:sz w:val="24"/>
        </w:rPr>
        <w:t>a</w:t>
      </w:r>
      <w:r>
        <w:rPr>
          <w:spacing w:val="-32"/>
          <w:sz w:val="24"/>
        </w:rPr>
        <w:t xml:space="preserve"> </w:t>
      </w:r>
      <w:r>
        <w:rPr>
          <w:sz w:val="24"/>
        </w:rPr>
        <w:t>cross</w:t>
      </w:r>
      <w:r>
        <w:rPr>
          <w:spacing w:val="-31"/>
          <w:sz w:val="24"/>
        </w:rPr>
        <w:t xml:space="preserve"> </w:t>
      </w:r>
      <w:r>
        <w:rPr>
          <w:sz w:val="24"/>
        </w:rPr>
        <w:t>section</w:t>
      </w:r>
      <w:r>
        <w:rPr>
          <w:spacing w:val="-32"/>
          <w:sz w:val="24"/>
        </w:rPr>
        <w:t xml:space="preserve"> </w:t>
      </w:r>
      <w:r>
        <w:rPr>
          <w:sz w:val="24"/>
        </w:rPr>
        <w:t>of</w:t>
      </w:r>
      <w:r>
        <w:rPr>
          <w:spacing w:val="-32"/>
          <w:sz w:val="24"/>
        </w:rPr>
        <w:t xml:space="preserve"> </w:t>
      </w:r>
      <w:r w:rsidR="00292774">
        <w:rPr>
          <w:sz w:val="24"/>
        </w:rPr>
        <w:t>Qualia Academy</w:t>
      </w:r>
      <w:r>
        <w:rPr>
          <w:spacing w:val="-31"/>
          <w:sz w:val="24"/>
        </w:rPr>
        <w:t xml:space="preserve"> </w:t>
      </w:r>
      <w:r>
        <w:rPr>
          <w:sz w:val="24"/>
        </w:rPr>
        <w:t>management,</w:t>
      </w:r>
      <w:r>
        <w:rPr>
          <w:spacing w:val="-31"/>
          <w:sz w:val="24"/>
        </w:rPr>
        <w:t xml:space="preserve"> </w:t>
      </w:r>
      <w:r>
        <w:rPr>
          <w:sz w:val="24"/>
        </w:rPr>
        <w:t>staff</w:t>
      </w:r>
      <w:r>
        <w:rPr>
          <w:spacing w:val="-31"/>
          <w:sz w:val="24"/>
        </w:rPr>
        <w:t xml:space="preserve"> </w:t>
      </w:r>
      <w:r>
        <w:rPr>
          <w:sz w:val="24"/>
        </w:rPr>
        <w:t>and</w:t>
      </w:r>
      <w:r>
        <w:rPr>
          <w:spacing w:val="-32"/>
          <w:sz w:val="24"/>
        </w:rPr>
        <w:t xml:space="preserve"> </w:t>
      </w:r>
      <w:r>
        <w:rPr>
          <w:sz w:val="24"/>
        </w:rPr>
        <w:t>students</w:t>
      </w:r>
    </w:p>
    <w:p w14:paraId="4D4E9908" w14:textId="77777777" w:rsidR="004447B0" w:rsidRDefault="00281377">
      <w:pPr>
        <w:pStyle w:val="ListParagraph"/>
        <w:numPr>
          <w:ilvl w:val="2"/>
          <w:numId w:val="7"/>
        </w:numPr>
        <w:tabs>
          <w:tab w:val="left" w:pos="1220"/>
          <w:tab w:val="left" w:pos="1221"/>
        </w:tabs>
        <w:spacing w:before="122" w:line="292" w:lineRule="auto"/>
        <w:ind w:right="122"/>
        <w:rPr>
          <w:sz w:val="24"/>
        </w:rPr>
      </w:pPr>
      <w:r>
        <w:rPr>
          <w:sz w:val="24"/>
        </w:rPr>
        <w:t>To</w:t>
      </w:r>
      <w:r>
        <w:rPr>
          <w:spacing w:val="-5"/>
          <w:sz w:val="24"/>
        </w:rPr>
        <w:t xml:space="preserve"> </w:t>
      </w:r>
      <w:r>
        <w:rPr>
          <w:sz w:val="24"/>
        </w:rPr>
        <w:t>study</w:t>
      </w:r>
      <w:r>
        <w:rPr>
          <w:spacing w:val="-5"/>
          <w:sz w:val="24"/>
        </w:rPr>
        <w:t xml:space="preserve"> </w:t>
      </w:r>
      <w:r>
        <w:rPr>
          <w:sz w:val="24"/>
        </w:rPr>
        <w:t>any</w:t>
      </w:r>
      <w:r>
        <w:rPr>
          <w:spacing w:val="-6"/>
          <w:sz w:val="24"/>
        </w:rPr>
        <w:t xml:space="preserve"> </w:t>
      </w:r>
      <w:r>
        <w:rPr>
          <w:sz w:val="24"/>
        </w:rPr>
        <w:t>accident</w:t>
      </w:r>
      <w:r>
        <w:rPr>
          <w:spacing w:val="-6"/>
          <w:sz w:val="24"/>
        </w:rPr>
        <w:t xml:space="preserve"> </w:t>
      </w:r>
      <w:r>
        <w:rPr>
          <w:sz w:val="24"/>
        </w:rPr>
        <w:t>trends</w:t>
      </w:r>
      <w:r>
        <w:rPr>
          <w:spacing w:val="-5"/>
          <w:sz w:val="24"/>
        </w:rPr>
        <w:t xml:space="preserve"> </w:t>
      </w:r>
      <w:r>
        <w:rPr>
          <w:sz w:val="24"/>
        </w:rPr>
        <w:t>so</w:t>
      </w:r>
      <w:r>
        <w:rPr>
          <w:spacing w:val="-6"/>
          <w:sz w:val="24"/>
        </w:rPr>
        <w:t xml:space="preserve"> </w:t>
      </w:r>
      <w:r>
        <w:rPr>
          <w:sz w:val="24"/>
        </w:rPr>
        <w:t>that</w:t>
      </w:r>
      <w:r>
        <w:rPr>
          <w:spacing w:val="-4"/>
          <w:sz w:val="24"/>
        </w:rPr>
        <w:t xml:space="preserve"> </w:t>
      </w:r>
      <w:r>
        <w:rPr>
          <w:sz w:val="24"/>
        </w:rPr>
        <w:t>recommendations</w:t>
      </w:r>
      <w:r>
        <w:rPr>
          <w:spacing w:val="-5"/>
          <w:sz w:val="24"/>
        </w:rPr>
        <w:t xml:space="preserve"> </w:t>
      </w:r>
      <w:r>
        <w:rPr>
          <w:sz w:val="24"/>
        </w:rPr>
        <w:t>may</w:t>
      </w:r>
      <w:r>
        <w:rPr>
          <w:spacing w:val="-5"/>
          <w:sz w:val="24"/>
        </w:rPr>
        <w:t xml:space="preserve"> </w:t>
      </w:r>
      <w:r>
        <w:rPr>
          <w:sz w:val="24"/>
        </w:rPr>
        <w:t>be</w:t>
      </w:r>
      <w:r>
        <w:rPr>
          <w:spacing w:val="-4"/>
          <w:sz w:val="24"/>
        </w:rPr>
        <w:t xml:space="preserve"> </w:t>
      </w:r>
      <w:r>
        <w:rPr>
          <w:sz w:val="24"/>
        </w:rPr>
        <w:t>made</w:t>
      </w:r>
      <w:r>
        <w:rPr>
          <w:spacing w:val="-5"/>
          <w:sz w:val="24"/>
        </w:rPr>
        <w:t xml:space="preserve"> </w:t>
      </w:r>
      <w:r>
        <w:rPr>
          <w:sz w:val="24"/>
        </w:rPr>
        <w:t>to</w:t>
      </w:r>
      <w:r>
        <w:rPr>
          <w:spacing w:val="-6"/>
          <w:sz w:val="24"/>
        </w:rPr>
        <w:t xml:space="preserve"> </w:t>
      </w:r>
      <w:r>
        <w:rPr>
          <w:sz w:val="24"/>
        </w:rPr>
        <w:t>management</w:t>
      </w:r>
      <w:r>
        <w:rPr>
          <w:spacing w:val="-4"/>
          <w:sz w:val="24"/>
        </w:rPr>
        <w:t xml:space="preserve"> </w:t>
      </w:r>
      <w:r>
        <w:rPr>
          <w:sz w:val="24"/>
        </w:rPr>
        <w:t>for corrective</w:t>
      </w:r>
      <w:r>
        <w:rPr>
          <w:spacing w:val="-14"/>
          <w:sz w:val="24"/>
        </w:rPr>
        <w:t xml:space="preserve"> </w:t>
      </w:r>
      <w:r>
        <w:rPr>
          <w:sz w:val="24"/>
        </w:rPr>
        <w:t>action</w:t>
      </w:r>
      <w:r>
        <w:rPr>
          <w:spacing w:val="-14"/>
          <w:sz w:val="24"/>
        </w:rPr>
        <w:t xml:space="preserve"> </w:t>
      </w:r>
      <w:r>
        <w:rPr>
          <w:sz w:val="24"/>
        </w:rPr>
        <w:t>to</w:t>
      </w:r>
      <w:r>
        <w:rPr>
          <w:spacing w:val="-15"/>
          <w:sz w:val="24"/>
        </w:rPr>
        <w:t xml:space="preserve"> </w:t>
      </w:r>
      <w:r>
        <w:rPr>
          <w:sz w:val="24"/>
        </w:rPr>
        <w:t>be</w:t>
      </w:r>
      <w:r>
        <w:rPr>
          <w:spacing w:val="-14"/>
          <w:sz w:val="24"/>
        </w:rPr>
        <w:t xml:space="preserve"> </w:t>
      </w:r>
      <w:r>
        <w:rPr>
          <w:sz w:val="24"/>
        </w:rPr>
        <w:t>taken</w:t>
      </w:r>
    </w:p>
    <w:p w14:paraId="5B519348" w14:textId="77777777" w:rsidR="004447B0" w:rsidRDefault="00281377">
      <w:pPr>
        <w:pStyle w:val="ListParagraph"/>
        <w:numPr>
          <w:ilvl w:val="2"/>
          <w:numId w:val="7"/>
        </w:numPr>
        <w:tabs>
          <w:tab w:val="left" w:pos="1220"/>
          <w:tab w:val="left" w:pos="1221"/>
        </w:tabs>
        <w:spacing w:before="118" w:line="295" w:lineRule="auto"/>
        <w:ind w:right="119"/>
        <w:rPr>
          <w:sz w:val="24"/>
        </w:rPr>
      </w:pPr>
      <w:r>
        <w:rPr>
          <w:sz w:val="24"/>
        </w:rPr>
        <w:t>The</w:t>
      </w:r>
      <w:r>
        <w:rPr>
          <w:spacing w:val="-28"/>
          <w:sz w:val="24"/>
        </w:rPr>
        <w:t xml:space="preserve"> </w:t>
      </w:r>
      <w:r>
        <w:rPr>
          <w:sz w:val="24"/>
        </w:rPr>
        <w:t>examination</w:t>
      </w:r>
      <w:r>
        <w:rPr>
          <w:spacing w:val="-28"/>
          <w:sz w:val="24"/>
        </w:rPr>
        <w:t xml:space="preserve"> </w:t>
      </w:r>
      <w:r>
        <w:rPr>
          <w:sz w:val="24"/>
        </w:rPr>
        <w:t>of</w:t>
      </w:r>
      <w:r>
        <w:rPr>
          <w:spacing w:val="-27"/>
          <w:sz w:val="24"/>
        </w:rPr>
        <w:t xml:space="preserve"> </w:t>
      </w:r>
      <w:r>
        <w:rPr>
          <w:sz w:val="24"/>
        </w:rPr>
        <w:t>safety</w:t>
      </w:r>
      <w:r>
        <w:rPr>
          <w:spacing w:val="-27"/>
          <w:sz w:val="24"/>
        </w:rPr>
        <w:t xml:space="preserve"> </w:t>
      </w:r>
      <w:r>
        <w:rPr>
          <w:sz w:val="24"/>
        </w:rPr>
        <w:t>audit</w:t>
      </w:r>
      <w:r>
        <w:rPr>
          <w:spacing w:val="-27"/>
          <w:sz w:val="24"/>
        </w:rPr>
        <w:t xml:space="preserve"> </w:t>
      </w:r>
      <w:r>
        <w:rPr>
          <w:sz w:val="24"/>
        </w:rPr>
        <w:t>reports,</w:t>
      </w:r>
      <w:r>
        <w:rPr>
          <w:spacing w:val="-29"/>
          <w:sz w:val="24"/>
        </w:rPr>
        <w:t xml:space="preserve"> </w:t>
      </w:r>
      <w:r>
        <w:rPr>
          <w:sz w:val="24"/>
        </w:rPr>
        <w:t>lesson</w:t>
      </w:r>
      <w:r>
        <w:rPr>
          <w:spacing w:val="-28"/>
          <w:sz w:val="24"/>
        </w:rPr>
        <w:t xml:space="preserve"> </w:t>
      </w:r>
      <w:r>
        <w:rPr>
          <w:sz w:val="24"/>
        </w:rPr>
        <w:t>observation</w:t>
      </w:r>
      <w:r>
        <w:rPr>
          <w:spacing w:val="-27"/>
          <w:sz w:val="24"/>
        </w:rPr>
        <w:t xml:space="preserve"> </w:t>
      </w:r>
      <w:r>
        <w:rPr>
          <w:sz w:val="24"/>
        </w:rPr>
        <w:t>reports,</w:t>
      </w:r>
      <w:r>
        <w:rPr>
          <w:spacing w:val="-28"/>
          <w:sz w:val="24"/>
        </w:rPr>
        <w:t xml:space="preserve"> </w:t>
      </w:r>
      <w:r>
        <w:rPr>
          <w:sz w:val="24"/>
        </w:rPr>
        <w:t>to</w:t>
      </w:r>
      <w:r>
        <w:rPr>
          <w:spacing w:val="-28"/>
          <w:sz w:val="24"/>
        </w:rPr>
        <w:t xml:space="preserve"> </w:t>
      </w:r>
      <w:r>
        <w:rPr>
          <w:sz w:val="24"/>
        </w:rPr>
        <w:t>note areas</w:t>
      </w:r>
      <w:r>
        <w:rPr>
          <w:spacing w:val="-16"/>
          <w:sz w:val="24"/>
        </w:rPr>
        <w:t xml:space="preserve"> </w:t>
      </w:r>
      <w:r>
        <w:rPr>
          <w:sz w:val="24"/>
        </w:rPr>
        <w:t>where</w:t>
      </w:r>
      <w:r>
        <w:rPr>
          <w:spacing w:val="-16"/>
          <w:sz w:val="24"/>
        </w:rPr>
        <w:t xml:space="preserve"> </w:t>
      </w:r>
      <w:r>
        <w:rPr>
          <w:sz w:val="24"/>
        </w:rPr>
        <w:t>improvements</w:t>
      </w:r>
      <w:r>
        <w:rPr>
          <w:spacing w:val="-16"/>
          <w:sz w:val="24"/>
        </w:rPr>
        <w:t xml:space="preserve"> </w:t>
      </w:r>
      <w:r>
        <w:rPr>
          <w:sz w:val="24"/>
        </w:rPr>
        <w:t>can</w:t>
      </w:r>
      <w:r>
        <w:rPr>
          <w:spacing w:val="-16"/>
          <w:sz w:val="24"/>
        </w:rPr>
        <w:t xml:space="preserve"> </w:t>
      </w:r>
      <w:r>
        <w:rPr>
          <w:sz w:val="24"/>
        </w:rPr>
        <w:t>be</w:t>
      </w:r>
      <w:r>
        <w:rPr>
          <w:spacing w:val="-15"/>
          <w:sz w:val="24"/>
        </w:rPr>
        <w:t xml:space="preserve"> </w:t>
      </w:r>
      <w:r>
        <w:rPr>
          <w:sz w:val="24"/>
        </w:rPr>
        <w:t>made</w:t>
      </w:r>
    </w:p>
    <w:p w14:paraId="638C2704" w14:textId="77777777" w:rsidR="004447B0" w:rsidRDefault="00281377">
      <w:pPr>
        <w:pStyle w:val="ListParagraph"/>
        <w:numPr>
          <w:ilvl w:val="2"/>
          <w:numId w:val="7"/>
        </w:numPr>
        <w:tabs>
          <w:tab w:val="left" w:pos="1220"/>
          <w:tab w:val="left" w:pos="1221"/>
        </w:tabs>
        <w:spacing w:before="116"/>
        <w:ind w:hanging="361"/>
        <w:rPr>
          <w:sz w:val="24"/>
        </w:rPr>
      </w:pPr>
      <w:r>
        <w:rPr>
          <w:sz w:val="24"/>
        </w:rPr>
        <w:t>Consideration</w:t>
      </w:r>
      <w:r>
        <w:rPr>
          <w:spacing w:val="-38"/>
          <w:sz w:val="24"/>
        </w:rPr>
        <w:t xml:space="preserve"> </w:t>
      </w:r>
      <w:r>
        <w:rPr>
          <w:sz w:val="24"/>
        </w:rPr>
        <w:t>of</w:t>
      </w:r>
      <w:r>
        <w:rPr>
          <w:spacing w:val="-38"/>
          <w:sz w:val="24"/>
        </w:rPr>
        <w:t xml:space="preserve"> </w:t>
      </w:r>
      <w:r>
        <w:rPr>
          <w:sz w:val="24"/>
        </w:rPr>
        <w:t>reports</w:t>
      </w:r>
      <w:r>
        <w:rPr>
          <w:spacing w:val="-40"/>
          <w:sz w:val="24"/>
        </w:rPr>
        <w:t xml:space="preserve"> </w:t>
      </w:r>
      <w:r>
        <w:rPr>
          <w:sz w:val="24"/>
        </w:rPr>
        <w:t>and</w:t>
      </w:r>
      <w:r>
        <w:rPr>
          <w:spacing w:val="-39"/>
          <w:sz w:val="24"/>
        </w:rPr>
        <w:t xml:space="preserve"> </w:t>
      </w:r>
      <w:proofErr w:type="gramStart"/>
      <w:r>
        <w:rPr>
          <w:sz w:val="24"/>
        </w:rPr>
        <w:t>factual</w:t>
      </w:r>
      <w:r>
        <w:rPr>
          <w:spacing w:val="-38"/>
          <w:sz w:val="24"/>
        </w:rPr>
        <w:t xml:space="preserve"> </w:t>
      </w:r>
      <w:r>
        <w:rPr>
          <w:sz w:val="24"/>
        </w:rPr>
        <w:t>information</w:t>
      </w:r>
      <w:proofErr w:type="gramEnd"/>
      <w:r>
        <w:rPr>
          <w:spacing w:val="-39"/>
          <w:sz w:val="24"/>
        </w:rPr>
        <w:t xml:space="preserve"> </w:t>
      </w:r>
      <w:r>
        <w:rPr>
          <w:sz w:val="24"/>
        </w:rPr>
        <w:t>from</w:t>
      </w:r>
      <w:r>
        <w:rPr>
          <w:spacing w:val="-38"/>
          <w:sz w:val="24"/>
        </w:rPr>
        <w:t xml:space="preserve"> </w:t>
      </w:r>
      <w:r>
        <w:rPr>
          <w:sz w:val="24"/>
        </w:rPr>
        <w:t>the</w:t>
      </w:r>
      <w:r>
        <w:rPr>
          <w:spacing w:val="-40"/>
          <w:sz w:val="24"/>
        </w:rPr>
        <w:t xml:space="preserve"> </w:t>
      </w:r>
      <w:r>
        <w:rPr>
          <w:sz w:val="24"/>
        </w:rPr>
        <w:t>enforcing</w:t>
      </w:r>
      <w:r>
        <w:rPr>
          <w:spacing w:val="-40"/>
          <w:sz w:val="24"/>
        </w:rPr>
        <w:t xml:space="preserve"> </w:t>
      </w:r>
      <w:r>
        <w:rPr>
          <w:sz w:val="24"/>
        </w:rPr>
        <w:t>authorities</w:t>
      </w:r>
      <w:r>
        <w:rPr>
          <w:spacing w:val="-38"/>
          <w:sz w:val="24"/>
        </w:rPr>
        <w:t xml:space="preserve"> </w:t>
      </w:r>
      <w:r>
        <w:rPr>
          <w:sz w:val="24"/>
        </w:rPr>
        <w:t>(HSE,</w:t>
      </w:r>
      <w:r>
        <w:rPr>
          <w:spacing w:val="-38"/>
          <w:sz w:val="24"/>
        </w:rPr>
        <w:t xml:space="preserve"> </w:t>
      </w:r>
      <w:r>
        <w:rPr>
          <w:sz w:val="24"/>
        </w:rPr>
        <w:t>LEA)</w:t>
      </w:r>
    </w:p>
    <w:p w14:paraId="12C1B9F2" w14:textId="77777777" w:rsidR="004447B0" w:rsidRDefault="00281377">
      <w:pPr>
        <w:pStyle w:val="ListParagraph"/>
        <w:numPr>
          <w:ilvl w:val="2"/>
          <w:numId w:val="7"/>
        </w:numPr>
        <w:tabs>
          <w:tab w:val="left" w:pos="1220"/>
          <w:tab w:val="left" w:pos="1221"/>
        </w:tabs>
        <w:spacing w:before="182"/>
        <w:ind w:hanging="361"/>
        <w:rPr>
          <w:sz w:val="24"/>
        </w:rPr>
      </w:pPr>
      <w:r>
        <w:rPr>
          <w:sz w:val="24"/>
        </w:rPr>
        <w:t>The</w:t>
      </w:r>
      <w:r>
        <w:rPr>
          <w:spacing w:val="-18"/>
          <w:sz w:val="24"/>
        </w:rPr>
        <w:t xml:space="preserve"> </w:t>
      </w:r>
      <w:r>
        <w:rPr>
          <w:sz w:val="24"/>
        </w:rPr>
        <w:t>consideration</w:t>
      </w:r>
      <w:r>
        <w:rPr>
          <w:spacing w:val="-20"/>
          <w:sz w:val="24"/>
        </w:rPr>
        <w:t xml:space="preserve"> </w:t>
      </w:r>
      <w:r>
        <w:rPr>
          <w:sz w:val="24"/>
        </w:rPr>
        <w:t>of</w:t>
      </w:r>
      <w:r>
        <w:rPr>
          <w:spacing w:val="-19"/>
          <w:sz w:val="24"/>
        </w:rPr>
        <w:t xml:space="preserve"> </w:t>
      </w:r>
      <w:r>
        <w:rPr>
          <w:sz w:val="24"/>
        </w:rPr>
        <w:t>reports</w:t>
      </w:r>
      <w:r>
        <w:rPr>
          <w:spacing w:val="-19"/>
          <w:sz w:val="24"/>
        </w:rPr>
        <w:t xml:space="preserve"> </w:t>
      </w:r>
      <w:r>
        <w:rPr>
          <w:sz w:val="24"/>
        </w:rPr>
        <w:t>made</w:t>
      </w:r>
      <w:r>
        <w:rPr>
          <w:spacing w:val="-19"/>
          <w:sz w:val="24"/>
        </w:rPr>
        <w:t xml:space="preserve"> </w:t>
      </w:r>
      <w:r>
        <w:rPr>
          <w:sz w:val="24"/>
        </w:rPr>
        <w:t>by</w:t>
      </w:r>
      <w:r>
        <w:rPr>
          <w:spacing w:val="-19"/>
          <w:sz w:val="24"/>
        </w:rPr>
        <w:t xml:space="preserve"> </w:t>
      </w:r>
      <w:r>
        <w:rPr>
          <w:sz w:val="24"/>
        </w:rPr>
        <w:t>safety</w:t>
      </w:r>
      <w:r>
        <w:rPr>
          <w:spacing w:val="-21"/>
          <w:sz w:val="24"/>
        </w:rPr>
        <w:t xml:space="preserve"> </w:t>
      </w:r>
      <w:r>
        <w:rPr>
          <w:sz w:val="24"/>
        </w:rPr>
        <w:t>representatives</w:t>
      </w:r>
    </w:p>
    <w:p w14:paraId="2D072533" w14:textId="77777777" w:rsidR="004447B0" w:rsidRDefault="00281377">
      <w:pPr>
        <w:pStyle w:val="ListParagraph"/>
        <w:numPr>
          <w:ilvl w:val="2"/>
          <w:numId w:val="7"/>
        </w:numPr>
        <w:tabs>
          <w:tab w:val="left" w:pos="1220"/>
          <w:tab w:val="left" w:pos="1221"/>
        </w:tabs>
        <w:ind w:hanging="361"/>
        <w:rPr>
          <w:sz w:val="24"/>
        </w:rPr>
      </w:pPr>
      <w:r>
        <w:rPr>
          <w:sz w:val="24"/>
        </w:rPr>
        <w:t>Assisting</w:t>
      </w:r>
      <w:r>
        <w:rPr>
          <w:spacing w:val="-21"/>
          <w:sz w:val="24"/>
        </w:rPr>
        <w:t xml:space="preserve"> </w:t>
      </w:r>
      <w:r>
        <w:rPr>
          <w:sz w:val="24"/>
        </w:rPr>
        <w:t>in</w:t>
      </w:r>
      <w:r>
        <w:rPr>
          <w:spacing w:val="-22"/>
          <w:sz w:val="24"/>
        </w:rPr>
        <w:t xml:space="preserve"> </w:t>
      </w:r>
      <w:r>
        <w:rPr>
          <w:sz w:val="24"/>
        </w:rPr>
        <w:t>the</w:t>
      </w:r>
      <w:r>
        <w:rPr>
          <w:spacing w:val="-20"/>
          <w:sz w:val="24"/>
        </w:rPr>
        <w:t xml:space="preserve"> </w:t>
      </w:r>
      <w:r>
        <w:rPr>
          <w:sz w:val="24"/>
        </w:rPr>
        <w:t>development</w:t>
      </w:r>
      <w:r>
        <w:rPr>
          <w:spacing w:val="-22"/>
          <w:sz w:val="24"/>
        </w:rPr>
        <w:t xml:space="preserve"> </w:t>
      </w:r>
      <w:r>
        <w:rPr>
          <w:sz w:val="24"/>
        </w:rPr>
        <w:t>of</w:t>
      </w:r>
      <w:r>
        <w:rPr>
          <w:spacing w:val="-21"/>
          <w:sz w:val="24"/>
        </w:rPr>
        <w:t xml:space="preserve"> </w:t>
      </w:r>
      <w:r>
        <w:rPr>
          <w:sz w:val="24"/>
        </w:rPr>
        <w:t>safety</w:t>
      </w:r>
      <w:r>
        <w:rPr>
          <w:spacing w:val="-21"/>
          <w:sz w:val="24"/>
        </w:rPr>
        <w:t xml:space="preserve"> </w:t>
      </w:r>
      <w:r>
        <w:rPr>
          <w:sz w:val="24"/>
        </w:rPr>
        <w:t>rules</w:t>
      </w:r>
      <w:r>
        <w:rPr>
          <w:spacing w:val="-21"/>
          <w:sz w:val="24"/>
        </w:rPr>
        <w:t xml:space="preserve"> </w:t>
      </w:r>
      <w:r>
        <w:rPr>
          <w:sz w:val="24"/>
        </w:rPr>
        <w:t>and</w:t>
      </w:r>
      <w:r>
        <w:rPr>
          <w:spacing w:val="-23"/>
          <w:sz w:val="24"/>
        </w:rPr>
        <w:t xml:space="preserve"> </w:t>
      </w:r>
      <w:r>
        <w:rPr>
          <w:sz w:val="24"/>
        </w:rPr>
        <w:t>safe</w:t>
      </w:r>
      <w:r>
        <w:rPr>
          <w:spacing w:val="-21"/>
          <w:sz w:val="24"/>
        </w:rPr>
        <w:t xml:space="preserve"> </w:t>
      </w:r>
      <w:r>
        <w:rPr>
          <w:sz w:val="24"/>
        </w:rPr>
        <w:t>systems</w:t>
      </w:r>
      <w:r>
        <w:rPr>
          <w:spacing w:val="-22"/>
          <w:sz w:val="24"/>
        </w:rPr>
        <w:t xml:space="preserve"> </w:t>
      </w:r>
      <w:r>
        <w:rPr>
          <w:sz w:val="24"/>
        </w:rPr>
        <w:t>of</w:t>
      </w:r>
      <w:r>
        <w:rPr>
          <w:spacing w:val="-21"/>
          <w:sz w:val="24"/>
        </w:rPr>
        <w:t xml:space="preserve"> </w:t>
      </w:r>
      <w:r>
        <w:rPr>
          <w:sz w:val="24"/>
        </w:rPr>
        <w:t>work</w:t>
      </w:r>
    </w:p>
    <w:p w14:paraId="062AD66B" w14:textId="77777777" w:rsidR="004447B0" w:rsidRDefault="00281377">
      <w:pPr>
        <w:pStyle w:val="ListParagraph"/>
        <w:numPr>
          <w:ilvl w:val="2"/>
          <w:numId w:val="7"/>
        </w:numPr>
        <w:tabs>
          <w:tab w:val="left" w:pos="1220"/>
          <w:tab w:val="left" w:pos="1221"/>
        </w:tabs>
        <w:spacing w:before="181"/>
        <w:ind w:hanging="361"/>
        <w:rPr>
          <w:sz w:val="24"/>
        </w:rPr>
      </w:pPr>
      <w:r>
        <w:rPr>
          <w:sz w:val="24"/>
        </w:rPr>
        <w:t>Evaluation</w:t>
      </w:r>
      <w:r>
        <w:rPr>
          <w:spacing w:val="-22"/>
          <w:sz w:val="24"/>
        </w:rPr>
        <w:t xml:space="preserve"> </w:t>
      </w:r>
      <w:r>
        <w:rPr>
          <w:sz w:val="24"/>
        </w:rPr>
        <w:t>of</w:t>
      </w:r>
      <w:r>
        <w:rPr>
          <w:spacing w:val="-21"/>
          <w:sz w:val="24"/>
        </w:rPr>
        <w:t xml:space="preserve"> </w:t>
      </w:r>
      <w:r>
        <w:rPr>
          <w:sz w:val="24"/>
        </w:rPr>
        <w:t>the</w:t>
      </w:r>
      <w:r>
        <w:rPr>
          <w:spacing w:val="-20"/>
          <w:sz w:val="24"/>
        </w:rPr>
        <w:t xml:space="preserve"> </w:t>
      </w:r>
      <w:r>
        <w:rPr>
          <w:sz w:val="24"/>
        </w:rPr>
        <w:t>effectiveness</w:t>
      </w:r>
      <w:r>
        <w:rPr>
          <w:spacing w:val="-21"/>
          <w:sz w:val="24"/>
        </w:rPr>
        <w:t xml:space="preserve"> </w:t>
      </w:r>
      <w:r>
        <w:rPr>
          <w:sz w:val="24"/>
        </w:rPr>
        <w:t>of</w:t>
      </w:r>
      <w:r>
        <w:rPr>
          <w:spacing w:val="-21"/>
          <w:sz w:val="24"/>
        </w:rPr>
        <w:t xml:space="preserve"> </w:t>
      </w:r>
      <w:r>
        <w:rPr>
          <w:sz w:val="24"/>
        </w:rPr>
        <w:t>the</w:t>
      </w:r>
      <w:r>
        <w:rPr>
          <w:spacing w:val="-22"/>
          <w:sz w:val="24"/>
        </w:rPr>
        <w:t xml:space="preserve"> </w:t>
      </w:r>
      <w:r>
        <w:rPr>
          <w:sz w:val="24"/>
        </w:rPr>
        <w:t>safety</w:t>
      </w:r>
      <w:r>
        <w:rPr>
          <w:spacing w:val="-21"/>
          <w:sz w:val="24"/>
        </w:rPr>
        <w:t xml:space="preserve"> </w:t>
      </w:r>
      <w:r>
        <w:rPr>
          <w:sz w:val="24"/>
        </w:rPr>
        <w:t>content</w:t>
      </w:r>
      <w:r>
        <w:rPr>
          <w:spacing w:val="-22"/>
          <w:sz w:val="24"/>
        </w:rPr>
        <w:t xml:space="preserve"> </w:t>
      </w:r>
      <w:r>
        <w:rPr>
          <w:sz w:val="24"/>
        </w:rPr>
        <w:t>of</w:t>
      </w:r>
      <w:r>
        <w:rPr>
          <w:spacing w:val="-21"/>
          <w:sz w:val="24"/>
        </w:rPr>
        <w:t xml:space="preserve"> </w:t>
      </w:r>
      <w:r>
        <w:rPr>
          <w:sz w:val="24"/>
        </w:rPr>
        <w:t>employee</w:t>
      </w:r>
      <w:r>
        <w:rPr>
          <w:spacing w:val="-22"/>
          <w:sz w:val="24"/>
        </w:rPr>
        <w:t xml:space="preserve"> </w:t>
      </w:r>
      <w:r>
        <w:rPr>
          <w:sz w:val="24"/>
        </w:rPr>
        <w:t>training</w:t>
      </w:r>
    </w:p>
    <w:p w14:paraId="347085E3" w14:textId="77777777" w:rsidR="004447B0" w:rsidRDefault="00281377">
      <w:pPr>
        <w:pStyle w:val="ListParagraph"/>
        <w:numPr>
          <w:ilvl w:val="2"/>
          <w:numId w:val="7"/>
        </w:numPr>
        <w:tabs>
          <w:tab w:val="left" w:pos="1220"/>
          <w:tab w:val="left" w:pos="1221"/>
        </w:tabs>
        <w:spacing w:before="182"/>
        <w:ind w:hanging="361"/>
        <w:rPr>
          <w:sz w:val="24"/>
        </w:rPr>
      </w:pPr>
      <w:r>
        <w:rPr>
          <w:sz w:val="24"/>
        </w:rPr>
        <w:t>Monitoring</w:t>
      </w:r>
      <w:r>
        <w:rPr>
          <w:spacing w:val="-21"/>
          <w:sz w:val="24"/>
        </w:rPr>
        <w:t xml:space="preserve"> </w:t>
      </w:r>
      <w:r>
        <w:rPr>
          <w:sz w:val="24"/>
        </w:rPr>
        <w:t>the</w:t>
      </w:r>
      <w:r>
        <w:rPr>
          <w:spacing w:val="-23"/>
          <w:sz w:val="24"/>
        </w:rPr>
        <w:t xml:space="preserve"> </w:t>
      </w:r>
      <w:r>
        <w:rPr>
          <w:sz w:val="24"/>
        </w:rPr>
        <w:t>adequacy</w:t>
      </w:r>
      <w:r>
        <w:rPr>
          <w:spacing w:val="-22"/>
          <w:sz w:val="24"/>
        </w:rPr>
        <w:t xml:space="preserve"> </w:t>
      </w:r>
      <w:r>
        <w:rPr>
          <w:sz w:val="24"/>
        </w:rPr>
        <w:t>of</w:t>
      </w:r>
      <w:r>
        <w:rPr>
          <w:spacing w:val="-21"/>
          <w:sz w:val="24"/>
        </w:rPr>
        <w:t xml:space="preserve"> </w:t>
      </w:r>
      <w:r>
        <w:rPr>
          <w:sz w:val="24"/>
        </w:rPr>
        <w:t>health</w:t>
      </w:r>
      <w:r>
        <w:rPr>
          <w:spacing w:val="-23"/>
          <w:sz w:val="24"/>
        </w:rPr>
        <w:t xml:space="preserve"> </w:t>
      </w:r>
      <w:r>
        <w:rPr>
          <w:sz w:val="24"/>
        </w:rPr>
        <w:t>and</w:t>
      </w:r>
      <w:r>
        <w:rPr>
          <w:spacing w:val="-22"/>
          <w:sz w:val="24"/>
        </w:rPr>
        <w:t xml:space="preserve"> </w:t>
      </w:r>
      <w:r>
        <w:rPr>
          <w:sz w:val="24"/>
        </w:rPr>
        <w:t>safety</w:t>
      </w:r>
      <w:r>
        <w:rPr>
          <w:spacing w:val="-22"/>
          <w:sz w:val="24"/>
        </w:rPr>
        <w:t xml:space="preserve"> </w:t>
      </w:r>
      <w:r>
        <w:rPr>
          <w:sz w:val="24"/>
        </w:rPr>
        <w:t>communication</w:t>
      </w:r>
      <w:r>
        <w:rPr>
          <w:spacing w:val="-22"/>
          <w:sz w:val="24"/>
        </w:rPr>
        <w:t xml:space="preserve"> </w:t>
      </w:r>
      <w:r>
        <w:rPr>
          <w:sz w:val="24"/>
        </w:rPr>
        <w:t>and</w:t>
      </w:r>
      <w:r>
        <w:rPr>
          <w:spacing w:val="-22"/>
          <w:sz w:val="24"/>
        </w:rPr>
        <w:t xml:space="preserve"> </w:t>
      </w:r>
      <w:r>
        <w:rPr>
          <w:sz w:val="24"/>
        </w:rPr>
        <w:t>publicity</w:t>
      </w:r>
    </w:p>
    <w:p w14:paraId="5BCD2616" w14:textId="77777777" w:rsidR="004447B0" w:rsidRDefault="00281377">
      <w:pPr>
        <w:pStyle w:val="ListParagraph"/>
        <w:numPr>
          <w:ilvl w:val="2"/>
          <w:numId w:val="7"/>
        </w:numPr>
        <w:tabs>
          <w:tab w:val="left" w:pos="1220"/>
          <w:tab w:val="left" w:pos="1221"/>
        </w:tabs>
        <w:ind w:hanging="361"/>
        <w:rPr>
          <w:sz w:val="24"/>
        </w:rPr>
      </w:pPr>
      <w:r>
        <w:rPr>
          <w:sz w:val="24"/>
        </w:rPr>
        <w:t>Acting</w:t>
      </w:r>
      <w:r>
        <w:rPr>
          <w:spacing w:val="-39"/>
          <w:sz w:val="24"/>
        </w:rPr>
        <w:t xml:space="preserve"> </w:t>
      </w:r>
      <w:r>
        <w:rPr>
          <w:sz w:val="24"/>
        </w:rPr>
        <w:t>as</w:t>
      </w:r>
      <w:r>
        <w:rPr>
          <w:spacing w:val="-41"/>
          <w:sz w:val="24"/>
        </w:rPr>
        <w:t xml:space="preserve"> </w:t>
      </w:r>
      <w:r>
        <w:rPr>
          <w:sz w:val="24"/>
        </w:rPr>
        <w:t>a</w:t>
      </w:r>
      <w:r>
        <w:rPr>
          <w:spacing w:val="-39"/>
          <w:sz w:val="24"/>
        </w:rPr>
        <w:t xml:space="preserve"> </w:t>
      </w:r>
      <w:r>
        <w:rPr>
          <w:sz w:val="24"/>
        </w:rPr>
        <w:t>link</w:t>
      </w:r>
      <w:r>
        <w:rPr>
          <w:spacing w:val="-39"/>
          <w:sz w:val="24"/>
        </w:rPr>
        <w:t xml:space="preserve"> </w:t>
      </w:r>
      <w:r>
        <w:rPr>
          <w:sz w:val="24"/>
        </w:rPr>
        <w:t>between</w:t>
      </w:r>
      <w:r>
        <w:rPr>
          <w:spacing w:val="-40"/>
          <w:sz w:val="24"/>
        </w:rPr>
        <w:t xml:space="preserve"> </w:t>
      </w:r>
      <w:r w:rsidR="00AD3C12">
        <w:rPr>
          <w:sz w:val="24"/>
        </w:rPr>
        <w:t>Qualia Academy</w:t>
      </w:r>
      <w:r>
        <w:rPr>
          <w:spacing w:val="-40"/>
          <w:sz w:val="24"/>
        </w:rPr>
        <w:t xml:space="preserve"> </w:t>
      </w:r>
      <w:r>
        <w:rPr>
          <w:sz w:val="24"/>
        </w:rPr>
        <w:t>and</w:t>
      </w:r>
      <w:r>
        <w:rPr>
          <w:spacing w:val="-37"/>
          <w:sz w:val="24"/>
        </w:rPr>
        <w:t xml:space="preserve"> </w:t>
      </w:r>
      <w:r>
        <w:rPr>
          <w:sz w:val="24"/>
        </w:rPr>
        <w:t>the</w:t>
      </w:r>
      <w:r>
        <w:rPr>
          <w:spacing w:val="-40"/>
          <w:sz w:val="24"/>
        </w:rPr>
        <w:t xml:space="preserve"> </w:t>
      </w:r>
      <w:r>
        <w:rPr>
          <w:sz w:val="24"/>
        </w:rPr>
        <w:t>enforcing</w:t>
      </w:r>
      <w:r>
        <w:rPr>
          <w:spacing w:val="-39"/>
          <w:sz w:val="24"/>
        </w:rPr>
        <w:t xml:space="preserve"> </w:t>
      </w:r>
      <w:r>
        <w:rPr>
          <w:sz w:val="24"/>
        </w:rPr>
        <w:t>authority,</w:t>
      </w:r>
      <w:r>
        <w:rPr>
          <w:spacing w:val="-39"/>
          <w:sz w:val="24"/>
        </w:rPr>
        <w:t xml:space="preserve"> </w:t>
      </w:r>
      <w:r>
        <w:rPr>
          <w:sz w:val="24"/>
        </w:rPr>
        <w:t>via</w:t>
      </w:r>
      <w:r>
        <w:rPr>
          <w:spacing w:val="-41"/>
          <w:sz w:val="24"/>
        </w:rPr>
        <w:t xml:space="preserve"> </w:t>
      </w:r>
      <w:r w:rsidR="00292774">
        <w:rPr>
          <w:sz w:val="24"/>
        </w:rPr>
        <w:t>Qualia Academy</w:t>
      </w:r>
      <w:r>
        <w:rPr>
          <w:spacing w:val="-39"/>
          <w:sz w:val="24"/>
        </w:rPr>
        <w:t xml:space="preserve"> </w:t>
      </w:r>
      <w:r w:rsidR="007315D0">
        <w:rPr>
          <w:sz w:val="24"/>
        </w:rPr>
        <w:t xml:space="preserve">Health and Safety Manager </w:t>
      </w:r>
    </w:p>
    <w:p w14:paraId="683B04EA" w14:textId="77777777" w:rsidR="004447B0" w:rsidRDefault="004447B0">
      <w:pPr>
        <w:rPr>
          <w:sz w:val="24"/>
        </w:rPr>
      </w:pPr>
    </w:p>
    <w:p w14:paraId="3B386691" w14:textId="77777777" w:rsidR="00AC5736" w:rsidRPr="00AC5736" w:rsidRDefault="00AC5736" w:rsidP="005C7927">
      <w:pPr>
        <w:pStyle w:val="ListParagraph"/>
        <w:numPr>
          <w:ilvl w:val="1"/>
          <w:numId w:val="7"/>
        </w:numPr>
        <w:tabs>
          <w:tab w:val="left" w:pos="849"/>
        </w:tabs>
        <w:spacing w:before="120" w:line="292" w:lineRule="auto"/>
        <w:ind w:right="122"/>
        <w:jc w:val="both"/>
        <w:rPr>
          <w:sz w:val="24"/>
        </w:rPr>
      </w:pPr>
      <w:r w:rsidRPr="00AC5736">
        <w:rPr>
          <w:sz w:val="24"/>
        </w:rPr>
        <w:tab/>
        <w:t>Health &amp; Safety of apprentices in our care</w:t>
      </w:r>
    </w:p>
    <w:p w14:paraId="7DC38F2E" w14:textId="77777777" w:rsidR="00AC5736" w:rsidRPr="00AC5736" w:rsidRDefault="00AC5736" w:rsidP="00AC5736">
      <w:pPr>
        <w:rPr>
          <w:sz w:val="24"/>
        </w:rPr>
      </w:pPr>
    </w:p>
    <w:p w14:paraId="5258D4FE" w14:textId="77777777" w:rsidR="00AC5736" w:rsidRPr="00AC5736" w:rsidRDefault="00AC5736" w:rsidP="00AC5736">
      <w:pPr>
        <w:rPr>
          <w:sz w:val="24"/>
        </w:rPr>
      </w:pPr>
      <w:r w:rsidRPr="00AC5736">
        <w:rPr>
          <w:sz w:val="24"/>
        </w:rPr>
        <w:t>All new students have an induction to ensure they are aware of Health and Safety and their own responsibilities. During induction learners will be made aware of Health and Safety issues and rules within the academy. Induction covers issues such as; smoking, PPE, behaviour and conduct, safeguarding, uniform and the fire procedure.</w:t>
      </w:r>
    </w:p>
    <w:p w14:paraId="34EFE2B9" w14:textId="77777777" w:rsidR="00AC5736" w:rsidRPr="00AC5736" w:rsidRDefault="00AC5736" w:rsidP="00AC5736">
      <w:pPr>
        <w:rPr>
          <w:sz w:val="24"/>
        </w:rPr>
      </w:pPr>
    </w:p>
    <w:p w14:paraId="71D9B3DD" w14:textId="77777777" w:rsidR="00AC5736" w:rsidRDefault="00AC5736" w:rsidP="00AC5736">
      <w:pPr>
        <w:rPr>
          <w:sz w:val="24"/>
        </w:rPr>
      </w:pPr>
      <w:r>
        <w:t>Health and safety in the workplace is embedded in apprenticeship delivery and reinforced through induction, curriculum, progress reviews and employer engagement. Apprentices are employees and must receive the same health, safety and employment protections as other comparable employees. Where The Media Centre CCTV or other site security systems capture an incident, information may be shared lawfully with Qualia Academy and, where appropriate, police, children’s/adult social care, Channel/Prevent partners or other relevant authorities in accordance with safeguarding and data-protection requirements.</w:t>
      </w:r>
    </w:p>
    <w:p w14:paraId="47D60B43" w14:textId="77777777" w:rsidR="00AC5736" w:rsidRPr="00AC5736" w:rsidRDefault="00AC5736" w:rsidP="00AC5736">
      <w:pPr>
        <w:rPr>
          <w:sz w:val="24"/>
        </w:rPr>
      </w:pPr>
    </w:p>
    <w:p w14:paraId="797AEB6B" w14:textId="77777777" w:rsidR="00AC5736" w:rsidRPr="00AC5736" w:rsidRDefault="00AC5736" w:rsidP="00AC5736">
      <w:pPr>
        <w:rPr>
          <w:sz w:val="24"/>
        </w:rPr>
      </w:pPr>
      <w:r>
        <w:t>For apprenticeship employers, Qualia Academy completes a proportionate pre-start health and safety assurance check and confirms appropriate employers’ liability insurance. The employer retains primary responsibility for workplace risk assessment and control. Where gaps are identified, Qualia may agree an action plan and timescale; delivery will not start or continue where a serious unmanaged risk could expose the apprentice or others to harm.</w:t>
      </w:r>
    </w:p>
    <w:p w14:paraId="7BA65F27" w14:textId="77777777" w:rsidR="00AC5736" w:rsidRPr="00AC5736" w:rsidRDefault="00AC5736" w:rsidP="00AC5736">
      <w:pPr>
        <w:rPr>
          <w:sz w:val="24"/>
        </w:rPr>
      </w:pPr>
      <w:r>
        <w:t xml:space="preserve">Learners will not undertake hazardous manual handling at Qualia Academy unless it forms a planned </w:t>
      </w:r>
      <w:r>
        <w:lastRenderedPageBreak/>
        <w:t>activity that has been appropriately risk assessed, supervised and supported. Suitable equipment, assistance and PPE will be provided where required.</w:t>
      </w:r>
    </w:p>
    <w:p w14:paraId="389D61F7" w14:textId="77777777" w:rsidR="00AC5736" w:rsidRPr="00AC5736" w:rsidRDefault="00AC5736" w:rsidP="00AC5736">
      <w:pPr>
        <w:rPr>
          <w:sz w:val="24"/>
        </w:rPr>
      </w:pPr>
      <w:r w:rsidRPr="00AC5736">
        <w:rPr>
          <w:sz w:val="24"/>
        </w:rPr>
        <w:t xml:space="preserve"> </w:t>
      </w:r>
    </w:p>
    <w:p w14:paraId="08C411E2" w14:textId="77777777" w:rsidR="00AC5736" w:rsidRPr="00AC5736" w:rsidRDefault="00AC5736" w:rsidP="00AC5736">
      <w:pPr>
        <w:rPr>
          <w:sz w:val="24"/>
        </w:rPr>
      </w:pPr>
      <w:r w:rsidRPr="00AC5736">
        <w:rPr>
          <w:sz w:val="24"/>
        </w:rPr>
        <w:t>Learners are aware of who to contact if they have any concerns regarding their or others safety.</w:t>
      </w:r>
      <w:r>
        <w:rPr>
          <w:sz w:val="24"/>
        </w:rPr>
        <w:t xml:space="preserve"> (Kirsty Watson 07854581587)</w:t>
      </w:r>
    </w:p>
    <w:p w14:paraId="64EEB3B6" w14:textId="77777777" w:rsidR="00AC5736" w:rsidRPr="00AC5736" w:rsidRDefault="00AC5736" w:rsidP="00AC5736">
      <w:pPr>
        <w:rPr>
          <w:b/>
          <w:bCs/>
          <w:sz w:val="24"/>
        </w:rPr>
      </w:pPr>
      <w:r w:rsidRPr="00AC5736">
        <w:rPr>
          <w:b/>
          <w:bCs/>
          <w:sz w:val="24"/>
        </w:rPr>
        <w:t>Procedure for Accidents, incidents and ill health</w:t>
      </w:r>
    </w:p>
    <w:p w14:paraId="34713831" w14:textId="77777777" w:rsidR="00AC5736" w:rsidRDefault="00AC5736" w:rsidP="00AC5736">
      <w:pPr>
        <w:rPr>
          <w:sz w:val="24"/>
        </w:rPr>
      </w:pPr>
      <w:r w:rsidRPr="00AC5736">
        <w:rPr>
          <w:sz w:val="24"/>
        </w:rPr>
        <w:t>In accordance with regulations, notices are displayed outlining the arrangements for First Aid and the location of the equipment and designation of suitable persons.</w:t>
      </w:r>
    </w:p>
    <w:p w14:paraId="768578EE" w14:textId="77777777" w:rsidR="00AC5736" w:rsidRPr="00AC5736" w:rsidRDefault="00AC5736" w:rsidP="00AC5736">
      <w:pPr>
        <w:pStyle w:val="ListParagraph"/>
        <w:numPr>
          <w:ilvl w:val="0"/>
          <w:numId w:val="16"/>
        </w:numPr>
        <w:rPr>
          <w:sz w:val="24"/>
        </w:rPr>
      </w:pPr>
      <w:r w:rsidRPr="00AC5736">
        <w:rPr>
          <w:sz w:val="24"/>
        </w:rPr>
        <w:t>Two members of the team are currently trained in First Aid. Notices also display the location of gas, electric and water stop points in case of an emergency.</w:t>
      </w:r>
    </w:p>
    <w:p w14:paraId="797D2716" w14:textId="77777777" w:rsidR="00AC5736" w:rsidRPr="00AC5736" w:rsidRDefault="00AC5736" w:rsidP="00AC5736">
      <w:pPr>
        <w:pStyle w:val="ListParagraph"/>
        <w:numPr>
          <w:ilvl w:val="0"/>
          <w:numId w:val="16"/>
        </w:numPr>
        <w:rPr>
          <w:sz w:val="24"/>
        </w:rPr>
      </w:pPr>
      <w:r w:rsidRPr="00AC5736">
        <w:rPr>
          <w:sz w:val="24"/>
        </w:rPr>
        <w:t>Tutors are responsible for monitoring arrangements for health and safety in employer’s premises and theses are checked when employer vetting is completed.</w:t>
      </w:r>
    </w:p>
    <w:p w14:paraId="51517519" w14:textId="77777777" w:rsidR="00AC5736" w:rsidRDefault="00AC5736" w:rsidP="00AC5736">
      <w:pPr>
        <w:pStyle w:val="ListParagraph"/>
        <w:numPr>
          <w:ilvl w:val="0"/>
          <w:numId w:val="16"/>
        </w:numPr>
        <w:rPr>
          <w:sz w:val="24"/>
        </w:rPr>
      </w:pPr>
      <w:r w:rsidRPr="00AC5736">
        <w:rPr>
          <w:sz w:val="24"/>
        </w:rPr>
        <w:t>Accident book and Incident report forms are kept in the main office. The record of accidents reported in accordance with the regulations (RIDDOR) is kept by the Director.</w:t>
      </w:r>
    </w:p>
    <w:p w14:paraId="3D060E88" w14:textId="77777777" w:rsidR="00AC5736" w:rsidRPr="00AC5736" w:rsidRDefault="00AC5736" w:rsidP="00AC5736">
      <w:pPr>
        <w:pStyle w:val="ListParagraph"/>
        <w:ind w:left="720" w:firstLine="0"/>
        <w:rPr>
          <w:sz w:val="24"/>
        </w:rPr>
      </w:pPr>
    </w:p>
    <w:p w14:paraId="2C685811" w14:textId="77777777" w:rsidR="00AC5736" w:rsidRPr="00AC5736" w:rsidRDefault="00AC5736" w:rsidP="00AC5736">
      <w:pPr>
        <w:rPr>
          <w:sz w:val="24"/>
        </w:rPr>
      </w:pPr>
      <w:r>
        <w:t>All accidents, occupational ill health, dangerous occurrences and significant near misses connected with Qualia Academy activity will be reported internally to the Health and Safety Lead for review. Lessons learned will lead to corrective action and, where appropriate, changes to risk assessments, training and the Quality Improvement Plan. RIDDOR reports will be made by the legally responsible person - normally the employer for an employee/apprentice accident, or the person in control of premises for relevant non-worker accidents - in accordance with RIDDOR 2013.</w:t>
      </w:r>
    </w:p>
    <w:p w14:paraId="3A0743CA" w14:textId="77777777" w:rsidR="004447B0" w:rsidRDefault="00AC5736" w:rsidP="009F25D2">
      <w:pPr>
        <w:rPr>
          <w:sz w:val="24"/>
        </w:rPr>
      </w:pPr>
      <w:r>
        <w:t>Most RIDDOR reports are made using HSE’s online reporting service. For fatal accidents and specified injuries to workers only, the current HSE Incident Contact Centre number is 0345 300 9923. Over-seven-day incapacitation must be reported within 15 days. Qualia Academy will verify current HSE reporting routes before making a report.</w:t>
      </w:r>
    </w:p>
    <w:p w14:paraId="43C07E64" w14:textId="77777777" w:rsidR="009F25D2" w:rsidRDefault="009F25D2" w:rsidP="009F25D2">
      <w:pPr>
        <w:rPr>
          <w:sz w:val="24"/>
        </w:rPr>
      </w:pPr>
    </w:p>
    <w:p w14:paraId="4ABD8C48" w14:textId="77777777" w:rsidR="004447B0" w:rsidRDefault="00281377" w:rsidP="00BD4F1C">
      <w:pPr>
        <w:pStyle w:val="BodyText"/>
      </w:pPr>
      <w:r>
        <w:t>Evaluating</w:t>
      </w:r>
      <w:r>
        <w:rPr>
          <w:spacing w:val="-24"/>
        </w:rPr>
        <w:t xml:space="preserve"> </w:t>
      </w:r>
      <w:r>
        <w:t>the</w:t>
      </w:r>
      <w:r>
        <w:rPr>
          <w:spacing w:val="-24"/>
        </w:rPr>
        <w:t xml:space="preserve"> </w:t>
      </w:r>
      <w:r w:rsidR="00BD4F1C" w:rsidRPr="00BD4F1C">
        <w:t>Health and</w:t>
      </w:r>
      <w:r w:rsidR="00BD4F1C">
        <w:rPr>
          <w:spacing w:val="-24"/>
        </w:rPr>
        <w:t xml:space="preserve"> </w:t>
      </w:r>
      <w:r>
        <w:t>Safety</w:t>
      </w:r>
      <w:r>
        <w:rPr>
          <w:spacing w:val="-25"/>
        </w:rPr>
        <w:t xml:space="preserve"> </w:t>
      </w:r>
      <w:r>
        <w:t>policy</w:t>
      </w:r>
      <w:r>
        <w:rPr>
          <w:spacing w:val="-23"/>
        </w:rPr>
        <w:t xml:space="preserve"> </w:t>
      </w:r>
      <w:r>
        <w:t>and</w:t>
      </w:r>
      <w:r>
        <w:rPr>
          <w:spacing w:val="-22"/>
        </w:rPr>
        <w:t xml:space="preserve"> </w:t>
      </w:r>
      <w:r>
        <w:t>making</w:t>
      </w:r>
      <w:r>
        <w:rPr>
          <w:spacing w:val="-22"/>
        </w:rPr>
        <w:t xml:space="preserve"> </w:t>
      </w:r>
      <w:r>
        <w:t>recommendations</w:t>
      </w:r>
      <w:r>
        <w:rPr>
          <w:spacing w:val="-25"/>
        </w:rPr>
        <w:t xml:space="preserve"> </w:t>
      </w:r>
      <w:r>
        <w:t>for</w:t>
      </w:r>
      <w:r>
        <w:rPr>
          <w:spacing w:val="-24"/>
        </w:rPr>
        <w:t xml:space="preserve"> </w:t>
      </w:r>
      <w:r>
        <w:t>its</w:t>
      </w:r>
      <w:r>
        <w:rPr>
          <w:spacing w:val="-25"/>
        </w:rPr>
        <w:t xml:space="preserve"> </w:t>
      </w:r>
      <w:r>
        <w:t>revision</w:t>
      </w:r>
    </w:p>
    <w:p w14:paraId="64BB8AB5" w14:textId="77777777" w:rsidR="004447B0" w:rsidRDefault="00281377">
      <w:pPr>
        <w:pStyle w:val="ListParagraph"/>
        <w:numPr>
          <w:ilvl w:val="2"/>
          <w:numId w:val="7"/>
        </w:numPr>
        <w:tabs>
          <w:tab w:val="left" w:pos="1220"/>
          <w:tab w:val="left" w:pos="1221"/>
        </w:tabs>
        <w:ind w:hanging="361"/>
        <w:rPr>
          <w:sz w:val="24"/>
        </w:rPr>
      </w:pPr>
      <w:r>
        <w:rPr>
          <w:sz w:val="24"/>
        </w:rPr>
        <w:t>To</w:t>
      </w:r>
      <w:r>
        <w:rPr>
          <w:spacing w:val="-20"/>
          <w:sz w:val="24"/>
        </w:rPr>
        <w:t xml:space="preserve"> </w:t>
      </w:r>
      <w:r>
        <w:rPr>
          <w:sz w:val="24"/>
        </w:rPr>
        <w:t>examine</w:t>
      </w:r>
      <w:r>
        <w:rPr>
          <w:spacing w:val="-21"/>
          <w:sz w:val="24"/>
        </w:rPr>
        <w:t xml:space="preserve"> </w:t>
      </w:r>
      <w:r>
        <w:rPr>
          <w:sz w:val="24"/>
        </w:rPr>
        <w:t>safeguarding</w:t>
      </w:r>
      <w:r w:rsidR="007E5583">
        <w:rPr>
          <w:sz w:val="24"/>
        </w:rPr>
        <w:t>, County Lines</w:t>
      </w:r>
      <w:r>
        <w:rPr>
          <w:spacing w:val="-23"/>
          <w:sz w:val="24"/>
        </w:rPr>
        <w:t xml:space="preserve"> </w:t>
      </w:r>
      <w:r w:rsidR="007E5583">
        <w:rPr>
          <w:spacing w:val="-23"/>
          <w:sz w:val="24"/>
        </w:rPr>
        <w:t xml:space="preserve">and PREVENT </w:t>
      </w:r>
      <w:r>
        <w:rPr>
          <w:sz w:val="24"/>
        </w:rPr>
        <w:t>issues</w:t>
      </w:r>
      <w:r>
        <w:rPr>
          <w:spacing w:val="-21"/>
          <w:sz w:val="24"/>
        </w:rPr>
        <w:t xml:space="preserve"> </w:t>
      </w:r>
      <w:r>
        <w:rPr>
          <w:sz w:val="24"/>
        </w:rPr>
        <w:t>and</w:t>
      </w:r>
      <w:r>
        <w:rPr>
          <w:spacing w:val="-22"/>
          <w:sz w:val="24"/>
        </w:rPr>
        <w:t xml:space="preserve"> </w:t>
      </w:r>
      <w:r>
        <w:rPr>
          <w:sz w:val="24"/>
        </w:rPr>
        <w:t>recommend</w:t>
      </w:r>
      <w:r>
        <w:rPr>
          <w:spacing w:val="-22"/>
          <w:sz w:val="24"/>
        </w:rPr>
        <w:t xml:space="preserve"> </w:t>
      </w:r>
      <w:r>
        <w:rPr>
          <w:sz w:val="24"/>
        </w:rPr>
        <w:t>remedial</w:t>
      </w:r>
      <w:r>
        <w:rPr>
          <w:spacing w:val="-22"/>
          <w:sz w:val="24"/>
        </w:rPr>
        <w:t xml:space="preserve"> </w:t>
      </w:r>
      <w:r>
        <w:rPr>
          <w:sz w:val="24"/>
        </w:rPr>
        <w:t>action</w:t>
      </w:r>
    </w:p>
    <w:p w14:paraId="09C538D2" w14:textId="77777777" w:rsidR="004447B0" w:rsidRDefault="00281377">
      <w:pPr>
        <w:pStyle w:val="ListParagraph"/>
        <w:numPr>
          <w:ilvl w:val="2"/>
          <w:numId w:val="7"/>
        </w:numPr>
        <w:tabs>
          <w:tab w:val="left" w:pos="1220"/>
          <w:tab w:val="left" w:pos="1221"/>
        </w:tabs>
        <w:spacing w:before="182" w:line="292" w:lineRule="auto"/>
        <w:ind w:right="115"/>
        <w:rPr>
          <w:sz w:val="24"/>
        </w:rPr>
      </w:pPr>
      <w:r>
        <w:rPr>
          <w:w w:val="95"/>
          <w:sz w:val="24"/>
        </w:rPr>
        <w:t>To</w:t>
      </w:r>
      <w:r>
        <w:rPr>
          <w:spacing w:val="-13"/>
          <w:w w:val="95"/>
          <w:sz w:val="24"/>
        </w:rPr>
        <w:t xml:space="preserve"> </w:t>
      </w:r>
      <w:r>
        <w:rPr>
          <w:w w:val="95"/>
          <w:sz w:val="24"/>
        </w:rPr>
        <w:t>receive</w:t>
      </w:r>
      <w:r>
        <w:rPr>
          <w:spacing w:val="-13"/>
          <w:w w:val="95"/>
          <w:sz w:val="24"/>
        </w:rPr>
        <w:t xml:space="preserve"> </w:t>
      </w:r>
      <w:r>
        <w:rPr>
          <w:w w:val="95"/>
          <w:sz w:val="24"/>
        </w:rPr>
        <w:t>reports</w:t>
      </w:r>
      <w:r>
        <w:rPr>
          <w:spacing w:val="-15"/>
          <w:w w:val="95"/>
          <w:sz w:val="24"/>
        </w:rPr>
        <w:t xml:space="preserve"> </w:t>
      </w:r>
      <w:r>
        <w:rPr>
          <w:w w:val="95"/>
          <w:sz w:val="24"/>
        </w:rPr>
        <w:t>from</w:t>
      </w:r>
      <w:r>
        <w:rPr>
          <w:spacing w:val="-16"/>
          <w:w w:val="95"/>
          <w:sz w:val="24"/>
        </w:rPr>
        <w:t xml:space="preserve"> </w:t>
      </w:r>
      <w:r>
        <w:rPr>
          <w:w w:val="95"/>
          <w:sz w:val="24"/>
        </w:rPr>
        <w:t>the</w:t>
      </w:r>
      <w:r>
        <w:rPr>
          <w:spacing w:val="-14"/>
          <w:w w:val="95"/>
          <w:sz w:val="24"/>
        </w:rPr>
        <w:t xml:space="preserve"> </w:t>
      </w:r>
      <w:r>
        <w:rPr>
          <w:w w:val="95"/>
          <w:sz w:val="24"/>
        </w:rPr>
        <w:t>Safeguarding</w:t>
      </w:r>
      <w:r>
        <w:rPr>
          <w:spacing w:val="-15"/>
          <w:w w:val="95"/>
          <w:sz w:val="24"/>
        </w:rPr>
        <w:t xml:space="preserve"> </w:t>
      </w:r>
      <w:r>
        <w:rPr>
          <w:w w:val="95"/>
          <w:sz w:val="24"/>
        </w:rPr>
        <w:t>(Children</w:t>
      </w:r>
      <w:r>
        <w:rPr>
          <w:spacing w:val="-12"/>
          <w:w w:val="95"/>
          <w:sz w:val="24"/>
        </w:rPr>
        <w:t xml:space="preserve"> </w:t>
      </w:r>
      <w:r>
        <w:rPr>
          <w:w w:val="95"/>
          <w:sz w:val="24"/>
        </w:rPr>
        <w:t>and</w:t>
      </w:r>
      <w:r>
        <w:rPr>
          <w:spacing w:val="-15"/>
          <w:w w:val="95"/>
          <w:sz w:val="24"/>
        </w:rPr>
        <w:t xml:space="preserve"> </w:t>
      </w:r>
      <w:r>
        <w:rPr>
          <w:w w:val="95"/>
          <w:sz w:val="24"/>
        </w:rPr>
        <w:t>Vulnerable</w:t>
      </w:r>
      <w:r>
        <w:rPr>
          <w:spacing w:val="-14"/>
          <w:w w:val="95"/>
          <w:sz w:val="24"/>
        </w:rPr>
        <w:t xml:space="preserve"> </w:t>
      </w:r>
      <w:r>
        <w:rPr>
          <w:w w:val="95"/>
          <w:sz w:val="24"/>
        </w:rPr>
        <w:t>Adults)</w:t>
      </w:r>
      <w:r>
        <w:rPr>
          <w:spacing w:val="-13"/>
          <w:w w:val="95"/>
          <w:sz w:val="24"/>
        </w:rPr>
        <w:t xml:space="preserve"> </w:t>
      </w:r>
      <w:r w:rsidR="007E5583">
        <w:rPr>
          <w:w w:val="95"/>
          <w:sz w:val="24"/>
        </w:rPr>
        <w:t>plus PREVENT</w:t>
      </w:r>
      <w:r>
        <w:rPr>
          <w:spacing w:val="-15"/>
          <w:w w:val="95"/>
          <w:sz w:val="24"/>
        </w:rPr>
        <w:t xml:space="preserve"> </w:t>
      </w:r>
      <w:r w:rsidR="000B08F7">
        <w:rPr>
          <w:spacing w:val="-15"/>
          <w:w w:val="95"/>
          <w:sz w:val="24"/>
        </w:rPr>
        <w:t>Multi</w:t>
      </w:r>
      <w:r w:rsidR="007E5583">
        <w:rPr>
          <w:spacing w:val="-15"/>
          <w:w w:val="95"/>
          <w:sz w:val="24"/>
        </w:rPr>
        <w:t xml:space="preserve"> Action Sharing Hub </w:t>
      </w:r>
      <w:r>
        <w:rPr>
          <w:w w:val="95"/>
          <w:sz w:val="24"/>
        </w:rPr>
        <w:t xml:space="preserve">and </w:t>
      </w:r>
      <w:r>
        <w:rPr>
          <w:sz w:val="24"/>
        </w:rPr>
        <w:t>to</w:t>
      </w:r>
      <w:r>
        <w:rPr>
          <w:spacing w:val="-18"/>
          <w:sz w:val="24"/>
        </w:rPr>
        <w:t xml:space="preserve"> </w:t>
      </w:r>
      <w:r>
        <w:rPr>
          <w:sz w:val="24"/>
        </w:rPr>
        <w:t>consider</w:t>
      </w:r>
      <w:r>
        <w:rPr>
          <w:spacing w:val="-19"/>
          <w:sz w:val="24"/>
        </w:rPr>
        <w:t xml:space="preserve"> </w:t>
      </w:r>
      <w:r>
        <w:rPr>
          <w:sz w:val="24"/>
        </w:rPr>
        <w:t>wider</w:t>
      </w:r>
      <w:r>
        <w:rPr>
          <w:spacing w:val="-19"/>
          <w:sz w:val="24"/>
        </w:rPr>
        <w:t xml:space="preserve"> </w:t>
      </w:r>
      <w:r>
        <w:rPr>
          <w:sz w:val="24"/>
        </w:rPr>
        <w:t>safety</w:t>
      </w:r>
      <w:r>
        <w:rPr>
          <w:spacing w:val="-20"/>
          <w:sz w:val="24"/>
        </w:rPr>
        <w:t xml:space="preserve"> </w:t>
      </w:r>
      <w:r>
        <w:rPr>
          <w:sz w:val="24"/>
        </w:rPr>
        <w:t>issues</w:t>
      </w:r>
      <w:r>
        <w:rPr>
          <w:spacing w:val="-17"/>
          <w:sz w:val="24"/>
        </w:rPr>
        <w:t xml:space="preserve"> </w:t>
      </w:r>
      <w:r>
        <w:rPr>
          <w:sz w:val="24"/>
        </w:rPr>
        <w:t>arising</w:t>
      </w:r>
      <w:r>
        <w:rPr>
          <w:spacing w:val="-20"/>
          <w:sz w:val="24"/>
        </w:rPr>
        <w:t xml:space="preserve"> </w:t>
      </w:r>
      <w:r>
        <w:rPr>
          <w:sz w:val="24"/>
        </w:rPr>
        <w:t>from</w:t>
      </w:r>
      <w:r>
        <w:rPr>
          <w:spacing w:val="-17"/>
          <w:sz w:val="24"/>
        </w:rPr>
        <w:t xml:space="preserve"> </w:t>
      </w:r>
      <w:r>
        <w:rPr>
          <w:sz w:val="24"/>
        </w:rPr>
        <w:t>such</w:t>
      </w:r>
      <w:r>
        <w:rPr>
          <w:spacing w:val="-17"/>
          <w:sz w:val="24"/>
        </w:rPr>
        <w:t xml:space="preserve"> </w:t>
      </w:r>
      <w:r>
        <w:rPr>
          <w:sz w:val="24"/>
        </w:rPr>
        <w:t>reports</w:t>
      </w:r>
    </w:p>
    <w:p w14:paraId="6E217573" w14:textId="77777777" w:rsidR="004447B0" w:rsidRDefault="004447B0">
      <w:pPr>
        <w:pStyle w:val="BodyText"/>
        <w:spacing w:before="3"/>
        <w:rPr>
          <w:sz w:val="26"/>
        </w:rPr>
      </w:pPr>
    </w:p>
    <w:p w14:paraId="14A3C094" w14:textId="77777777" w:rsidR="004447B0" w:rsidRDefault="00281377">
      <w:pPr>
        <w:pStyle w:val="Heading4"/>
        <w:keepNext/>
        <w:keepLines/>
        <w:numPr>
          <w:ilvl w:val="0"/>
          <w:numId w:val="7"/>
        </w:numPr>
        <w:tabs>
          <w:tab w:val="left" w:pos="860"/>
          <w:tab w:val="left" w:pos="861"/>
        </w:tabs>
      </w:pPr>
      <w:r>
        <w:t>Information, Instruction, Training,</w:t>
      </w:r>
      <w:r>
        <w:rPr>
          <w:spacing w:val="-51"/>
        </w:rPr>
        <w:t xml:space="preserve"> </w:t>
      </w:r>
      <w:r>
        <w:t>Supervision</w:t>
      </w:r>
    </w:p>
    <w:p w14:paraId="691FB4B8" w14:textId="77777777" w:rsidR="004447B0" w:rsidRDefault="00281377">
      <w:pPr>
        <w:pStyle w:val="ListParagraph"/>
        <w:numPr>
          <w:ilvl w:val="1"/>
          <w:numId w:val="7"/>
        </w:numPr>
        <w:tabs>
          <w:tab w:val="left" w:pos="848"/>
          <w:tab w:val="left" w:pos="849"/>
        </w:tabs>
        <w:rPr>
          <w:sz w:val="24"/>
        </w:rPr>
      </w:pPr>
      <w:r>
        <w:rPr>
          <w:sz w:val="24"/>
        </w:rPr>
        <w:t>The</w:t>
      </w:r>
      <w:r>
        <w:rPr>
          <w:spacing w:val="-32"/>
          <w:sz w:val="24"/>
        </w:rPr>
        <w:t xml:space="preserve"> </w:t>
      </w:r>
      <w:r>
        <w:rPr>
          <w:sz w:val="24"/>
        </w:rPr>
        <w:t>Health</w:t>
      </w:r>
      <w:r>
        <w:rPr>
          <w:spacing w:val="-32"/>
          <w:sz w:val="24"/>
        </w:rPr>
        <w:t xml:space="preserve"> </w:t>
      </w:r>
      <w:r>
        <w:rPr>
          <w:sz w:val="24"/>
        </w:rPr>
        <w:t>&amp;</w:t>
      </w:r>
      <w:r>
        <w:rPr>
          <w:spacing w:val="-32"/>
          <w:sz w:val="24"/>
        </w:rPr>
        <w:t xml:space="preserve"> </w:t>
      </w:r>
      <w:r>
        <w:rPr>
          <w:sz w:val="24"/>
        </w:rPr>
        <w:t>Safety</w:t>
      </w:r>
      <w:r>
        <w:rPr>
          <w:spacing w:val="-31"/>
          <w:sz w:val="24"/>
        </w:rPr>
        <w:t xml:space="preserve"> </w:t>
      </w:r>
      <w:r>
        <w:rPr>
          <w:sz w:val="24"/>
        </w:rPr>
        <w:t>Law</w:t>
      </w:r>
      <w:r>
        <w:rPr>
          <w:spacing w:val="-32"/>
          <w:sz w:val="24"/>
        </w:rPr>
        <w:t xml:space="preserve"> </w:t>
      </w:r>
      <w:r>
        <w:rPr>
          <w:sz w:val="24"/>
        </w:rPr>
        <w:t>poster</w:t>
      </w:r>
      <w:r>
        <w:rPr>
          <w:spacing w:val="-32"/>
          <w:sz w:val="24"/>
        </w:rPr>
        <w:t xml:space="preserve"> </w:t>
      </w:r>
      <w:r>
        <w:rPr>
          <w:sz w:val="24"/>
        </w:rPr>
        <w:t>is</w:t>
      </w:r>
      <w:r>
        <w:rPr>
          <w:spacing w:val="-33"/>
          <w:sz w:val="24"/>
        </w:rPr>
        <w:t xml:space="preserve"> </w:t>
      </w:r>
      <w:r>
        <w:rPr>
          <w:sz w:val="24"/>
        </w:rPr>
        <w:t>displayed</w:t>
      </w:r>
      <w:r>
        <w:rPr>
          <w:spacing w:val="-30"/>
          <w:sz w:val="24"/>
        </w:rPr>
        <w:t xml:space="preserve"> </w:t>
      </w:r>
      <w:r>
        <w:rPr>
          <w:sz w:val="24"/>
        </w:rPr>
        <w:t>at</w:t>
      </w:r>
      <w:r>
        <w:rPr>
          <w:spacing w:val="-31"/>
          <w:sz w:val="24"/>
        </w:rPr>
        <w:t xml:space="preserve"> </w:t>
      </w:r>
      <w:r>
        <w:rPr>
          <w:sz w:val="24"/>
        </w:rPr>
        <w:t>the</w:t>
      </w:r>
      <w:r>
        <w:rPr>
          <w:spacing w:val="-32"/>
          <w:sz w:val="24"/>
        </w:rPr>
        <w:t xml:space="preserve"> </w:t>
      </w:r>
      <w:r>
        <w:rPr>
          <w:sz w:val="24"/>
        </w:rPr>
        <w:t>main</w:t>
      </w:r>
      <w:r>
        <w:rPr>
          <w:spacing w:val="-32"/>
          <w:sz w:val="24"/>
        </w:rPr>
        <w:t xml:space="preserve"> </w:t>
      </w:r>
      <w:r>
        <w:rPr>
          <w:sz w:val="24"/>
        </w:rPr>
        <w:t>entrances</w:t>
      </w:r>
      <w:r>
        <w:rPr>
          <w:spacing w:val="-32"/>
          <w:sz w:val="24"/>
        </w:rPr>
        <w:t xml:space="preserve"> </w:t>
      </w:r>
      <w:r>
        <w:rPr>
          <w:sz w:val="24"/>
        </w:rPr>
        <w:t>to</w:t>
      </w:r>
      <w:r>
        <w:rPr>
          <w:spacing w:val="-33"/>
          <w:sz w:val="24"/>
        </w:rPr>
        <w:t xml:space="preserve"> </w:t>
      </w:r>
      <w:r>
        <w:rPr>
          <w:sz w:val="24"/>
        </w:rPr>
        <w:t>all</w:t>
      </w:r>
      <w:r>
        <w:rPr>
          <w:spacing w:val="-31"/>
          <w:sz w:val="24"/>
        </w:rPr>
        <w:t xml:space="preserve"> </w:t>
      </w:r>
      <w:r w:rsidR="00292774">
        <w:rPr>
          <w:sz w:val="24"/>
        </w:rPr>
        <w:t>Qualia Academy</w:t>
      </w:r>
      <w:r>
        <w:rPr>
          <w:spacing w:val="-31"/>
          <w:sz w:val="24"/>
        </w:rPr>
        <w:t xml:space="preserve"> </w:t>
      </w:r>
      <w:r>
        <w:rPr>
          <w:sz w:val="24"/>
        </w:rPr>
        <w:t>Centres.</w:t>
      </w:r>
    </w:p>
    <w:p w14:paraId="0064F793" w14:textId="77777777" w:rsidR="004447B0" w:rsidRDefault="00281377">
      <w:pPr>
        <w:pStyle w:val="ListParagraph"/>
        <w:numPr>
          <w:ilvl w:val="1"/>
          <w:numId w:val="7"/>
        </w:numPr>
        <w:tabs>
          <w:tab w:val="left" w:pos="848"/>
          <w:tab w:val="left" w:pos="849"/>
        </w:tabs>
        <w:spacing w:before="183"/>
        <w:rPr>
          <w:sz w:val="24"/>
        </w:rPr>
      </w:pPr>
      <w:r>
        <w:rPr>
          <w:sz w:val="24"/>
        </w:rPr>
        <w:lastRenderedPageBreak/>
        <w:t>Health</w:t>
      </w:r>
      <w:r>
        <w:rPr>
          <w:spacing w:val="-14"/>
          <w:sz w:val="24"/>
        </w:rPr>
        <w:t xml:space="preserve"> </w:t>
      </w:r>
      <w:r>
        <w:rPr>
          <w:sz w:val="24"/>
        </w:rPr>
        <w:t>&amp;</w:t>
      </w:r>
      <w:r>
        <w:rPr>
          <w:spacing w:val="-18"/>
          <w:sz w:val="24"/>
        </w:rPr>
        <w:t xml:space="preserve"> </w:t>
      </w:r>
      <w:r>
        <w:rPr>
          <w:sz w:val="24"/>
        </w:rPr>
        <w:t>Safety</w:t>
      </w:r>
      <w:r>
        <w:rPr>
          <w:spacing w:val="-15"/>
          <w:sz w:val="24"/>
        </w:rPr>
        <w:t xml:space="preserve"> </w:t>
      </w:r>
      <w:r>
        <w:rPr>
          <w:sz w:val="24"/>
        </w:rPr>
        <w:t>advice</w:t>
      </w:r>
      <w:r>
        <w:rPr>
          <w:spacing w:val="-15"/>
          <w:sz w:val="24"/>
        </w:rPr>
        <w:t xml:space="preserve"> </w:t>
      </w:r>
      <w:r>
        <w:rPr>
          <w:sz w:val="24"/>
        </w:rPr>
        <w:t>is</w:t>
      </w:r>
      <w:r>
        <w:rPr>
          <w:spacing w:val="-18"/>
          <w:sz w:val="24"/>
        </w:rPr>
        <w:t xml:space="preserve"> </w:t>
      </w:r>
      <w:r>
        <w:rPr>
          <w:sz w:val="24"/>
        </w:rPr>
        <w:t>available</w:t>
      </w:r>
      <w:r>
        <w:rPr>
          <w:spacing w:val="-13"/>
          <w:sz w:val="24"/>
        </w:rPr>
        <w:t xml:space="preserve"> </w:t>
      </w:r>
      <w:r>
        <w:rPr>
          <w:sz w:val="24"/>
        </w:rPr>
        <w:t>from:</w:t>
      </w:r>
    </w:p>
    <w:p w14:paraId="3C7A7820" w14:textId="77777777" w:rsidR="004447B0" w:rsidRDefault="00292774">
      <w:pPr>
        <w:pStyle w:val="BodyText"/>
        <w:spacing w:before="180"/>
        <w:ind w:left="848"/>
      </w:pPr>
      <w:r>
        <w:t>Qualia Academy</w:t>
      </w:r>
      <w:r w:rsidR="00281377">
        <w:t xml:space="preserve"> </w:t>
      </w:r>
      <w:r w:rsidR="00BD4F1C">
        <w:t>Health and Safety Manager – Kirsty Watson 07854581587</w:t>
      </w:r>
    </w:p>
    <w:p w14:paraId="415F4688" w14:textId="77777777" w:rsidR="004447B0" w:rsidRDefault="00281377">
      <w:pPr>
        <w:pStyle w:val="ListParagraph"/>
        <w:numPr>
          <w:ilvl w:val="1"/>
          <w:numId w:val="7"/>
        </w:numPr>
        <w:tabs>
          <w:tab w:val="left" w:pos="848"/>
          <w:tab w:val="left" w:pos="849"/>
        </w:tabs>
        <w:spacing w:line="295" w:lineRule="auto"/>
        <w:ind w:right="782"/>
        <w:rPr>
          <w:sz w:val="24"/>
        </w:rPr>
      </w:pPr>
      <w:r>
        <w:rPr>
          <w:w w:val="95"/>
          <w:sz w:val="24"/>
        </w:rPr>
        <w:t>Supervision</w:t>
      </w:r>
      <w:r>
        <w:rPr>
          <w:spacing w:val="-25"/>
          <w:w w:val="95"/>
          <w:sz w:val="24"/>
        </w:rPr>
        <w:t xml:space="preserve"> </w:t>
      </w:r>
      <w:r>
        <w:rPr>
          <w:w w:val="95"/>
          <w:sz w:val="24"/>
        </w:rPr>
        <w:t>of</w:t>
      </w:r>
      <w:r>
        <w:rPr>
          <w:spacing w:val="-22"/>
          <w:w w:val="95"/>
          <w:sz w:val="24"/>
        </w:rPr>
        <w:t xml:space="preserve"> </w:t>
      </w:r>
      <w:r>
        <w:rPr>
          <w:w w:val="95"/>
          <w:sz w:val="24"/>
        </w:rPr>
        <w:t>young</w:t>
      </w:r>
      <w:r>
        <w:rPr>
          <w:spacing w:val="-26"/>
          <w:w w:val="95"/>
          <w:sz w:val="24"/>
        </w:rPr>
        <w:t xml:space="preserve"> </w:t>
      </w:r>
      <w:r>
        <w:rPr>
          <w:w w:val="95"/>
          <w:sz w:val="24"/>
        </w:rPr>
        <w:t>workers</w:t>
      </w:r>
      <w:r w:rsidR="00DB0219">
        <w:rPr>
          <w:w w:val="95"/>
          <w:sz w:val="24"/>
        </w:rPr>
        <w:t xml:space="preserve">, </w:t>
      </w:r>
      <w:r w:rsidR="002E5CD7">
        <w:rPr>
          <w:w w:val="95"/>
          <w:sz w:val="24"/>
        </w:rPr>
        <w:t>apprentices</w:t>
      </w:r>
      <w:r>
        <w:rPr>
          <w:spacing w:val="-23"/>
          <w:w w:val="95"/>
          <w:sz w:val="24"/>
        </w:rPr>
        <w:t xml:space="preserve"> </w:t>
      </w:r>
      <w:r>
        <w:rPr>
          <w:w w:val="95"/>
          <w:sz w:val="24"/>
        </w:rPr>
        <w:t>or</w:t>
      </w:r>
      <w:r>
        <w:rPr>
          <w:spacing w:val="-25"/>
          <w:w w:val="95"/>
          <w:sz w:val="24"/>
        </w:rPr>
        <w:t xml:space="preserve"> </w:t>
      </w:r>
      <w:r>
        <w:rPr>
          <w:w w:val="95"/>
          <w:sz w:val="24"/>
        </w:rPr>
        <w:t>trainees</w:t>
      </w:r>
      <w:r>
        <w:rPr>
          <w:spacing w:val="-25"/>
          <w:w w:val="95"/>
          <w:sz w:val="24"/>
        </w:rPr>
        <w:t xml:space="preserve"> </w:t>
      </w:r>
      <w:r>
        <w:rPr>
          <w:w w:val="95"/>
          <w:sz w:val="24"/>
        </w:rPr>
        <w:t>will</w:t>
      </w:r>
      <w:r>
        <w:rPr>
          <w:spacing w:val="-25"/>
          <w:w w:val="95"/>
          <w:sz w:val="24"/>
        </w:rPr>
        <w:t xml:space="preserve"> </w:t>
      </w:r>
      <w:r>
        <w:rPr>
          <w:w w:val="95"/>
          <w:sz w:val="24"/>
        </w:rPr>
        <w:t>be</w:t>
      </w:r>
      <w:r>
        <w:rPr>
          <w:spacing w:val="-24"/>
          <w:w w:val="95"/>
          <w:sz w:val="24"/>
        </w:rPr>
        <w:t xml:space="preserve"> </w:t>
      </w:r>
      <w:r>
        <w:rPr>
          <w:w w:val="95"/>
          <w:sz w:val="24"/>
        </w:rPr>
        <w:t>arranged</w:t>
      </w:r>
      <w:r>
        <w:rPr>
          <w:spacing w:val="-22"/>
          <w:w w:val="95"/>
          <w:sz w:val="24"/>
        </w:rPr>
        <w:t xml:space="preserve"> </w:t>
      </w:r>
      <w:r>
        <w:rPr>
          <w:w w:val="95"/>
          <w:sz w:val="24"/>
        </w:rPr>
        <w:t>by</w:t>
      </w:r>
      <w:r>
        <w:rPr>
          <w:spacing w:val="-26"/>
          <w:w w:val="95"/>
          <w:sz w:val="24"/>
        </w:rPr>
        <w:t xml:space="preserve"> </w:t>
      </w:r>
      <w:r>
        <w:rPr>
          <w:w w:val="95"/>
          <w:sz w:val="24"/>
        </w:rPr>
        <w:t>the</w:t>
      </w:r>
      <w:r>
        <w:rPr>
          <w:spacing w:val="-23"/>
          <w:w w:val="95"/>
          <w:sz w:val="24"/>
        </w:rPr>
        <w:t xml:space="preserve"> </w:t>
      </w:r>
      <w:r>
        <w:rPr>
          <w:w w:val="95"/>
          <w:sz w:val="24"/>
        </w:rPr>
        <w:t>managers</w:t>
      </w:r>
      <w:r>
        <w:rPr>
          <w:spacing w:val="-23"/>
          <w:w w:val="95"/>
          <w:sz w:val="24"/>
        </w:rPr>
        <w:t xml:space="preserve"> </w:t>
      </w:r>
      <w:r>
        <w:rPr>
          <w:w w:val="95"/>
          <w:sz w:val="24"/>
        </w:rPr>
        <w:t>in</w:t>
      </w:r>
      <w:r>
        <w:rPr>
          <w:spacing w:val="-23"/>
          <w:w w:val="95"/>
          <w:sz w:val="24"/>
        </w:rPr>
        <w:t xml:space="preserve"> </w:t>
      </w:r>
      <w:r>
        <w:rPr>
          <w:w w:val="95"/>
          <w:sz w:val="24"/>
        </w:rPr>
        <w:t>whose</w:t>
      </w:r>
      <w:r>
        <w:rPr>
          <w:spacing w:val="-23"/>
          <w:w w:val="95"/>
          <w:sz w:val="24"/>
        </w:rPr>
        <w:t xml:space="preserve"> </w:t>
      </w:r>
      <w:r>
        <w:rPr>
          <w:w w:val="95"/>
          <w:sz w:val="24"/>
        </w:rPr>
        <w:t>area</w:t>
      </w:r>
      <w:r>
        <w:rPr>
          <w:spacing w:val="-25"/>
          <w:w w:val="95"/>
          <w:sz w:val="24"/>
        </w:rPr>
        <w:t xml:space="preserve"> </w:t>
      </w:r>
      <w:r>
        <w:rPr>
          <w:w w:val="95"/>
          <w:sz w:val="24"/>
        </w:rPr>
        <w:t xml:space="preserve">the </w:t>
      </w:r>
      <w:r>
        <w:rPr>
          <w:sz w:val="24"/>
        </w:rPr>
        <w:t>trainees</w:t>
      </w:r>
      <w:r>
        <w:rPr>
          <w:spacing w:val="-26"/>
          <w:sz w:val="24"/>
        </w:rPr>
        <w:t xml:space="preserve"> </w:t>
      </w:r>
      <w:r>
        <w:rPr>
          <w:sz w:val="24"/>
        </w:rPr>
        <w:t>are</w:t>
      </w:r>
      <w:r>
        <w:rPr>
          <w:spacing w:val="-27"/>
          <w:sz w:val="24"/>
        </w:rPr>
        <w:t xml:space="preserve"> </w:t>
      </w:r>
      <w:r>
        <w:rPr>
          <w:sz w:val="24"/>
        </w:rPr>
        <w:t>placed.</w:t>
      </w:r>
      <w:r>
        <w:rPr>
          <w:spacing w:val="-25"/>
          <w:sz w:val="24"/>
        </w:rPr>
        <w:t xml:space="preserve"> </w:t>
      </w:r>
      <w:r>
        <w:rPr>
          <w:sz w:val="24"/>
        </w:rPr>
        <w:t>All</w:t>
      </w:r>
      <w:r>
        <w:rPr>
          <w:spacing w:val="-27"/>
          <w:sz w:val="24"/>
        </w:rPr>
        <w:t xml:space="preserve"> </w:t>
      </w:r>
      <w:r>
        <w:rPr>
          <w:sz w:val="24"/>
        </w:rPr>
        <w:t>placements</w:t>
      </w:r>
      <w:r>
        <w:rPr>
          <w:spacing w:val="-28"/>
          <w:sz w:val="24"/>
        </w:rPr>
        <w:t xml:space="preserve"> </w:t>
      </w:r>
      <w:r>
        <w:rPr>
          <w:sz w:val="24"/>
        </w:rPr>
        <w:t>are</w:t>
      </w:r>
      <w:r>
        <w:rPr>
          <w:spacing w:val="-27"/>
          <w:sz w:val="24"/>
        </w:rPr>
        <w:t xml:space="preserve"> </w:t>
      </w:r>
      <w:r>
        <w:rPr>
          <w:sz w:val="24"/>
        </w:rPr>
        <w:t>to</w:t>
      </w:r>
      <w:r>
        <w:rPr>
          <w:spacing w:val="-27"/>
          <w:sz w:val="24"/>
        </w:rPr>
        <w:t xml:space="preserve"> </w:t>
      </w:r>
      <w:r>
        <w:rPr>
          <w:sz w:val="24"/>
        </w:rPr>
        <w:t>be</w:t>
      </w:r>
      <w:r>
        <w:rPr>
          <w:spacing w:val="-27"/>
          <w:sz w:val="24"/>
        </w:rPr>
        <w:t xml:space="preserve"> </w:t>
      </w:r>
      <w:r>
        <w:rPr>
          <w:sz w:val="24"/>
        </w:rPr>
        <w:t>checked</w:t>
      </w:r>
      <w:r>
        <w:rPr>
          <w:spacing w:val="-24"/>
          <w:sz w:val="24"/>
        </w:rPr>
        <w:t xml:space="preserve"> </w:t>
      </w:r>
      <w:r>
        <w:rPr>
          <w:sz w:val="24"/>
        </w:rPr>
        <w:t>by</w:t>
      </w:r>
      <w:r>
        <w:rPr>
          <w:spacing w:val="-28"/>
          <w:sz w:val="24"/>
        </w:rPr>
        <w:t xml:space="preserve"> </w:t>
      </w:r>
      <w:r>
        <w:rPr>
          <w:sz w:val="24"/>
        </w:rPr>
        <w:t>the</w:t>
      </w:r>
      <w:r>
        <w:rPr>
          <w:spacing w:val="-27"/>
          <w:sz w:val="24"/>
        </w:rPr>
        <w:t xml:space="preserve"> </w:t>
      </w:r>
      <w:r w:rsidR="007339DC">
        <w:rPr>
          <w:sz w:val="24"/>
        </w:rPr>
        <w:t>HSL and MD</w:t>
      </w:r>
    </w:p>
    <w:p w14:paraId="7F21AEA3" w14:textId="77777777" w:rsidR="004447B0" w:rsidRDefault="00281377">
      <w:pPr>
        <w:pStyle w:val="ListParagraph"/>
        <w:numPr>
          <w:ilvl w:val="2"/>
          <w:numId w:val="6"/>
        </w:numPr>
        <w:tabs>
          <w:tab w:val="left" w:pos="860"/>
          <w:tab w:val="left" w:pos="861"/>
        </w:tabs>
        <w:spacing w:before="115" w:line="292" w:lineRule="auto"/>
        <w:ind w:right="113"/>
        <w:rPr>
          <w:sz w:val="24"/>
        </w:rPr>
      </w:pPr>
      <w:r>
        <w:rPr>
          <w:sz w:val="24"/>
        </w:rPr>
        <w:t>Health</w:t>
      </w:r>
      <w:r>
        <w:rPr>
          <w:spacing w:val="-28"/>
          <w:sz w:val="24"/>
        </w:rPr>
        <w:t xml:space="preserve"> </w:t>
      </w:r>
      <w:r>
        <w:rPr>
          <w:sz w:val="24"/>
        </w:rPr>
        <w:t>&amp;</w:t>
      </w:r>
      <w:r>
        <w:rPr>
          <w:spacing w:val="-28"/>
          <w:sz w:val="24"/>
        </w:rPr>
        <w:t xml:space="preserve"> </w:t>
      </w:r>
      <w:r>
        <w:rPr>
          <w:sz w:val="24"/>
        </w:rPr>
        <w:t>Safety</w:t>
      </w:r>
      <w:r>
        <w:rPr>
          <w:spacing w:val="-28"/>
          <w:sz w:val="24"/>
        </w:rPr>
        <w:t xml:space="preserve"> </w:t>
      </w:r>
      <w:r>
        <w:rPr>
          <w:sz w:val="24"/>
        </w:rPr>
        <w:t>checks</w:t>
      </w:r>
      <w:r>
        <w:rPr>
          <w:spacing w:val="-29"/>
          <w:sz w:val="24"/>
        </w:rPr>
        <w:t xml:space="preserve"> </w:t>
      </w:r>
      <w:r>
        <w:rPr>
          <w:sz w:val="24"/>
        </w:rPr>
        <w:t>on</w:t>
      </w:r>
      <w:r>
        <w:rPr>
          <w:spacing w:val="-26"/>
          <w:sz w:val="24"/>
        </w:rPr>
        <w:t xml:space="preserve"> </w:t>
      </w:r>
      <w:r>
        <w:rPr>
          <w:sz w:val="24"/>
        </w:rPr>
        <w:t>student</w:t>
      </w:r>
      <w:r>
        <w:rPr>
          <w:spacing w:val="-28"/>
          <w:sz w:val="24"/>
        </w:rPr>
        <w:t xml:space="preserve"> </w:t>
      </w:r>
      <w:r>
        <w:rPr>
          <w:sz w:val="24"/>
        </w:rPr>
        <w:t>work</w:t>
      </w:r>
      <w:r>
        <w:rPr>
          <w:spacing w:val="-28"/>
          <w:sz w:val="24"/>
        </w:rPr>
        <w:t xml:space="preserve"> </w:t>
      </w:r>
      <w:r>
        <w:rPr>
          <w:sz w:val="24"/>
        </w:rPr>
        <w:t>placements</w:t>
      </w:r>
      <w:r>
        <w:rPr>
          <w:spacing w:val="-28"/>
          <w:sz w:val="24"/>
        </w:rPr>
        <w:t xml:space="preserve"> </w:t>
      </w:r>
      <w:r>
        <w:rPr>
          <w:sz w:val="24"/>
        </w:rPr>
        <w:t>are</w:t>
      </w:r>
      <w:r>
        <w:rPr>
          <w:spacing w:val="-28"/>
          <w:sz w:val="24"/>
        </w:rPr>
        <w:t xml:space="preserve"> </w:t>
      </w:r>
      <w:r>
        <w:rPr>
          <w:sz w:val="24"/>
        </w:rPr>
        <w:t>carried</w:t>
      </w:r>
      <w:r>
        <w:rPr>
          <w:spacing w:val="-28"/>
          <w:sz w:val="24"/>
        </w:rPr>
        <w:t xml:space="preserve"> </w:t>
      </w:r>
      <w:r>
        <w:rPr>
          <w:sz w:val="24"/>
        </w:rPr>
        <w:t>out</w:t>
      </w:r>
      <w:r>
        <w:rPr>
          <w:spacing w:val="-28"/>
          <w:sz w:val="24"/>
        </w:rPr>
        <w:t xml:space="preserve"> </w:t>
      </w:r>
      <w:r>
        <w:rPr>
          <w:sz w:val="24"/>
        </w:rPr>
        <w:t>in</w:t>
      </w:r>
      <w:r>
        <w:rPr>
          <w:spacing w:val="-27"/>
          <w:sz w:val="24"/>
        </w:rPr>
        <w:t xml:space="preserve"> </w:t>
      </w:r>
      <w:r>
        <w:rPr>
          <w:sz w:val="24"/>
        </w:rPr>
        <w:t>accordance</w:t>
      </w:r>
      <w:r>
        <w:rPr>
          <w:spacing w:val="-29"/>
          <w:sz w:val="24"/>
        </w:rPr>
        <w:t xml:space="preserve"> </w:t>
      </w:r>
      <w:r>
        <w:rPr>
          <w:sz w:val="24"/>
        </w:rPr>
        <w:t>with</w:t>
      </w:r>
      <w:r>
        <w:rPr>
          <w:spacing w:val="-25"/>
          <w:sz w:val="24"/>
        </w:rPr>
        <w:t xml:space="preserve"> </w:t>
      </w:r>
      <w:r>
        <w:rPr>
          <w:sz w:val="24"/>
        </w:rPr>
        <w:t>external guidelines.</w:t>
      </w:r>
      <w:r>
        <w:rPr>
          <w:spacing w:val="2"/>
          <w:sz w:val="24"/>
        </w:rPr>
        <w:t xml:space="preserve"> </w:t>
      </w:r>
      <w:r>
        <w:rPr>
          <w:sz w:val="24"/>
        </w:rPr>
        <w:t>Records</w:t>
      </w:r>
      <w:r>
        <w:rPr>
          <w:spacing w:val="-23"/>
          <w:sz w:val="24"/>
        </w:rPr>
        <w:t xml:space="preserve"> </w:t>
      </w:r>
      <w:r>
        <w:rPr>
          <w:sz w:val="24"/>
        </w:rPr>
        <w:t>of</w:t>
      </w:r>
      <w:r>
        <w:rPr>
          <w:spacing w:val="-22"/>
          <w:sz w:val="24"/>
        </w:rPr>
        <w:t xml:space="preserve"> </w:t>
      </w:r>
      <w:r>
        <w:rPr>
          <w:sz w:val="24"/>
        </w:rPr>
        <w:t>these</w:t>
      </w:r>
      <w:r>
        <w:rPr>
          <w:spacing w:val="-20"/>
          <w:sz w:val="24"/>
        </w:rPr>
        <w:t xml:space="preserve"> </w:t>
      </w:r>
      <w:r>
        <w:rPr>
          <w:sz w:val="24"/>
        </w:rPr>
        <w:t>checks</w:t>
      </w:r>
      <w:r>
        <w:rPr>
          <w:spacing w:val="-22"/>
          <w:sz w:val="24"/>
        </w:rPr>
        <w:t xml:space="preserve"> </w:t>
      </w:r>
      <w:r>
        <w:rPr>
          <w:sz w:val="24"/>
        </w:rPr>
        <w:t>are</w:t>
      </w:r>
      <w:r>
        <w:rPr>
          <w:spacing w:val="-20"/>
          <w:sz w:val="24"/>
        </w:rPr>
        <w:t xml:space="preserve"> </w:t>
      </w:r>
      <w:r>
        <w:rPr>
          <w:sz w:val="24"/>
        </w:rPr>
        <w:t>to</w:t>
      </w:r>
      <w:r>
        <w:rPr>
          <w:spacing w:val="-23"/>
          <w:sz w:val="24"/>
        </w:rPr>
        <w:t xml:space="preserve"> </w:t>
      </w:r>
      <w:r>
        <w:rPr>
          <w:sz w:val="24"/>
        </w:rPr>
        <w:t>be</w:t>
      </w:r>
      <w:r>
        <w:rPr>
          <w:spacing w:val="-20"/>
          <w:sz w:val="24"/>
        </w:rPr>
        <w:t xml:space="preserve"> </w:t>
      </w:r>
      <w:r>
        <w:rPr>
          <w:sz w:val="24"/>
        </w:rPr>
        <w:t>kept</w:t>
      </w:r>
      <w:r>
        <w:rPr>
          <w:spacing w:val="-21"/>
          <w:sz w:val="24"/>
        </w:rPr>
        <w:t xml:space="preserve"> </w:t>
      </w:r>
      <w:r>
        <w:rPr>
          <w:sz w:val="24"/>
        </w:rPr>
        <w:t>by</w:t>
      </w:r>
      <w:r>
        <w:rPr>
          <w:spacing w:val="-20"/>
          <w:sz w:val="24"/>
        </w:rPr>
        <w:t xml:space="preserve"> </w:t>
      </w:r>
      <w:r w:rsidR="007339DC">
        <w:rPr>
          <w:sz w:val="24"/>
        </w:rPr>
        <w:t>HSL</w:t>
      </w:r>
      <w:r>
        <w:rPr>
          <w:sz w:val="24"/>
        </w:rPr>
        <w:t>.</w:t>
      </w:r>
    </w:p>
    <w:p w14:paraId="4A359E3F" w14:textId="77777777" w:rsidR="004447B0" w:rsidRDefault="00281377">
      <w:pPr>
        <w:pStyle w:val="ListParagraph"/>
        <w:numPr>
          <w:ilvl w:val="2"/>
          <w:numId w:val="6"/>
        </w:numPr>
        <w:tabs>
          <w:tab w:val="left" w:pos="861"/>
        </w:tabs>
        <w:spacing w:before="121" w:line="292" w:lineRule="auto"/>
        <w:ind w:right="123"/>
        <w:jc w:val="both"/>
        <w:rPr>
          <w:sz w:val="24"/>
        </w:rPr>
      </w:pPr>
      <w:r>
        <w:rPr>
          <w:sz w:val="24"/>
        </w:rPr>
        <w:t>All</w:t>
      </w:r>
      <w:r>
        <w:rPr>
          <w:spacing w:val="-23"/>
          <w:sz w:val="24"/>
        </w:rPr>
        <w:t xml:space="preserve"> </w:t>
      </w:r>
      <w:r>
        <w:rPr>
          <w:sz w:val="24"/>
        </w:rPr>
        <w:t>new</w:t>
      </w:r>
      <w:r>
        <w:rPr>
          <w:spacing w:val="-23"/>
          <w:sz w:val="24"/>
        </w:rPr>
        <w:t xml:space="preserve"> </w:t>
      </w:r>
      <w:r>
        <w:rPr>
          <w:sz w:val="24"/>
        </w:rPr>
        <w:t>staff</w:t>
      </w:r>
      <w:r>
        <w:rPr>
          <w:spacing w:val="-23"/>
          <w:sz w:val="24"/>
        </w:rPr>
        <w:t xml:space="preserve"> </w:t>
      </w:r>
      <w:r>
        <w:rPr>
          <w:sz w:val="24"/>
        </w:rPr>
        <w:t>are</w:t>
      </w:r>
      <w:r>
        <w:rPr>
          <w:spacing w:val="-23"/>
          <w:sz w:val="24"/>
        </w:rPr>
        <w:t xml:space="preserve"> </w:t>
      </w:r>
      <w:r>
        <w:rPr>
          <w:sz w:val="24"/>
        </w:rPr>
        <w:t>given</w:t>
      </w:r>
      <w:r>
        <w:rPr>
          <w:spacing w:val="-25"/>
          <w:sz w:val="24"/>
        </w:rPr>
        <w:t xml:space="preserve"> </w:t>
      </w:r>
      <w:r>
        <w:rPr>
          <w:sz w:val="24"/>
        </w:rPr>
        <w:t>Health</w:t>
      </w:r>
      <w:r>
        <w:rPr>
          <w:spacing w:val="-23"/>
          <w:sz w:val="24"/>
        </w:rPr>
        <w:t xml:space="preserve"> </w:t>
      </w:r>
      <w:r>
        <w:rPr>
          <w:sz w:val="24"/>
        </w:rPr>
        <w:t>&amp;</w:t>
      </w:r>
      <w:r>
        <w:rPr>
          <w:spacing w:val="-24"/>
          <w:sz w:val="24"/>
        </w:rPr>
        <w:t xml:space="preserve"> </w:t>
      </w:r>
      <w:r>
        <w:rPr>
          <w:sz w:val="24"/>
        </w:rPr>
        <w:t>Safety</w:t>
      </w:r>
      <w:r>
        <w:rPr>
          <w:spacing w:val="-25"/>
          <w:sz w:val="24"/>
        </w:rPr>
        <w:t xml:space="preserve"> </w:t>
      </w:r>
      <w:r>
        <w:rPr>
          <w:sz w:val="24"/>
        </w:rPr>
        <w:t>training</w:t>
      </w:r>
      <w:r>
        <w:rPr>
          <w:spacing w:val="-24"/>
          <w:sz w:val="24"/>
        </w:rPr>
        <w:t xml:space="preserve"> </w:t>
      </w:r>
      <w:r>
        <w:rPr>
          <w:sz w:val="24"/>
        </w:rPr>
        <w:t>as</w:t>
      </w:r>
      <w:r>
        <w:rPr>
          <w:spacing w:val="-24"/>
          <w:sz w:val="24"/>
        </w:rPr>
        <w:t xml:space="preserve"> </w:t>
      </w:r>
      <w:r>
        <w:rPr>
          <w:sz w:val="24"/>
        </w:rPr>
        <w:t>part</w:t>
      </w:r>
      <w:r>
        <w:rPr>
          <w:spacing w:val="-24"/>
          <w:sz w:val="24"/>
        </w:rPr>
        <w:t xml:space="preserve"> </w:t>
      </w:r>
      <w:r>
        <w:rPr>
          <w:sz w:val="24"/>
        </w:rPr>
        <w:t>of</w:t>
      </w:r>
      <w:r>
        <w:rPr>
          <w:spacing w:val="-23"/>
          <w:sz w:val="24"/>
        </w:rPr>
        <w:t xml:space="preserve"> </w:t>
      </w:r>
      <w:r>
        <w:rPr>
          <w:sz w:val="24"/>
        </w:rPr>
        <w:t>the</w:t>
      </w:r>
      <w:r>
        <w:rPr>
          <w:spacing w:val="-23"/>
          <w:sz w:val="24"/>
        </w:rPr>
        <w:t xml:space="preserve"> </w:t>
      </w:r>
      <w:r>
        <w:rPr>
          <w:sz w:val="24"/>
        </w:rPr>
        <w:t>induction</w:t>
      </w:r>
      <w:r>
        <w:rPr>
          <w:spacing w:val="-23"/>
          <w:sz w:val="24"/>
        </w:rPr>
        <w:t xml:space="preserve"> </w:t>
      </w:r>
      <w:r>
        <w:rPr>
          <w:sz w:val="24"/>
        </w:rPr>
        <w:t>process</w:t>
      </w:r>
      <w:r>
        <w:rPr>
          <w:spacing w:val="-23"/>
          <w:sz w:val="24"/>
        </w:rPr>
        <w:t xml:space="preserve"> </w:t>
      </w:r>
      <w:r>
        <w:rPr>
          <w:sz w:val="24"/>
        </w:rPr>
        <w:t>administered</w:t>
      </w:r>
      <w:r>
        <w:rPr>
          <w:spacing w:val="-24"/>
          <w:sz w:val="24"/>
        </w:rPr>
        <w:t xml:space="preserve"> </w:t>
      </w:r>
      <w:r>
        <w:rPr>
          <w:sz w:val="24"/>
        </w:rPr>
        <w:t>by Human</w:t>
      </w:r>
      <w:r>
        <w:rPr>
          <w:spacing w:val="-24"/>
          <w:sz w:val="24"/>
        </w:rPr>
        <w:t xml:space="preserve"> </w:t>
      </w:r>
      <w:r>
        <w:rPr>
          <w:sz w:val="24"/>
        </w:rPr>
        <w:t>Resources.</w:t>
      </w:r>
      <w:r>
        <w:rPr>
          <w:spacing w:val="18"/>
          <w:sz w:val="24"/>
        </w:rPr>
        <w:t xml:space="preserve"> </w:t>
      </w:r>
      <w:r>
        <w:rPr>
          <w:sz w:val="24"/>
        </w:rPr>
        <w:t>This</w:t>
      </w:r>
      <w:r>
        <w:rPr>
          <w:spacing w:val="-24"/>
          <w:sz w:val="24"/>
        </w:rPr>
        <w:t xml:space="preserve"> </w:t>
      </w:r>
      <w:r>
        <w:rPr>
          <w:sz w:val="24"/>
        </w:rPr>
        <w:t>will</w:t>
      </w:r>
      <w:r>
        <w:rPr>
          <w:spacing w:val="-24"/>
          <w:sz w:val="24"/>
        </w:rPr>
        <w:t xml:space="preserve"> </w:t>
      </w:r>
      <w:r>
        <w:rPr>
          <w:sz w:val="24"/>
        </w:rPr>
        <w:t>involve</w:t>
      </w:r>
      <w:r>
        <w:rPr>
          <w:spacing w:val="-24"/>
          <w:sz w:val="24"/>
        </w:rPr>
        <w:t xml:space="preserve"> </w:t>
      </w:r>
      <w:r>
        <w:rPr>
          <w:sz w:val="24"/>
        </w:rPr>
        <w:t>general</w:t>
      </w:r>
      <w:r>
        <w:rPr>
          <w:spacing w:val="-25"/>
          <w:sz w:val="24"/>
        </w:rPr>
        <w:t xml:space="preserve"> </w:t>
      </w:r>
      <w:r>
        <w:rPr>
          <w:sz w:val="24"/>
        </w:rPr>
        <w:t>matters</w:t>
      </w:r>
      <w:r>
        <w:rPr>
          <w:spacing w:val="-25"/>
          <w:sz w:val="24"/>
        </w:rPr>
        <w:t xml:space="preserve"> </w:t>
      </w:r>
      <w:r>
        <w:rPr>
          <w:sz w:val="24"/>
        </w:rPr>
        <w:t>such</w:t>
      </w:r>
      <w:r>
        <w:rPr>
          <w:spacing w:val="-25"/>
          <w:sz w:val="24"/>
        </w:rPr>
        <w:t xml:space="preserve"> </w:t>
      </w:r>
      <w:r>
        <w:rPr>
          <w:sz w:val="24"/>
        </w:rPr>
        <w:t>as</w:t>
      </w:r>
      <w:r>
        <w:rPr>
          <w:spacing w:val="-24"/>
          <w:sz w:val="24"/>
        </w:rPr>
        <w:t xml:space="preserve"> </w:t>
      </w:r>
      <w:r>
        <w:rPr>
          <w:sz w:val="24"/>
        </w:rPr>
        <w:t>first</w:t>
      </w:r>
      <w:r>
        <w:rPr>
          <w:spacing w:val="-24"/>
          <w:sz w:val="24"/>
        </w:rPr>
        <w:t xml:space="preserve"> </w:t>
      </w:r>
      <w:r>
        <w:rPr>
          <w:sz w:val="24"/>
        </w:rPr>
        <w:t>aid</w:t>
      </w:r>
      <w:r>
        <w:rPr>
          <w:spacing w:val="-25"/>
          <w:sz w:val="24"/>
        </w:rPr>
        <w:t xml:space="preserve"> </w:t>
      </w:r>
      <w:r>
        <w:rPr>
          <w:sz w:val="24"/>
        </w:rPr>
        <w:t>provision</w:t>
      </w:r>
      <w:r>
        <w:rPr>
          <w:spacing w:val="-24"/>
          <w:sz w:val="24"/>
        </w:rPr>
        <w:t xml:space="preserve"> </w:t>
      </w:r>
      <w:r>
        <w:rPr>
          <w:sz w:val="24"/>
        </w:rPr>
        <w:t>and</w:t>
      </w:r>
      <w:r>
        <w:rPr>
          <w:spacing w:val="-24"/>
          <w:sz w:val="24"/>
        </w:rPr>
        <w:t xml:space="preserve"> </w:t>
      </w:r>
      <w:r>
        <w:rPr>
          <w:sz w:val="24"/>
        </w:rPr>
        <w:t>emergency evacuation</w:t>
      </w:r>
      <w:r>
        <w:rPr>
          <w:spacing w:val="-34"/>
          <w:sz w:val="24"/>
        </w:rPr>
        <w:t xml:space="preserve"> </w:t>
      </w:r>
      <w:r>
        <w:rPr>
          <w:sz w:val="24"/>
        </w:rPr>
        <w:t>procedures</w:t>
      </w:r>
      <w:r>
        <w:rPr>
          <w:spacing w:val="-35"/>
          <w:sz w:val="24"/>
        </w:rPr>
        <w:t xml:space="preserve"> </w:t>
      </w:r>
      <w:proofErr w:type="gramStart"/>
      <w:r>
        <w:rPr>
          <w:sz w:val="24"/>
        </w:rPr>
        <w:t>and</w:t>
      </w:r>
      <w:r>
        <w:rPr>
          <w:spacing w:val="-34"/>
          <w:sz w:val="24"/>
        </w:rPr>
        <w:t xml:space="preserve"> </w:t>
      </w:r>
      <w:r>
        <w:rPr>
          <w:sz w:val="24"/>
        </w:rPr>
        <w:t>also</w:t>
      </w:r>
      <w:proofErr w:type="gramEnd"/>
      <w:r>
        <w:rPr>
          <w:spacing w:val="-33"/>
          <w:sz w:val="24"/>
        </w:rPr>
        <w:t xml:space="preserve"> </w:t>
      </w:r>
      <w:r>
        <w:rPr>
          <w:sz w:val="24"/>
        </w:rPr>
        <w:t>job</w:t>
      </w:r>
      <w:r>
        <w:rPr>
          <w:spacing w:val="-33"/>
          <w:sz w:val="24"/>
        </w:rPr>
        <w:t xml:space="preserve"> </w:t>
      </w:r>
      <w:r>
        <w:rPr>
          <w:sz w:val="24"/>
        </w:rPr>
        <w:t>specific</w:t>
      </w:r>
      <w:r>
        <w:rPr>
          <w:spacing w:val="-34"/>
          <w:sz w:val="24"/>
        </w:rPr>
        <w:t xml:space="preserve"> </w:t>
      </w:r>
      <w:r>
        <w:rPr>
          <w:sz w:val="24"/>
        </w:rPr>
        <w:t>training</w:t>
      </w:r>
      <w:r>
        <w:rPr>
          <w:spacing w:val="-33"/>
          <w:sz w:val="24"/>
        </w:rPr>
        <w:t xml:space="preserve"> </w:t>
      </w:r>
      <w:r>
        <w:rPr>
          <w:sz w:val="24"/>
        </w:rPr>
        <w:t>to</w:t>
      </w:r>
      <w:r>
        <w:rPr>
          <w:spacing w:val="-34"/>
          <w:sz w:val="24"/>
        </w:rPr>
        <w:t xml:space="preserve"> </w:t>
      </w:r>
      <w:r>
        <w:rPr>
          <w:sz w:val="24"/>
        </w:rPr>
        <w:t>enable</w:t>
      </w:r>
      <w:r>
        <w:rPr>
          <w:spacing w:val="-34"/>
          <w:sz w:val="24"/>
        </w:rPr>
        <w:t xml:space="preserve"> </w:t>
      </w:r>
      <w:r>
        <w:rPr>
          <w:sz w:val="24"/>
        </w:rPr>
        <w:t>the</w:t>
      </w:r>
      <w:r>
        <w:rPr>
          <w:spacing w:val="-33"/>
          <w:sz w:val="24"/>
        </w:rPr>
        <w:t xml:space="preserve"> </w:t>
      </w:r>
      <w:r>
        <w:rPr>
          <w:sz w:val="24"/>
        </w:rPr>
        <w:t>staff</w:t>
      </w:r>
      <w:r>
        <w:rPr>
          <w:spacing w:val="-34"/>
          <w:sz w:val="24"/>
        </w:rPr>
        <w:t xml:space="preserve"> </w:t>
      </w:r>
      <w:r>
        <w:rPr>
          <w:sz w:val="24"/>
        </w:rPr>
        <w:t>member</w:t>
      </w:r>
      <w:r>
        <w:rPr>
          <w:spacing w:val="-34"/>
          <w:sz w:val="24"/>
        </w:rPr>
        <w:t xml:space="preserve"> </w:t>
      </w:r>
      <w:r>
        <w:rPr>
          <w:sz w:val="24"/>
        </w:rPr>
        <w:t>to</w:t>
      </w:r>
      <w:r>
        <w:rPr>
          <w:spacing w:val="-33"/>
          <w:sz w:val="24"/>
        </w:rPr>
        <w:t xml:space="preserve"> </w:t>
      </w:r>
      <w:r>
        <w:rPr>
          <w:sz w:val="24"/>
        </w:rPr>
        <w:t>carry</w:t>
      </w:r>
      <w:r>
        <w:rPr>
          <w:spacing w:val="-34"/>
          <w:sz w:val="24"/>
        </w:rPr>
        <w:t xml:space="preserve"> </w:t>
      </w:r>
      <w:r>
        <w:rPr>
          <w:sz w:val="24"/>
        </w:rPr>
        <w:t>out</w:t>
      </w:r>
      <w:r>
        <w:rPr>
          <w:spacing w:val="-34"/>
          <w:sz w:val="24"/>
        </w:rPr>
        <w:t xml:space="preserve"> </w:t>
      </w:r>
      <w:r>
        <w:rPr>
          <w:sz w:val="24"/>
        </w:rPr>
        <w:t>their duties</w:t>
      </w:r>
      <w:r>
        <w:rPr>
          <w:spacing w:val="-13"/>
          <w:sz w:val="24"/>
        </w:rPr>
        <w:t xml:space="preserve"> </w:t>
      </w:r>
      <w:r>
        <w:rPr>
          <w:sz w:val="24"/>
        </w:rPr>
        <w:t>safely.</w:t>
      </w:r>
    </w:p>
    <w:p w14:paraId="0604BA9F" w14:textId="77777777" w:rsidR="004447B0" w:rsidRDefault="00292774">
      <w:pPr>
        <w:pStyle w:val="ListParagraph"/>
        <w:numPr>
          <w:ilvl w:val="2"/>
          <w:numId w:val="6"/>
        </w:numPr>
        <w:tabs>
          <w:tab w:val="left" w:pos="861"/>
        </w:tabs>
        <w:spacing w:before="120" w:line="292" w:lineRule="auto"/>
        <w:ind w:right="113"/>
        <w:jc w:val="both"/>
        <w:rPr>
          <w:sz w:val="24"/>
        </w:rPr>
      </w:pPr>
      <w:r>
        <w:rPr>
          <w:sz w:val="24"/>
        </w:rPr>
        <w:t>Qualia Academy</w:t>
      </w:r>
      <w:r w:rsidR="00281377">
        <w:rPr>
          <w:spacing w:val="-43"/>
          <w:sz w:val="24"/>
        </w:rPr>
        <w:t xml:space="preserve"> </w:t>
      </w:r>
      <w:r w:rsidR="00281377">
        <w:rPr>
          <w:sz w:val="24"/>
        </w:rPr>
        <w:t>probationary</w:t>
      </w:r>
      <w:r w:rsidR="00281377">
        <w:rPr>
          <w:spacing w:val="-44"/>
          <w:sz w:val="24"/>
        </w:rPr>
        <w:t xml:space="preserve"> </w:t>
      </w:r>
      <w:r w:rsidR="00281377">
        <w:rPr>
          <w:sz w:val="24"/>
        </w:rPr>
        <w:t>procedures</w:t>
      </w:r>
      <w:r w:rsidR="00281377">
        <w:rPr>
          <w:spacing w:val="-42"/>
          <w:sz w:val="24"/>
        </w:rPr>
        <w:t xml:space="preserve"> </w:t>
      </w:r>
      <w:r w:rsidR="00281377">
        <w:rPr>
          <w:sz w:val="24"/>
        </w:rPr>
        <w:t>require</w:t>
      </w:r>
      <w:r w:rsidR="00281377">
        <w:rPr>
          <w:spacing w:val="-43"/>
          <w:sz w:val="24"/>
        </w:rPr>
        <w:t xml:space="preserve"> </w:t>
      </w:r>
      <w:r w:rsidR="00281377">
        <w:rPr>
          <w:sz w:val="24"/>
        </w:rPr>
        <w:t>probationary</w:t>
      </w:r>
      <w:r w:rsidR="00281377">
        <w:rPr>
          <w:spacing w:val="-43"/>
          <w:sz w:val="24"/>
        </w:rPr>
        <w:t xml:space="preserve"> </w:t>
      </w:r>
      <w:r w:rsidR="00281377">
        <w:rPr>
          <w:sz w:val="24"/>
        </w:rPr>
        <w:t>reviews</w:t>
      </w:r>
      <w:r w:rsidR="00281377">
        <w:rPr>
          <w:spacing w:val="-44"/>
          <w:sz w:val="24"/>
        </w:rPr>
        <w:t xml:space="preserve"> </w:t>
      </w:r>
      <w:r w:rsidR="00281377">
        <w:rPr>
          <w:sz w:val="24"/>
        </w:rPr>
        <w:t>to</w:t>
      </w:r>
      <w:r w:rsidR="00281377">
        <w:rPr>
          <w:spacing w:val="-43"/>
          <w:sz w:val="24"/>
        </w:rPr>
        <w:t xml:space="preserve"> </w:t>
      </w:r>
      <w:r w:rsidR="00281377">
        <w:rPr>
          <w:sz w:val="24"/>
        </w:rPr>
        <w:t>be</w:t>
      </w:r>
      <w:r w:rsidR="00281377">
        <w:rPr>
          <w:spacing w:val="-43"/>
          <w:sz w:val="24"/>
        </w:rPr>
        <w:t xml:space="preserve"> </w:t>
      </w:r>
      <w:r w:rsidR="00281377">
        <w:rPr>
          <w:sz w:val="24"/>
        </w:rPr>
        <w:t>completed</w:t>
      </w:r>
      <w:r w:rsidR="00281377">
        <w:rPr>
          <w:spacing w:val="-43"/>
          <w:sz w:val="24"/>
        </w:rPr>
        <w:t xml:space="preserve"> </w:t>
      </w:r>
      <w:r w:rsidR="00281377">
        <w:rPr>
          <w:sz w:val="24"/>
        </w:rPr>
        <w:t>after</w:t>
      </w:r>
      <w:r w:rsidR="00281377">
        <w:rPr>
          <w:spacing w:val="-44"/>
          <w:sz w:val="24"/>
        </w:rPr>
        <w:t xml:space="preserve"> </w:t>
      </w:r>
      <w:r w:rsidR="00281377">
        <w:rPr>
          <w:sz w:val="24"/>
        </w:rPr>
        <w:t>4,</w:t>
      </w:r>
      <w:r w:rsidR="00281377">
        <w:rPr>
          <w:spacing w:val="-43"/>
          <w:sz w:val="24"/>
        </w:rPr>
        <w:t xml:space="preserve"> </w:t>
      </w:r>
      <w:r w:rsidR="00281377">
        <w:rPr>
          <w:sz w:val="24"/>
        </w:rPr>
        <w:t>12</w:t>
      </w:r>
      <w:r w:rsidR="00281377">
        <w:rPr>
          <w:spacing w:val="-43"/>
          <w:sz w:val="24"/>
        </w:rPr>
        <w:t xml:space="preserve"> </w:t>
      </w:r>
      <w:r w:rsidR="00281377">
        <w:rPr>
          <w:sz w:val="24"/>
        </w:rPr>
        <w:t>and</w:t>
      </w:r>
      <w:r w:rsidR="00281377">
        <w:rPr>
          <w:spacing w:val="-43"/>
          <w:sz w:val="24"/>
        </w:rPr>
        <w:t xml:space="preserve"> </w:t>
      </w:r>
      <w:r w:rsidR="00281377">
        <w:rPr>
          <w:sz w:val="24"/>
        </w:rPr>
        <w:t>22 weeks</w:t>
      </w:r>
      <w:r w:rsidR="00281377">
        <w:rPr>
          <w:spacing w:val="-19"/>
          <w:sz w:val="24"/>
        </w:rPr>
        <w:t xml:space="preserve"> </w:t>
      </w:r>
      <w:r w:rsidR="00281377">
        <w:rPr>
          <w:sz w:val="24"/>
        </w:rPr>
        <w:t>for</w:t>
      </w:r>
      <w:r w:rsidR="00281377">
        <w:rPr>
          <w:spacing w:val="-19"/>
          <w:sz w:val="24"/>
        </w:rPr>
        <w:t xml:space="preserve"> </w:t>
      </w:r>
      <w:r w:rsidR="00281377">
        <w:rPr>
          <w:sz w:val="24"/>
        </w:rPr>
        <w:t>business</w:t>
      </w:r>
      <w:r w:rsidR="00281377">
        <w:rPr>
          <w:spacing w:val="-18"/>
          <w:sz w:val="24"/>
        </w:rPr>
        <w:t xml:space="preserve"> </w:t>
      </w:r>
      <w:r w:rsidR="00281377">
        <w:rPr>
          <w:sz w:val="24"/>
        </w:rPr>
        <w:t>support</w:t>
      </w:r>
      <w:r w:rsidR="00281377">
        <w:rPr>
          <w:spacing w:val="-18"/>
          <w:sz w:val="24"/>
        </w:rPr>
        <w:t xml:space="preserve"> </w:t>
      </w:r>
      <w:r w:rsidR="00281377">
        <w:rPr>
          <w:sz w:val="24"/>
        </w:rPr>
        <w:t>staff,</w:t>
      </w:r>
      <w:r w:rsidR="00281377">
        <w:rPr>
          <w:spacing w:val="-18"/>
          <w:sz w:val="24"/>
        </w:rPr>
        <w:t xml:space="preserve"> </w:t>
      </w:r>
      <w:r w:rsidR="00281377">
        <w:rPr>
          <w:sz w:val="24"/>
        </w:rPr>
        <w:t>and</w:t>
      </w:r>
      <w:r w:rsidR="00281377">
        <w:rPr>
          <w:spacing w:val="-18"/>
          <w:sz w:val="24"/>
        </w:rPr>
        <w:t xml:space="preserve"> </w:t>
      </w:r>
      <w:r w:rsidR="00281377">
        <w:rPr>
          <w:sz w:val="24"/>
        </w:rPr>
        <w:t>4,</w:t>
      </w:r>
      <w:r w:rsidR="00281377">
        <w:rPr>
          <w:spacing w:val="-18"/>
          <w:sz w:val="24"/>
        </w:rPr>
        <w:t xml:space="preserve"> </w:t>
      </w:r>
      <w:r w:rsidR="00281377">
        <w:rPr>
          <w:sz w:val="24"/>
        </w:rPr>
        <w:t>12,</w:t>
      </w:r>
      <w:r w:rsidR="00281377">
        <w:rPr>
          <w:spacing w:val="-18"/>
          <w:sz w:val="24"/>
        </w:rPr>
        <w:t xml:space="preserve"> </w:t>
      </w:r>
      <w:r w:rsidR="00281377">
        <w:rPr>
          <w:sz w:val="24"/>
        </w:rPr>
        <w:t>26</w:t>
      </w:r>
      <w:r w:rsidR="00281377">
        <w:rPr>
          <w:spacing w:val="-18"/>
          <w:sz w:val="24"/>
        </w:rPr>
        <w:t xml:space="preserve"> </w:t>
      </w:r>
      <w:r w:rsidR="00281377">
        <w:rPr>
          <w:sz w:val="24"/>
        </w:rPr>
        <w:t>and</w:t>
      </w:r>
      <w:r w:rsidR="00281377">
        <w:rPr>
          <w:spacing w:val="-19"/>
          <w:sz w:val="24"/>
        </w:rPr>
        <w:t xml:space="preserve"> </w:t>
      </w:r>
      <w:r w:rsidR="00281377">
        <w:rPr>
          <w:sz w:val="24"/>
        </w:rPr>
        <w:t>40</w:t>
      </w:r>
      <w:r w:rsidR="00281377">
        <w:rPr>
          <w:spacing w:val="-19"/>
          <w:sz w:val="24"/>
        </w:rPr>
        <w:t xml:space="preserve"> </w:t>
      </w:r>
      <w:r w:rsidR="00281377">
        <w:rPr>
          <w:sz w:val="24"/>
        </w:rPr>
        <w:t>weeks</w:t>
      </w:r>
      <w:r w:rsidR="00281377">
        <w:rPr>
          <w:spacing w:val="-18"/>
          <w:sz w:val="24"/>
        </w:rPr>
        <w:t xml:space="preserve"> </w:t>
      </w:r>
      <w:r w:rsidR="00281377">
        <w:rPr>
          <w:sz w:val="24"/>
        </w:rPr>
        <w:t>for</w:t>
      </w:r>
      <w:r w:rsidR="00281377">
        <w:rPr>
          <w:spacing w:val="-19"/>
          <w:sz w:val="24"/>
        </w:rPr>
        <w:t xml:space="preserve"> </w:t>
      </w:r>
      <w:r w:rsidR="00281377">
        <w:rPr>
          <w:sz w:val="24"/>
        </w:rPr>
        <w:t>teaching</w:t>
      </w:r>
      <w:r w:rsidR="00281377">
        <w:rPr>
          <w:spacing w:val="-18"/>
          <w:sz w:val="24"/>
        </w:rPr>
        <w:t xml:space="preserve"> </w:t>
      </w:r>
      <w:r w:rsidR="00281377">
        <w:rPr>
          <w:sz w:val="24"/>
        </w:rPr>
        <w:t>staff</w:t>
      </w:r>
      <w:r w:rsidR="00281377">
        <w:rPr>
          <w:spacing w:val="-12"/>
          <w:sz w:val="24"/>
        </w:rPr>
        <w:t xml:space="preserve"> </w:t>
      </w:r>
      <w:r w:rsidR="00281377">
        <w:rPr>
          <w:sz w:val="24"/>
        </w:rPr>
        <w:t>and</w:t>
      </w:r>
      <w:r w:rsidR="00281377">
        <w:rPr>
          <w:spacing w:val="-18"/>
          <w:sz w:val="24"/>
        </w:rPr>
        <w:t xml:space="preserve"> </w:t>
      </w:r>
      <w:r w:rsidR="00281377">
        <w:rPr>
          <w:sz w:val="24"/>
        </w:rPr>
        <w:t>managers. Training</w:t>
      </w:r>
      <w:r w:rsidR="00281377">
        <w:rPr>
          <w:spacing w:val="-17"/>
          <w:sz w:val="24"/>
        </w:rPr>
        <w:t xml:space="preserve"> </w:t>
      </w:r>
      <w:r w:rsidR="00281377">
        <w:rPr>
          <w:sz w:val="24"/>
        </w:rPr>
        <w:t>requirements</w:t>
      </w:r>
      <w:r w:rsidR="00281377">
        <w:rPr>
          <w:spacing w:val="-18"/>
          <w:sz w:val="24"/>
        </w:rPr>
        <w:t xml:space="preserve"> </w:t>
      </w:r>
      <w:r w:rsidR="00281377">
        <w:rPr>
          <w:sz w:val="24"/>
        </w:rPr>
        <w:t>are</w:t>
      </w:r>
      <w:r w:rsidR="00281377">
        <w:rPr>
          <w:spacing w:val="-17"/>
          <w:sz w:val="24"/>
        </w:rPr>
        <w:t xml:space="preserve"> </w:t>
      </w:r>
      <w:r w:rsidR="00281377">
        <w:rPr>
          <w:sz w:val="24"/>
        </w:rPr>
        <w:t>identified</w:t>
      </w:r>
      <w:r w:rsidR="00281377">
        <w:rPr>
          <w:spacing w:val="-15"/>
          <w:sz w:val="24"/>
        </w:rPr>
        <w:t xml:space="preserve"> </w:t>
      </w:r>
      <w:r w:rsidR="00281377">
        <w:rPr>
          <w:sz w:val="24"/>
        </w:rPr>
        <w:t>during</w:t>
      </w:r>
      <w:r w:rsidR="00281377">
        <w:rPr>
          <w:spacing w:val="-17"/>
          <w:sz w:val="24"/>
        </w:rPr>
        <w:t xml:space="preserve"> </w:t>
      </w:r>
      <w:r w:rsidR="00281377">
        <w:rPr>
          <w:sz w:val="24"/>
        </w:rPr>
        <w:t>these</w:t>
      </w:r>
      <w:r w:rsidR="00281377">
        <w:rPr>
          <w:spacing w:val="-21"/>
          <w:sz w:val="24"/>
        </w:rPr>
        <w:t xml:space="preserve"> </w:t>
      </w:r>
      <w:r w:rsidR="00281377">
        <w:rPr>
          <w:sz w:val="24"/>
        </w:rPr>
        <w:t>reviews.</w:t>
      </w:r>
    </w:p>
    <w:p w14:paraId="7E78102B" w14:textId="77777777" w:rsidR="004447B0" w:rsidRDefault="00281377">
      <w:pPr>
        <w:pStyle w:val="ListParagraph"/>
        <w:numPr>
          <w:ilvl w:val="2"/>
          <w:numId w:val="6"/>
        </w:numPr>
        <w:tabs>
          <w:tab w:val="left" w:pos="861"/>
        </w:tabs>
        <w:spacing w:before="120" w:line="292" w:lineRule="auto"/>
        <w:ind w:right="118"/>
        <w:jc w:val="both"/>
        <w:rPr>
          <w:sz w:val="24"/>
        </w:rPr>
      </w:pPr>
      <w:r>
        <w:rPr>
          <w:w w:val="95"/>
          <w:sz w:val="24"/>
        </w:rPr>
        <w:t>All</w:t>
      </w:r>
      <w:r>
        <w:rPr>
          <w:spacing w:val="-13"/>
          <w:w w:val="95"/>
          <w:sz w:val="24"/>
        </w:rPr>
        <w:t xml:space="preserve"> </w:t>
      </w:r>
      <w:r>
        <w:rPr>
          <w:w w:val="95"/>
          <w:sz w:val="24"/>
        </w:rPr>
        <w:t>staff</w:t>
      </w:r>
      <w:r>
        <w:rPr>
          <w:spacing w:val="-12"/>
          <w:w w:val="95"/>
          <w:sz w:val="24"/>
        </w:rPr>
        <w:t xml:space="preserve"> </w:t>
      </w:r>
      <w:r>
        <w:rPr>
          <w:w w:val="95"/>
          <w:sz w:val="24"/>
        </w:rPr>
        <w:t>participate</w:t>
      </w:r>
      <w:r>
        <w:rPr>
          <w:spacing w:val="-14"/>
          <w:w w:val="95"/>
          <w:sz w:val="24"/>
        </w:rPr>
        <w:t xml:space="preserve"> </w:t>
      </w:r>
      <w:r>
        <w:rPr>
          <w:w w:val="95"/>
          <w:sz w:val="24"/>
        </w:rPr>
        <w:t>in</w:t>
      </w:r>
      <w:r>
        <w:rPr>
          <w:spacing w:val="-13"/>
          <w:w w:val="95"/>
          <w:sz w:val="24"/>
        </w:rPr>
        <w:t xml:space="preserve"> </w:t>
      </w:r>
      <w:r w:rsidR="00AD3C12">
        <w:rPr>
          <w:w w:val="95"/>
          <w:sz w:val="24"/>
        </w:rPr>
        <w:t>Qualia Academy</w:t>
      </w:r>
      <w:r>
        <w:rPr>
          <w:spacing w:val="-12"/>
          <w:w w:val="95"/>
          <w:sz w:val="24"/>
        </w:rPr>
        <w:t xml:space="preserve"> </w:t>
      </w:r>
      <w:r>
        <w:rPr>
          <w:w w:val="95"/>
          <w:sz w:val="24"/>
        </w:rPr>
        <w:t>Performance</w:t>
      </w:r>
      <w:r>
        <w:rPr>
          <w:spacing w:val="-15"/>
          <w:w w:val="95"/>
          <w:sz w:val="24"/>
        </w:rPr>
        <w:t xml:space="preserve"> </w:t>
      </w:r>
      <w:r>
        <w:rPr>
          <w:w w:val="95"/>
          <w:sz w:val="24"/>
        </w:rPr>
        <w:t>Appraisal</w:t>
      </w:r>
      <w:r>
        <w:rPr>
          <w:spacing w:val="-13"/>
          <w:w w:val="95"/>
          <w:sz w:val="24"/>
        </w:rPr>
        <w:t xml:space="preserve"> </w:t>
      </w:r>
      <w:r>
        <w:rPr>
          <w:w w:val="95"/>
          <w:sz w:val="24"/>
        </w:rPr>
        <w:t>review</w:t>
      </w:r>
      <w:r>
        <w:rPr>
          <w:spacing w:val="-12"/>
          <w:w w:val="95"/>
          <w:sz w:val="24"/>
        </w:rPr>
        <w:t xml:space="preserve"> </w:t>
      </w:r>
      <w:r>
        <w:rPr>
          <w:w w:val="95"/>
          <w:sz w:val="24"/>
        </w:rPr>
        <w:t>process</w:t>
      </w:r>
      <w:r>
        <w:rPr>
          <w:spacing w:val="-12"/>
          <w:w w:val="95"/>
          <w:sz w:val="24"/>
        </w:rPr>
        <w:t xml:space="preserve"> </w:t>
      </w:r>
      <w:r>
        <w:rPr>
          <w:w w:val="95"/>
          <w:sz w:val="24"/>
        </w:rPr>
        <w:t>and</w:t>
      </w:r>
      <w:r>
        <w:rPr>
          <w:spacing w:val="-10"/>
          <w:w w:val="95"/>
          <w:sz w:val="24"/>
        </w:rPr>
        <w:t xml:space="preserve"> </w:t>
      </w:r>
      <w:r>
        <w:rPr>
          <w:w w:val="95"/>
          <w:sz w:val="24"/>
        </w:rPr>
        <w:t>Annual</w:t>
      </w:r>
      <w:r>
        <w:rPr>
          <w:spacing w:val="-13"/>
          <w:w w:val="95"/>
          <w:sz w:val="24"/>
        </w:rPr>
        <w:t xml:space="preserve"> </w:t>
      </w:r>
      <w:r>
        <w:rPr>
          <w:w w:val="95"/>
          <w:sz w:val="24"/>
        </w:rPr>
        <w:t xml:space="preserve">Performance </w:t>
      </w:r>
      <w:r>
        <w:rPr>
          <w:sz w:val="24"/>
        </w:rPr>
        <w:t>Appraisal reviews will identify ongoing Health &amp; Safety training and refresher training requirements.</w:t>
      </w:r>
    </w:p>
    <w:p w14:paraId="5F113A7B" w14:textId="77777777" w:rsidR="004447B0" w:rsidRDefault="004447B0">
      <w:pPr>
        <w:pStyle w:val="BodyText"/>
        <w:spacing w:before="5"/>
        <w:rPr>
          <w:sz w:val="26"/>
        </w:rPr>
      </w:pPr>
    </w:p>
    <w:p w14:paraId="32FD5A13" w14:textId="77777777" w:rsidR="004447B0" w:rsidRDefault="00281377">
      <w:pPr>
        <w:pStyle w:val="Heading4"/>
        <w:keepNext/>
        <w:keepLines/>
        <w:numPr>
          <w:ilvl w:val="0"/>
          <w:numId w:val="7"/>
        </w:numPr>
        <w:tabs>
          <w:tab w:val="left" w:pos="860"/>
          <w:tab w:val="left" w:pos="861"/>
        </w:tabs>
      </w:pPr>
      <w:r>
        <w:t>Plant and</w:t>
      </w:r>
      <w:r>
        <w:rPr>
          <w:spacing w:val="-30"/>
        </w:rPr>
        <w:t xml:space="preserve"> </w:t>
      </w:r>
      <w:r>
        <w:t>Equipment</w:t>
      </w:r>
    </w:p>
    <w:p w14:paraId="3C755921" w14:textId="77777777" w:rsidR="004447B0" w:rsidRDefault="00281377">
      <w:pPr>
        <w:pStyle w:val="ListParagraph"/>
        <w:numPr>
          <w:ilvl w:val="1"/>
          <w:numId w:val="7"/>
        </w:numPr>
        <w:tabs>
          <w:tab w:val="left" w:pos="860"/>
          <w:tab w:val="left" w:pos="861"/>
        </w:tabs>
        <w:ind w:left="860" w:hanging="580"/>
        <w:rPr>
          <w:sz w:val="24"/>
        </w:rPr>
      </w:pPr>
      <w:r>
        <w:rPr>
          <w:sz w:val="24"/>
        </w:rPr>
        <w:t>Lifting</w:t>
      </w:r>
      <w:r>
        <w:rPr>
          <w:spacing w:val="-16"/>
          <w:sz w:val="24"/>
        </w:rPr>
        <w:t xml:space="preserve"> </w:t>
      </w:r>
      <w:r>
        <w:rPr>
          <w:sz w:val="24"/>
        </w:rPr>
        <w:t>Equipment</w:t>
      </w:r>
    </w:p>
    <w:p w14:paraId="7CE912BD" w14:textId="77777777" w:rsidR="004447B0" w:rsidRDefault="00281377">
      <w:pPr>
        <w:pStyle w:val="BodyText"/>
        <w:spacing w:before="182" w:line="292" w:lineRule="auto"/>
        <w:ind w:left="884" w:right="109"/>
      </w:pPr>
      <w:r>
        <w:t>All</w:t>
      </w:r>
      <w:r>
        <w:rPr>
          <w:spacing w:val="-34"/>
        </w:rPr>
        <w:t xml:space="preserve"> </w:t>
      </w:r>
      <w:r>
        <w:t>lifting</w:t>
      </w:r>
      <w:r>
        <w:rPr>
          <w:spacing w:val="-33"/>
        </w:rPr>
        <w:t xml:space="preserve"> </w:t>
      </w:r>
      <w:r>
        <w:t>equipment</w:t>
      </w:r>
      <w:r>
        <w:rPr>
          <w:spacing w:val="-33"/>
        </w:rPr>
        <w:t xml:space="preserve"> </w:t>
      </w:r>
      <w:r>
        <w:t>is</w:t>
      </w:r>
      <w:r>
        <w:rPr>
          <w:spacing w:val="-33"/>
        </w:rPr>
        <w:t xml:space="preserve"> </w:t>
      </w:r>
      <w:r>
        <w:t>tested</w:t>
      </w:r>
      <w:r>
        <w:rPr>
          <w:spacing w:val="-33"/>
        </w:rPr>
        <w:t xml:space="preserve"> </w:t>
      </w:r>
      <w:r>
        <w:t>and</w:t>
      </w:r>
      <w:r>
        <w:rPr>
          <w:spacing w:val="-33"/>
        </w:rPr>
        <w:t xml:space="preserve"> </w:t>
      </w:r>
      <w:r>
        <w:t>examined</w:t>
      </w:r>
      <w:r>
        <w:rPr>
          <w:spacing w:val="-33"/>
        </w:rPr>
        <w:t xml:space="preserve"> </w:t>
      </w:r>
      <w:r>
        <w:t>by</w:t>
      </w:r>
      <w:r>
        <w:rPr>
          <w:spacing w:val="-35"/>
        </w:rPr>
        <w:t xml:space="preserve"> </w:t>
      </w:r>
      <w:r>
        <w:t>independent</w:t>
      </w:r>
      <w:r>
        <w:rPr>
          <w:spacing w:val="-33"/>
        </w:rPr>
        <w:t xml:space="preserve"> </w:t>
      </w:r>
      <w:r>
        <w:t>insurance</w:t>
      </w:r>
      <w:r>
        <w:rPr>
          <w:spacing w:val="-33"/>
        </w:rPr>
        <w:t xml:space="preserve"> </w:t>
      </w:r>
      <w:r>
        <w:t>engineers</w:t>
      </w:r>
      <w:r>
        <w:rPr>
          <w:spacing w:val="-31"/>
        </w:rPr>
        <w:t xml:space="preserve"> </w:t>
      </w:r>
      <w:r>
        <w:t>in</w:t>
      </w:r>
      <w:r>
        <w:rPr>
          <w:spacing w:val="-33"/>
        </w:rPr>
        <w:t xml:space="preserve"> </w:t>
      </w:r>
      <w:r>
        <w:t>accordance with</w:t>
      </w:r>
      <w:r>
        <w:rPr>
          <w:spacing w:val="-19"/>
        </w:rPr>
        <w:t xml:space="preserve"> </w:t>
      </w:r>
      <w:r>
        <w:t>the</w:t>
      </w:r>
      <w:r>
        <w:rPr>
          <w:spacing w:val="-19"/>
        </w:rPr>
        <w:t xml:space="preserve"> </w:t>
      </w:r>
      <w:r>
        <w:t>Lifting</w:t>
      </w:r>
      <w:r>
        <w:rPr>
          <w:spacing w:val="-20"/>
        </w:rPr>
        <w:t xml:space="preserve"> </w:t>
      </w:r>
      <w:r>
        <w:t>Operations</w:t>
      </w:r>
      <w:r>
        <w:rPr>
          <w:spacing w:val="-20"/>
        </w:rPr>
        <w:t xml:space="preserve"> </w:t>
      </w:r>
      <w:r>
        <w:t>and</w:t>
      </w:r>
      <w:r>
        <w:rPr>
          <w:spacing w:val="-18"/>
        </w:rPr>
        <w:t xml:space="preserve"> </w:t>
      </w:r>
      <w:r>
        <w:t>Lifting</w:t>
      </w:r>
      <w:r>
        <w:rPr>
          <w:spacing w:val="-20"/>
        </w:rPr>
        <w:t xml:space="preserve"> </w:t>
      </w:r>
      <w:r>
        <w:t>Equipment</w:t>
      </w:r>
      <w:r>
        <w:rPr>
          <w:spacing w:val="-21"/>
        </w:rPr>
        <w:t xml:space="preserve"> </w:t>
      </w:r>
      <w:r>
        <w:t>Regulations</w:t>
      </w:r>
      <w:r>
        <w:rPr>
          <w:spacing w:val="-22"/>
        </w:rPr>
        <w:t xml:space="preserve"> </w:t>
      </w:r>
      <w:r>
        <w:t>1998.</w:t>
      </w:r>
    </w:p>
    <w:p w14:paraId="1480CF01" w14:textId="77777777" w:rsidR="004447B0" w:rsidRDefault="00281377">
      <w:pPr>
        <w:pStyle w:val="ListParagraph"/>
        <w:numPr>
          <w:ilvl w:val="1"/>
          <w:numId w:val="7"/>
        </w:numPr>
        <w:tabs>
          <w:tab w:val="left" w:pos="860"/>
          <w:tab w:val="left" w:pos="861"/>
        </w:tabs>
        <w:spacing w:before="121"/>
        <w:ind w:left="860" w:hanging="580"/>
        <w:rPr>
          <w:sz w:val="24"/>
        </w:rPr>
      </w:pPr>
      <w:r>
        <w:rPr>
          <w:sz w:val="24"/>
        </w:rPr>
        <w:t>Pressure</w:t>
      </w:r>
      <w:r>
        <w:rPr>
          <w:spacing w:val="-16"/>
          <w:sz w:val="24"/>
        </w:rPr>
        <w:t xml:space="preserve"> </w:t>
      </w:r>
      <w:r>
        <w:rPr>
          <w:sz w:val="24"/>
        </w:rPr>
        <w:t>Systems</w:t>
      </w:r>
    </w:p>
    <w:p w14:paraId="2C921409" w14:textId="77777777" w:rsidR="004447B0" w:rsidRDefault="00281377">
      <w:pPr>
        <w:pStyle w:val="BodyText"/>
        <w:spacing w:before="181" w:line="292" w:lineRule="auto"/>
        <w:ind w:left="848" w:right="109" w:firstLine="12"/>
      </w:pPr>
      <w:r>
        <w:rPr>
          <w:w w:val="95"/>
        </w:rPr>
        <w:t>All</w:t>
      </w:r>
      <w:r>
        <w:rPr>
          <w:spacing w:val="-37"/>
          <w:w w:val="95"/>
        </w:rPr>
        <w:t xml:space="preserve"> </w:t>
      </w:r>
      <w:r>
        <w:rPr>
          <w:w w:val="95"/>
        </w:rPr>
        <w:t>pressure</w:t>
      </w:r>
      <w:r>
        <w:rPr>
          <w:spacing w:val="-37"/>
          <w:w w:val="95"/>
        </w:rPr>
        <w:t xml:space="preserve"> </w:t>
      </w:r>
      <w:r>
        <w:rPr>
          <w:w w:val="95"/>
        </w:rPr>
        <w:t>systems</w:t>
      </w:r>
      <w:r>
        <w:rPr>
          <w:spacing w:val="-36"/>
          <w:w w:val="95"/>
        </w:rPr>
        <w:t xml:space="preserve"> </w:t>
      </w:r>
      <w:r>
        <w:rPr>
          <w:w w:val="95"/>
        </w:rPr>
        <w:t>are</w:t>
      </w:r>
      <w:r>
        <w:rPr>
          <w:spacing w:val="-38"/>
          <w:w w:val="95"/>
        </w:rPr>
        <w:t xml:space="preserve"> </w:t>
      </w:r>
      <w:r>
        <w:rPr>
          <w:w w:val="95"/>
        </w:rPr>
        <w:t>tested</w:t>
      </w:r>
      <w:r>
        <w:rPr>
          <w:spacing w:val="-36"/>
          <w:w w:val="95"/>
        </w:rPr>
        <w:t xml:space="preserve"> </w:t>
      </w:r>
      <w:r>
        <w:rPr>
          <w:w w:val="95"/>
        </w:rPr>
        <w:t>and</w:t>
      </w:r>
      <w:r>
        <w:rPr>
          <w:spacing w:val="-38"/>
          <w:w w:val="95"/>
        </w:rPr>
        <w:t xml:space="preserve"> </w:t>
      </w:r>
      <w:r>
        <w:rPr>
          <w:w w:val="95"/>
        </w:rPr>
        <w:t>examined</w:t>
      </w:r>
      <w:r>
        <w:rPr>
          <w:spacing w:val="-37"/>
          <w:w w:val="95"/>
        </w:rPr>
        <w:t xml:space="preserve"> </w:t>
      </w:r>
      <w:r>
        <w:rPr>
          <w:w w:val="95"/>
        </w:rPr>
        <w:t>by</w:t>
      </w:r>
      <w:r>
        <w:rPr>
          <w:spacing w:val="-38"/>
          <w:w w:val="95"/>
        </w:rPr>
        <w:t xml:space="preserve"> </w:t>
      </w:r>
      <w:r>
        <w:rPr>
          <w:w w:val="95"/>
        </w:rPr>
        <w:t>independent</w:t>
      </w:r>
      <w:r>
        <w:rPr>
          <w:spacing w:val="-36"/>
          <w:w w:val="95"/>
        </w:rPr>
        <w:t xml:space="preserve"> </w:t>
      </w:r>
      <w:r>
        <w:rPr>
          <w:w w:val="95"/>
        </w:rPr>
        <w:t>insurance</w:t>
      </w:r>
      <w:r>
        <w:rPr>
          <w:spacing w:val="-36"/>
          <w:w w:val="95"/>
        </w:rPr>
        <w:t xml:space="preserve"> </w:t>
      </w:r>
      <w:r>
        <w:rPr>
          <w:w w:val="95"/>
        </w:rPr>
        <w:t>engineers</w:t>
      </w:r>
      <w:r>
        <w:rPr>
          <w:spacing w:val="-37"/>
          <w:w w:val="95"/>
        </w:rPr>
        <w:t xml:space="preserve"> </w:t>
      </w:r>
      <w:r>
        <w:rPr>
          <w:w w:val="95"/>
        </w:rPr>
        <w:t>in</w:t>
      </w:r>
      <w:r>
        <w:rPr>
          <w:spacing w:val="-37"/>
          <w:w w:val="95"/>
        </w:rPr>
        <w:t xml:space="preserve"> </w:t>
      </w:r>
      <w:r>
        <w:rPr>
          <w:w w:val="95"/>
        </w:rPr>
        <w:t xml:space="preserve">accordance </w:t>
      </w:r>
      <w:r>
        <w:t>with</w:t>
      </w:r>
      <w:r>
        <w:rPr>
          <w:spacing w:val="-23"/>
        </w:rPr>
        <w:t xml:space="preserve"> </w:t>
      </w:r>
      <w:r>
        <w:t>the</w:t>
      </w:r>
      <w:r>
        <w:rPr>
          <w:spacing w:val="-25"/>
        </w:rPr>
        <w:t xml:space="preserve"> </w:t>
      </w:r>
      <w:r>
        <w:t>requirements</w:t>
      </w:r>
      <w:r>
        <w:rPr>
          <w:spacing w:val="-23"/>
        </w:rPr>
        <w:t xml:space="preserve"> </w:t>
      </w:r>
      <w:r>
        <w:t>of</w:t>
      </w:r>
      <w:r>
        <w:rPr>
          <w:spacing w:val="-24"/>
        </w:rPr>
        <w:t xml:space="preserve"> </w:t>
      </w:r>
      <w:r>
        <w:t>the</w:t>
      </w:r>
      <w:r>
        <w:rPr>
          <w:spacing w:val="-23"/>
        </w:rPr>
        <w:t xml:space="preserve"> </w:t>
      </w:r>
      <w:r>
        <w:t>Pressure</w:t>
      </w:r>
      <w:r>
        <w:rPr>
          <w:spacing w:val="-25"/>
        </w:rPr>
        <w:t xml:space="preserve"> </w:t>
      </w:r>
      <w:r>
        <w:t>Systems</w:t>
      </w:r>
      <w:r>
        <w:rPr>
          <w:spacing w:val="-22"/>
        </w:rPr>
        <w:t xml:space="preserve"> </w:t>
      </w:r>
      <w:r>
        <w:t>Safety</w:t>
      </w:r>
      <w:r>
        <w:rPr>
          <w:spacing w:val="-24"/>
        </w:rPr>
        <w:t xml:space="preserve"> </w:t>
      </w:r>
      <w:r>
        <w:t>Regulations</w:t>
      </w:r>
      <w:r>
        <w:rPr>
          <w:spacing w:val="-24"/>
        </w:rPr>
        <w:t xml:space="preserve"> </w:t>
      </w:r>
      <w:r>
        <w:t>2000.</w:t>
      </w:r>
    </w:p>
    <w:p w14:paraId="7B17595C" w14:textId="77777777" w:rsidR="004447B0" w:rsidRDefault="004447B0">
      <w:pPr>
        <w:pStyle w:val="BodyText"/>
        <w:spacing w:before="7"/>
        <w:rPr>
          <w:sz w:val="18"/>
        </w:rPr>
      </w:pPr>
    </w:p>
    <w:p w14:paraId="49CC1230" w14:textId="77777777" w:rsidR="004447B0" w:rsidRDefault="004447B0">
      <w:pPr>
        <w:pStyle w:val="BodyText"/>
        <w:spacing w:before="4"/>
        <w:rPr>
          <w:b/>
          <w:sz w:val="20"/>
        </w:rPr>
      </w:pPr>
    </w:p>
    <w:p w14:paraId="34E28757" w14:textId="77777777" w:rsidR="004447B0" w:rsidRDefault="00281377">
      <w:pPr>
        <w:pStyle w:val="ListParagraph"/>
        <w:numPr>
          <w:ilvl w:val="1"/>
          <w:numId w:val="7"/>
        </w:numPr>
        <w:tabs>
          <w:tab w:val="left" w:pos="848"/>
          <w:tab w:val="left" w:pos="849"/>
        </w:tabs>
        <w:spacing w:before="0"/>
        <w:rPr>
          <w:sz w:val="24"/>
        </w:rPr>
      </w:pPr>
      <w:r>
        <w:rPr>
          <w:sz w:val="24"/>
        </w:rPr>
        <w:t>Local Exhaust Ventilation</w:t>
      </w:r>
      <w:r>
        <w:rPr>
          <w:spacing w:val="-45"/>
          <w:sz w:val="24"/>
        </w:rPr>
        <w:t xml:space="preserve"> </w:t>
      </w:r>
      <w:r>
        <w:rPr>
          <w:sz w:val="24"/>
        </w:rPr>
        <w:t>Systems</w:t>
      </w:r>
    </w:p>
    <w:p w14:paraId="716EEE84" w14:textId="77777777" w:rsidR="004447B0" w:rsidRDefault="00281377">
      <w:pPr>
        <w:pStyle w:val="BodyText"/>
        <w:spacing w:before="180" w:line="295" w:lineRule="auto"/>
        <w:ind w:left="848" w:right="114"/>
        <w:jc w:val="both"/>
      </w:pPr>
      <w:r>
        <w:t xml:space="preserve">All </w:t>
      </w:r>
      <w:r w:rsidR="00292774">
        <w:t>Qualia Academy</w:t>
      </w:r>
      <w:r>
        <w:t xml:space="preserve"> L.E.V. Systems </w:t>
      </w:r>
      <w:r w:rsidR="009F4FCA">
        <w:t xml:space="preserve">(if applicable) </w:t>
      </w:r>
      <w:r>
        <w:t xml:space="preserve">are tested and examined by independent insurance engineers in accordance with the Control of </w:t>
      </w:r>
      <w:r>
        <w:lastRenderedPageBreak/>
        <w:t>Substances Hazardous to Health Regulations 2002.</w:t>
      </w:r>
    </w:p>
    <w:p w14:paraId="47C13CF5" w14:textId="77777777" w:rsidR="004447B0" w:rsidRDefault="004447B0">
      <w:pPr>
        <w:pStyle w:val="BodyText"/>
        <w:spacing w:before="8"/>
        <w:rPr>
          <w:sz w:val="25"/>
        </w:rPr>
      </w:pPr>
    </w:p>
    <w:p w14:paraId="5B4C5859" w14:textId="77777777" w:rsidR="004447B0" w:rsidRDefault="00281377">
      <w:pPr>
        <w:pStyle w:val="ListParagraph"/>
        <w:numPr>
          <w:ilvl w:val="1"/>
          <w:numId w:val="7"/>
        </w:numPr>
        <w:tabs>
          <w:tab w:val="left" w:pos="848"/>
          <w:tab w:val="left" w:pos="849"/>
        </w:tabs>
        <w:spacing w:before="0"/>
        <w:rPr>
          <w:sz w:val="24"/>
        </w:rPr>
      </w:pPr>
      <w:r>
        <w:rPr>
          <w:sz w:val="24"/>
        </w:rPr>
        <w:t>Water</w:t>
      </w:r>
      <w:r>
        <w:rPr>
          <w:spacing w:val="-13"/>
          <w:sz w:val="24"/>
        </w:rPr>
        <w:t xml:space="preserve"> </w:t>
      </w:r>
      <w:r>
        <w:rPr>
          <w:sz w:val="24"/>
        </w:rPr>
        <w:t>Hygiene</w:t>
      </w:r>
    </w:p>
    <w:p w14:paraId="1AE623E7" w14:textId="77777777" w:rsidR="004447B0" w:rsidRDefault="00281377">
      <w:pPr>
        <w:pStyle w:val="BodyText"/>
        <w:spacing w:before="183" w:line="292" w:lineRule="auto"/>
        <w:ind w:left="848" w:right="120"/>
        <w:jc w:val="both"/>
      </w:pPr>
      <w:r>
        <w:t>Hot and cold water systems at Qualia Academy-controlled premises will be managed in accordance with the legal duties arising from the Health and Safety at Work etc. Act 1974 and COSHH, HSE Approved Code of Practice L8 and current HSG274 technical guidance. In shared premises such as The Media Centre, Qualia will obtain appropriate assurance from the responsible premises dutyholder and cooperate with their control scheme.</w:t>
      </w:r>
    </w:p>
    <w:p w14:paraId="09FC1908" w14:textId="77777777" w:rsidR="004447B0" w:rsidRDefault="00281377">
      <w:pPr>
        <w:pStyle w:val="BodyText"/>
        <w:spacing w:before="120" w:line="292" w:lineRule="auto"/>
        <w:ind w:left="848" w:right="116"/>
        <w:jc w:val="both"/>
      </w:pPr>
      <w:r>
        <w:t xml:space="preserve">Records of all the above inspections and tests are kept by the </w:t>
      </w:r>
      <w:r w:rsidR="009F4FCA">
        <w:t xml:space="preserve">Health and Safety </w:t>
      </w:r>
      <w:proofErr w:type="gramStart"/>
      <w:r w:rsidR="009F4FCA">
        <w:t xml:space="preserve">Manager </w:t>
      </w:r>
      <w:r>
        <w:t xml:space="preserve"> Operations</w:t>
      </w:r>
      <w:proofErr w:type="gramEnd"/>
      <w:r>
        <w:t xml:space="preserve"> Manager.</w:t>
      </w:r>
    </w:p>
    <w:p w14:paraId="2758FFA8" w14:textId="77777777" w:rsidR="004447B0" w:rsidRDefault="004447B0">
      <w:pPr>
        <w:pStyle w:val="BodyText"/>
        <w:spacing w:before="2"/>
        <w:rPr>
          <w:sz w:val="26"/>
        </w:rPr>
      </w:pPr>
    </w:p>
    <w:p w14:paraId="1C5488E8" w14:textId="77777777" w:rsidR="004447B0" w:rsidRDefault="00281377">
      <w:pPr>
        <w:pStyle w:val="ListParagraph"/>
        <w:numPr>
          <w:ilvl w:val="1"/>
          <w:numId w:val="7"/>
        </w:numPr>
        <w:tabs>
          <w:tab w:val="left" w:pos="848"/>
          <w:tab w:val="left" w:pos="849"/>
        </w:tabs>
        <w:spacing w:before="0"/>
        <w:rPr>
          <w:sz w:val="24"/>
        </w:rPr>
      </w:pPr>
      <w:r>
        <w:rPr>
          <w:sz w:val="24"/>
        </w:rPr>
        <w:t>Portable Electrical</w:t>
      </w:r>
      <w:r>
        <w:rPr>
          <w:spacing w:val="-34"/>
          <w:sz w:val="24"/>
        </w:rPr>
        <w:t xml:space="preserve"> </w:t>
      </w:r>
      <w:r>
        <w:rPr>
          <w:sz w:val="24"/>
        </w:rPr>
        <w:t>Appliances</w:t>
      </w:r>
    </w:p>
    <w:p w14:paraId="7214DA96" w14:textId="77777777" w:rsidR="004447B0" w:rsidRDefault="00281377">
      <w:pPr>
        <w:pStyle w:val="BodyText"/>
        <w:spacing w:before="180"/>
        <w:ind w:left="848"/>
        <w:jc w:val="both"/>
      </w:pPr>
      <w:r>
        <w:t>Portable and movable electrical equipment will be maintained so as to prevent danger in accordance with the Electricity at Work Regulations 1989 and HSE guidance. Inspection and, where appropriate, testing frequency will be based on the equipment, environment and risk. The law does not require annual PAT testing of every appliance; Qualia may nevertheless use annual testing for selected equipment as an internal control where proportionate.</w:t>
      </w:r>
    </w:p>
    <w:p w14:paraId="25129013" w14:textId="77777777" w:rsidR="004447B0" w:rsidRDefault="00281377">
      <w:pPr>
        <w:pStyle w:val="BodyText"/>
        <w:spacing w:before="183" w:line="292" w:lineRule="auto"/>
        <w:ind w:left="848" w:right="118"/>
        <w:jc w:val="both"/>
      </w:pPr>
      <w:r>
        <w:t>Where inspection/testing is carried out, suitable records will be retained and defective equipment will be removed from use, labelled where appropriate and repaired or disposed of by a competent person. User visual checks and prompt defect reporting remain important between formal inspections.</w:t>
      </w:r>
    </w:p>
    <w:p w14:paraId="542DEBD0" w14:textId="77777777" w:rsidR="004447B0" w:rsidRDefault="00281377">
      <w:pPr>
        <w:pStyle w:val="BodyText"/>
        <w:spacing w:before="121"/>
        <w:ind w:left="848"/>
        <w:jc w:val="both"/>
      </w:pPr>
      <w:r>
        <w:t xml:space="preserve">Unauthorised electrical equipment should not be brought onto </w:t>
      </w:r>
      <w:r w:rsidR="00292774">
        <w:t>Qualia Academy</w:t>
      </w:r>
      <w:r>
        <w:t xml:space="preserve"> premises.</w:t>
      </w:r>
    </w:p>
    <w:p w14:paraId="00BC6C46" w14:textId="77777777" w:rsidR="004447B0" w:rsidRDefault="004447B0">
      <w:pPr>
        <w:pStyle w:val="BodyText"/>
        <w:spacing w:before="5"/>
        <w:rPr>
          <w:sz w:val="31"/>
        </w:rPr>
      </w:pPr>
    </w:p>
    <w:p w14:paraId="57926782" w14:textId="77777777" w:rsidR="004447B0" w:rsidRDefault="00281377">
      <w:pPr>
        <w:pStyle w:val="Heading4"/>
        <w:keepNext/>
        <w:keepLines/>
        <w:numPr>
          <w:ilvl w:val="0"/>
          <w:numId w:val="7"/>
        </w:numPr>
        <w:tabs>
          <w:tab w:val="left" w:pos="860"/>
          <w:tab w:val="left" w:pos="861"/>
        </w:tabs>
        <w:spacing w:before="1"/>
      </w:pPr>
      <w:r>
        <w:t>Transport</w:t>
      </w:r>
    </w:p>
    <w:p w14:paraId="2699DB45" w14:textId="77777777" w:rsidR="004447B0" w:rsidRDefault="00281377">
      <w:pPr>
        <w:pStyle w:val="ListParagraph"/>
        <w:numPr>
          <w:ilvl w:val="1"/>
          <w:numId w:val="7"/>
        </w:numPr>
        <w:tabs>
          <w:tab w:val="left" w:pos="848"/>
          <w:tab w:val="left" w:pos="849"/>
        </w:tabs>
        <w:spacing w:line="292" w:lineRule="auto"/>
        <w:ind w:right="123"/>
        <w:rPr>
          <w:sz w:val="24"/>
        </w:rPr>
      </w:pPr>
      <w:r>
        <w:t>Where Qualia Academy provides, hires or arranges transport, vehicles will be roadworthy, insured and maintained in accordance with legal and manufacturer requirements. Any minibus-specific arrangements will be set out in the Transport Procedure and aligned with current driver-licensing, insurance, passenger-safety and working-time requirements.</w:t>
      </w:r>
    </w:p>
    <w:p w14:paraId="777D9A5D" w14:textId="77777777" w:rsidR="004447B0" w:rsidRDefault="00281377">
      <w:pPr>
        <w:pStyle w:val="ListParagraph"/>
        <w:numPr>
          <w:ilvl w:val="1"/>
          <w:numId w:val="7"/>
        </w:numPr>
        <w:tabs>
          <w:tab w:val="left" w:pos="848"/>
          <w:tab w:val="left" w:pos="849"/>
        </w:tabs>
        <w:spacing w:before="121" w:line="292" w:lineRule="auto"/>
        <w:ind w:right="121"/>
        <w:rPr>
          <w:sz w:val="24"/>
        </w:rPr>
      </w:pPr>
      <w:r>
        <w:t>Drivers must complete appropriate pre-use safety checks for vehicles under Qualia Academy control and report defects before use.</w:t>
      </w:r>
    </w:p>
    <w:p w14:paraId="2897D9BF" w14:textId="77777777" w:rsidR="004447B0" w:rsidRDefault="00281377">
      <w:pPr>
        <w:pStyle w:val="ListParagraph"/>
        <w:numPr>
          <w:ilvl w:val="1"/>
          <w:numId w:val="7"/>
        </w:numPr>
        <w:tabs>
          <w:tab w:val="left" w:pos="848"/>
          <w:tab w:val="left" w:pos="849"/>
        </w:tabs>
        <w:spacing w:before="121" w:line="292" w:lineRule="auto"/>
        <w:ind w:right="124"/>
        <w:rPr>
          <w:sz w:val="24"/>
        </w:rPr>
      </w:pPr>
      <w:r>
        <w:t xml:space="preserve">Minibus drivers must meet the licence, experience, medical, insurance and any D1 entitlement requirements applicable to the vehicle and journey. Qualia Academy will not rely on a fixed age rule where current law or insurer requirements differ; the Transport Procedure </w:t>
      </w:r>
      <w:r>
        <w:lastRenderedPageBreak/>
        <w:t>will record the current criteria.</w:t>
      </w:r>
    </w:p>
    <w:p w14:paraId="648946E2" w14:textId="77777777" w:rsidR="004447B0" w:rsidRDefault="00281377">
      <w:pPr>
        <w:pStyle w:val="BodyText"/>
        <w:spacing w:before="119" w:line="295" w:lineRule="auto"/>
        <w:ind w:left="848"/>
      </w:pPr>
      <w:r>
        <w:t>Any exception to internal transport criteria requires written approval from the responsible manager and insurer and must remain lawful.</w:t>
      </w:r>
    </w:p>
    <w:p w14:paraId="0171256C" w14:textId="77777777" w:rsidR="004447B0" w:rsidRDefault="00281377">
      <w:pPr>
        <w:pStyle w:val="ListParagraph"/>
        <w:numPr>
          <w:ilvl w:val="1"/>
          <w:numId w:val="7"/>
        </w:numPr>
        <w:tabs>
          <w:tab w:val="left" w:pos="848"/>
          <w:tab w:val="left" w:pos="849"/>
        </w:tabs>
        <w:spacing w:before="115" w:line="295" w:lineRule="auto"/>
        <w:ind w:right="784"/>
        <w:rPr>
          <w:sz w:val="24"/>
        </w:rPr>
      </w:pPr>
      <w:r>
        <w:rPr>
          <w:sz w:val="24"/>
        </w:rPr>
        <w:t>All</w:t>
      </w:r>
      <w:r>
        <w:rPr>
          <w:spacing w:val="-43"/>
          <w:sz w:val="24"/>
        </w:rPr>
        <w:t xml:space="preserve"> </w:t>
      </w:r>
      <w:r>
        <w:rPr>
          <w:sz w:val="24"/>
        </w:rPr>
        <w:t>buses</w:t>
      </w:r>
      <w:r>
        <w:rPr>
          <w:spacing w:val="-43"/>
          <w:sz w:val="24"/>
        </w:rPr>
        <w:t xml:space="preserve"> </w:t>
      </w:r>
      <w:r>
        <w:rPr>
          <w:sz w:val="24"/>
        </w:rPr>
        <w:t>are</w:t>
      </w:r>
      <w:r>
        <w:rPr>
          <w:spacing w:val="-43"/>
          <w:sz w:val="24"/>
        </w:rPr>
        <w:t xml:space="preserve"> </w:t>
      </w:r>
      <w:r>
        <w:rPr>
          <w:sz w:val="24"/>
        </w:rPr>
        <w:t>fitted</w:t>
      </w:r>
      <w:r>
        <w:rPr>
          <w:spacing w:val="-43"/>
          <w:sz w:val="24"/>
        </w:rPr>
        <w:t xml:space="preserve"> </w:t>
      </w:r>
      <w:r>
        <w:rPr>
          <w:sz w:val="24"/>
        </w:rPr>
        <w:t>with</w:t>
      </w:r>
      <w:r>
        <w:rPr>
          <w:spacing w:val="-44"/>
          <w:sz w:val="24"/>
        </w:rPr>
        <w:t xml:space="preserve"> </w:t>
      </w:r>
      <w:r>
        <w:rPr>
          <w:sz w:val="24"/>
        </w:rPr>
        <w:t>seat</w:t>
      </w:r>
      <w:r>
        <w:rPr>
          <w:spacing w:val="-43"/>
          <w:sz w:val="24"/>
        </w:rPr>
        <w:t xml:space="preserve"> </w:t>
      </w:r>
      <w:r>
        <w:rPr>
          <w:sz w:val="24"/>
        </w:rPr>
        <w:t>belts</w:t>
      </w:r>
      <w:r>
        <w:rPr>
          <w:spacing w:val="-44"/>
          <w:sz w:val="24"/>
        </w:rPr>
        <w:t xml:space="preserve"> </w:t>
      </w:r>
      <w:r>
        <w:rPr>
          <w:sz w:val="24"/>
        </w:rPr>
        <w:t>and</w:t>
      </w:r>
      <w:r>
        <w:rPr>
          <w:spacing w:val="-44"/>
          <w:sz w:val="24"/>
        </w:rPr>
        <w:t xml:space="preserve"> </w:t>
      </w:r>
      <w:r>
        <w:rPr>
          <w:sz w:val="24"/>
        </w:rPr>
        <w:t>those</w:t>
      </w:r>
      <w:r>
        <w:rPr>
          <w:spacing w:val="-43"/>
          <w:sz w:val="24"/>
        </w:rPr>
        <w:t xml:space="preserve"> </w:t>
      </w:r>
      <w:r>
        <w:rPr>
          <w:sz w:val="24"/>
        </w:rPr>
        <w:t>adapted</w:t>
      </w:r>
      <w:r>
        <w:rPr>
          <w:spacing w:val="-44"/>
          <w:sz w:val="24"/>
        </w:rPr>
        <w:t xml:space="preserve"> </w:t>
      </w:r>
      <w:r>
        <w:rPr>
          <w:sz w:val="24"/>
        </w:rPr>
        <w:t>to</w:t>
      </w:r>
      <w:r>
        <w:rPr>
          <w:spacing w:val="-43"/>
          <w:sz w:val="24"/>
        </w:rPr>
        <w:t xml:space="preserve"> </w:t>
      </w:r>
      <w:r>
        <w:rPr>
          <w:sz w:val="24"/>
        </w:rPr>
        <w:t>transport</w:t>
      </w:r>
      <w:r>
        <w:rPr>
          <w:spacing w:val="-43"/>
          <w:sz w:val="24"/>
        </w:rPr>
        <w:t xml:space="preserve"> </w:t>
      </w:r>
      <w:r>
        <w:rPr>
          <w:sz w:val="24"/>
        </w:rPr>
        <w:t>wheelchairs</w:t>
      </w:r>
      <w:r>
        <w:rPr>
          <w:spacing w:val="-43"/>
          <w:sz w:val="24"/>
        </w:rPr>
        <w:t xml:space="preserve"> </w:t>
      </w:r>
      <w:r>
        <w:rPr>
          <w:sz w:val="24"/>
        </w:rPr>
        <w:t>are</w:t>
      </w:r>
      <w:r>
        <w:rPr>
          <w:spacing w:val="-44"/>
          <w:sz w:val="24"/>
        </w:rPr>
        <w:t xml:space="preserve"> </w:t>
      </w:r>
      <w:r>
        <w:rPr>
          <w:sz w:val="24"/>
        </w:rPr>
        <w:t>fitted</w:t>
      </w:r>
      <w:r>
        <w:rPr>
          <w:spacing w:val="-43"/>
          <w:sz w:val="24"/>
        </w:rPr>
        <w:t xml:space="preserve"> </w:t>
      </w:r>
      <w:r>
        <w:rPr>
          <w:sz w:val="24"/>
        </w:rPr>
        <w:t>with wheelchair anchoring</w:t>
      </w:r>
      <w:r>
        <w:rPr>
          <w:spacing w:val="-29"/>
          <w:sz w:val="24"/>
        </w:rPr>
        <w:t xml:space="preserve"> </w:t>
      </w:r>
      <w:r>
        <w:rPr>
          <w:sz w:val="24"/>
        </w:rPr>
        <w:t>systems.</w:t>
      </w:r>
    </w:p>
    <w:p w14:paraId="6CB54120" w14:textId="77777777" w:rsidR="004447B0" w:rsidRDefault="004447B0">
      <w:pPr>
        <w:spacing w:line="295" w:lineRule="auto"/>
        <w:rPr>
          <w:sz w:val="24"/>
        </w:rPr>
      </w:pPr>
    </w:p>
    <w:p w14:paraId="00905EDE" w14:textId="77777777" w:rsidR="004447B0" w:rsidRDefault="004447B0">
      <w:pPr>
        <w:pStyle w:val="BodyText"/>
        <w:spacing w:before="4"/>
        <w:rPr>
          <w:b/>
          <w:sz w:val="20"/>
        </w:rPr>
      </w:pPr>
    </w:p>
    <w:p w14:paraId="3D941B6D" w14:textId="77777777" w:rsidR="004447B0" w:rsidRDefault="00281377">
      <w:pPr>
        <w:pStyle w:val="Heading4"/>
        <w:keepNext/>
        <w:keepLines/>
        <w:numPr>
          <w:ilvl w:val="0"/>
          <w:numId w:val="7"/>
        </w:numPr>
        <w:tabs>
          <w:tab w:val="left" w:pos="860"/>
          <w:tab w:val="left" w:pos="861"/>
        </w:tabs>
      </w:pPr>
      <w:r>
        <w:rPr>
          <w:w w:val="95"/>
        </w:rPr>
        <w:t>Control</w:t>
      </w:r>
      <w:r>
        <w:rPr>
          <w:spacing w:val="-15"/>
          <w:w w:val="95"/>
        </w:rPr>
        <w:t xml:space="preserve"> </w:t>
      </w:r>
      <w:r>
        <w:rPr>
          <w:w w:val="95"/>
        </w:rPr>
        <w:t>of</w:t>
      </w:r>
      <w:r>
        <w:rPr>
          <w:spacing w:val="-10"/>
          <w:w w:val="95"/>
        </w:rPr>
        <w:t xml:space="preserve"> </w:t>
      </w:r>
      <w:r>
        <w:rPr>
          <w:w w:val="95"/>
        </w:rPr>
        <w:t>Substances</w:t>
      </w:r>
      <w:r>
        <w:rPr>
          <w:spacing w:val="-16"/>
          <w:w w:val="95"/>
        </w:rPr>
        <w:t xml:space="preserve"> </w:t>
      </w:r>
      <w:r>
        <w:rPr>
          <w:w w:val="95"/>
        </w:rPr>
        <w:t>Hazardous</w:t>
      </w:r>
      <w:r>
        <w:rPr>
          <w:spacing w:val="-14"/>
          <w:w w:val="95"/>
        </w:rPr>
        <w:t xml:space="preserve"> </w:t>
      </w:r>
      <w:r>
        <w:rPr>
          <w:w w:val="95"/>
        </w:rPr>
        <w:t>to</w:t>
      </w:r>
      <w:r>
        <w:rPr>
          <w:spacing w:val="-12"/>
          <w:w w:val="95"/>
        </w:rPr>
        <w:t xml:space="preserve"> </w:t>
      </w:r>
      <w:r>
        <w:rPr>
          <w:w w:val="95"/>
        </w:rPr>
        <w:t>Health</w:t>
      </w:r>
    </w:p>
    <w:p w14:paraId="75ED07F3" w14:textId="77777777" w:rsidR="004447B0" w:rsidRDefault="00281377">
      <w:pPr>
        <w:pStyle w:val="ListParagraph"/>
        <w:numPr>
          <w:ilvl w:val="1"/>
          <w:numId w:val="7"/>
        </w:numPr>
        <w:tabs>
          <w:tab w:val="left" w:pos="884"/>
          <w:tab w:val="left" w:pos="885"/>
        </w:tabs>
        <w:spacing w:line="295" w:lineRule="auto"/>
        <w:ind w:left="884" w:right="117" w:hanging="711"/>
        <w:rPr>
          <w:sz w:val="24"/>
        </w:rPr>
      </w:pPr>
      <w:r>
        <w:rPr>
          <w:sz w:val="24"/>
        </w:rPr>
        <w:t>The</w:t>
      </w:r>
      <w:r>
        <w:rPr>
          <w:spacing w:val="-6"/>
          <w:sz w:val="24"/>
        </w:rPr>
        <w:t xml:space="preserve"> </w:t>
      </w:r>
      <w:r>
        <w:rPr>
          <w:sz w:val="24"/>
        </w:rPr>
        <w:t>Control</w:t>
      </w:r>
      <w:r>
        <w:rPr>
          <w:spacing w:val="-6"/>
          <w:sz w:val="24"/>
        </w:rPr>
        <w:t xml:space="preserve"> </w:t>
      </w:r>
      <w:r>
        <w:rPr>
          <w:sz w:val="24"/>
        </w:rPr>
        <w:t>of</w:t>
      </w:r>
      <w:r>
        <w:rPr>
          <w:spacing w:val="-6"/>
          <w:sz w:val="24"/>
        </w:rPr>
        <w:t xml:space="preserve"> </w:t>
      </w:r>
      <w:r>
        <w:rPr>
          <w:sz w:val="24"/>
        </w:rPr>
        <w:t>Substances</w:t>
      </w:r>
      <w:r>
        <w:rPr>
          <w:spacing w:val="-4"/>
          <w:sz w:val="24"/>
        </w:rPr>
        <w:t xml:space="preserve"> </w:t>
      </w:r>
      <w:r>
        <w:rPr>
          <w:sz w:val="24"/>
        </w:rPr>
        <w:t>Hazardous</w:t>
      </w:r>
      <w:r>
        <w:rPr>
          <w:spacing w:val="-7"/>
          <w:sz w:val="24"/>
        </w:rPr>
        <w:t xml:space="preserve"> </w:t>
      </w:r>
      <w:r>
        <w:rPr>
          <w:sz w:val="24"/>
        </w:rPr>
        <w:t>to</w:t>
      </w:r>
      <w:r>
        <w:rPr>
          <w:spacing w:val="-6"/>
          <w:sz w:val="24"/>
        </w:rPr>
        <w:t xml:space="preserve"> </w:t>
      </w:r>
      <w:r>
        <w:rPr>
          <w:sz w:val="24"/>
        </w:rPr>
        <w:t>Health</w:t>
      </w:r>
      <w:r>
        <w:rPr>
          <w:spacing w:val="-5"/>
          <w:sz w:val="24"/>
        </w:rPr>
        <w:t xml:space="preserve"> </w:t>
      </w:r>
      <w:r>
        <w:rPr>
          <w:sz w:val="24"/>
        </w:rPr>
        <w:t>Regulations</w:t>
      </w:r>
      <w:r>
        <w:rPr>
          <w:spacing w:val="-3"/>
          <w:sz w:val="24"/>
        </w:rPr>
        <w:t xml:space="preserve"> </w:t>
      </w:r>
      <w:r>
        <w:rPr>
          <w:sz w:val="24"/>
        </w:rPr>
        <w:t>2002</w:t>
      </w:r>
      <w:r>
        <w:rPr>
          <w:spacing w:val="-5"/>
          <w:sz w:val="24"/>
        </w:rPr>
        <w:t xml:space="preserve"> </w:t>
      </w:r>
      <w:r>
        <w:rPr>
          <w:sz w:val="24"/>
        </w:rPr>
        <w:t>require</w:t>
      </w:r>
      <w:r>
        <w:rPr>
          <w:spacing w:val="-7"/>
          <w:sz w:val="24"/>
        </w:rPr>
        <w:t xml:space="preserve"> </w:t>
      </w:r>
      <w:r w:rsidR="00AD3C12">
        <w:rPr>
          <w:sz w:val="24"/>
        </w:rPr>
        <w:t>Qualia Academy</w:t>
      </w:r>
      <w:r>
        <w:rPr>
          <w:spacing w:val="-6"/>
          <w:sz w:val="24"/>
        </w:rPr>
        <w:t xml:space="preserve"> </w:t>
      </w:r>
      <w:r>
        <w:rPr>
          <w:sz w:val="24"/>
        </w:rPr>
        <w:t>as</w:t>
      </w:r>
      <w:r>
        <w:rPr>
          <w:spacing w:val="-5"/>
          <w:sz w:val="24"/>
        </w:rPr>
        <w:t xml:space="preserve"> </w:t>
      </w:r>
      <w:r>
        <w:rPr>
          <w:sz w:val="24"/>
        </w:rPr>
        <w:t>an employer</w:t>
      </w:r>
      <w:r>
        <w:rPr>
          <w:spacing w:val="-15"/>
          <w:sz w:val="24"/>
        </w:rPr>
        <w:t xml:space="preserve"> </w:t>
      </w:r>
      <w:r>
        <w:rPr>
          <w:sz w:val="24"/>
        </w:rPr>
        <w:t>to:</w:t>
      </w:r>
    </w:p>
    <w:p w14:paraId="2156FB67" w14:textId="77777777" w:rsidR="004447B0" w:rsidRDefault="00281377">
      <w:pPr>
        <w:pStyle w:val="ListParagraph"/>
        <w:numPr>
          <w:ilvl w:val="2"/>
          <w:numId w:val="7"/>
        </w:numPr>
        <w:tabs>
          <w:tab w:val="left" w:pos="1220"/>
          <w:tab w:val="left" w:pos="1221"/>
        </w:tabs>
        <w:spacing w:before="116" w:line="292" w:lineRule="auto"/>
        <w:ind w:right="116"/>
        <w:rPr>
          <w:color w:val="C70081"/>
          <w:sz w:val="24"/>
        </w:rPr>
      </w:pPr>
      <w:r>
        <w:rPr>
          <w:sz w:val="24"/>
        </w:rPr>
        <w:t>Assess</w:t>
      </w:r>
      <w:r>
        <w:rPr>
          <w:spacing w:val="-38"/>
          <w:sz w:val="24"/>
        </w:rPr>
        <w:t xml:space="preserve"> </w:t>
      </w:r>
      <w:r>
        <w:rPr>
          <w:sz w:val="24"/>
        </w:rPr>
        <w:t>the</w:t>
      </w:r>
      <w:r>
        <w:rPr>
          <w:spacing w:val="-39"/>
          <w:sz w:val="24"/>
        </w:rPr>
        <w:t xml:space="preserve"> </w:t>
      </w:r>
      <w:r>
        <w:rPr>
          <w:sz w:val="24"/>
        </w:rPr>
        <w:t>risk</w:t>
      </w:r>
      <w:r>
        <w:rPr>
          <w:spacing w:val="-39"/>
          <w:sz w:val="24"/>
        </w:rPr>
        <w:t xml:space="preserve"> </w:t>
      </w:r>
      <w:r>
        <w:rPr>
          <w:sz w:val="24"/>
        </w:rPr>
        <w:t>to</w:t>
      </w:r>
      <w:r>
        <w:rPr>
          <w:spacing w:val="-38"/>
          <w:sz w:val="24"/>
        </w:rPr>
        <w:t xml:space="preserve"> </w:t>
      </w:r>
      <w:r>
        <w:rPr>
          <w:sz w:val="24"/>
        </w:rPr>
        <w:t>health</w:t>
      </w:r>
      <w:r>
        <w:rPr>
          <w:spacing w:val="-39"/>
          <w:sz w:val="24"/>
        </w:rPr>
        <w:t xml:space="preserve"> </w:t>
      </w:r>
      <w:r>
        <w:rPr>
          <w:sz w:val="24"/>
        </w:rPr>
        <w:t>and</w:t>
      </w:r>
      <w:r>
        <w:rPr>
          <w:spacing w:val="-38"/>
          <w:sz w:val="24"/>
        </w:rPr>
        <w:t xml:space="preserve"> </w:t>
      </w:r>
      <w:r>
        <w:rPr>
          <w:sz w:val="24"/>
        </w:rPr>
        <w:t>the</w:t>
      </w:r>
      <w:r>
        <w:rPr>
          <w:spacing w:val="-39"/>
          <w:sz w:val="24"/>
        </w:rPr>
        <w:t xml:space="preserve"> </w:t>
      </w:r>
      <w:r>
        <w:rPr>
          <w:sz w:val="24"/>
        </w:rPr>
        <w:t>precautions</w:t>
      </w:r>
      <w:r>
        <w:rPr>
          <w:spacing w:val="-38"/>
          <w:sz w:val="24"/>
        </w:rPr>
        <w:t xml:space="preserve"> </w:t>
      </w:r>
      <w:r>
        <w:rPr>
          <w:sz w:val="24"/>
        </w:rPr>
        <w:t>needed</w:t>
      </w:r>
      <w:r>
        <w:rPr>
          <w:spacing w:val="-39"/>
          <w:sz w:val="24"/>
        </w:rPr>
        <w:t xml:space="preserve"> </w:t>
      </w:r>
      <w:r>
        <w:rPr>
          <w:sz w:val="24"/>
        </w:rPr>
        <w:t>to</w:t>
      </w:r>
      <w:r>
        <w:rPr>
          <w:spacing w:val="-37"/>
          <w:sz w:val="24"/>
        </w:rPr>
        <w:t xml:space="preserve"> </w:t>
      </w:r>
      <w:r>
        <w:rPr>
          <w:sz w:val="24"/>
        </w:rPr>
        <w:t>protect</w:t>
      </w:r>
      <w:r>
        <w:rPr>
          <w:spacing w:val="-38"/>
          <w:sz w:val="24"/>
        </w:rPr>
        <w:t xml:space="preserve"> </w:t>
      </w:r>
      <w:r>
        <w:rPr>
          <w:sz w:val="24"/>
        </w:rPr>
        <w:t>health</w:t>
      </w:r>
      <w:r>
        <w:rPr>
          <w:spacing w:val="-39"/>
          <w:sz w:val="24"/>
        </w:rPr>
        <w:t xml:space="preserve"> </w:t>
      </w:r>
      <w:r>
        <w:rPr>
          <w:sz w:val="24"/>
        </w:rPr>
        <w:t>from</w:t>
      </w:r>
      <w:r>
        <w:rPr>
          <w:spacing w:val="-37"/>
          <w:sz w:val="24"/>
        </w:rPr>
        <w:t xml:space="preserve"> </w:t>
      </w:r>
      <w:r>
        <w:rPr>
          <w:sz w:val="24"/>
        </w:rPr>
        <w:t>substances</w:t>
      </w:r>
      <w:r>
        <w:rPr>
          <w:spacing w:val="-39"/>
          <w:sz w:val="24"/>
        </w:rPr>
        <w:t xml:space="preserve"> </w:t>
      </w:r>
      <w:r>
        <w:rPr>
          <w:sz w:val="24"/>
        </w:rPr>
        <w:t>used, stored</w:t>
      </w:r>
      <w:r>
        <w:rPr>
          <w:spacing w:val="-16"/>
          <w:sz w:val="24"/>
        </w:rPr>
        <w:t xml:space="preserve"> </w:t>
      </w:r>
      <w:r>
        <w:rPr>
          <w:sz w:val="24"/>
        </w:rPr>
        <w:t>or</w:t>
      </w:r>
      <w:r>
        <w:rPr>
          <w:spacing w:val="-16"/>
          <w:sz w:val="24"/>
        </w:rPr>
        <w:t xml:space="preserve"> </w:t>
      </w:r>
      <w:r>
        <w:rPr>
          <w:sz w:val="24"/>
        </w:rPr>
        <w:t>transported</w:t>
      </w:r>
      <w:r>
        <w:rPr>
          <w:spacing w:val="-16"/>
          <w:sz w:val="24"/>
        </w:rPr>
        <w:t xml:space="preserve"> </w:t>
      </w:r>
      <w:r>
        <w:rPr>
          <w:sz w:val="24"/>
        </w:rPr>
        <w:t>within</w:t>
      </w:r>
      <w:r>
        <w:rPr>
          <w:spacing w:val="-12"/>
          <w:sz w:val="24"/>
        </w:rPr>
        <w:t xml:space="preserve"> </w:t>
      </w:r>
      <w:r w:rsidR="00AD3C12">
        <w:rPr>
          <w:sz w:val="24"/>
        </w:rPr>
        <w:t>Qualia Academy</w:t>
      </w:r>
      <w:r>
        <w:rPr>
          <w:sz w:val="24"/>
        </w:rPr>
        <w:t>.</w:t>
      </w:r>
    </w:p>
    <w:p w14:paraId="20F7574A" w14:textId="77777777" w:rsidR="004447B0" w:rsidRDefault="00281377">
      <w:pPr>
        <w:pStyle w:val="ListParagraph"/>
        <w:numPr>
          <w:ilvl w:val="2"/>
          <w:numId w:val="7"/>
        </w:numPr>
        <w:tabs>
          <w:tab w:val="left" w:pos="1220"/>
          <w:tab w:val="left" w:pos="1221"/>
        </w:tabs>
        <w:spacing w:before="121"/>
        <w:ind w:hanging="361"/>
        <w:rPr>
          <w:color w:val="C70081"/>
          <w:sz w:val="24"/>
        </w:rPr>
      </w:pPr>
      <w:r>
        <w:rPr>
          <w:sz w:val="24"/>
        </w:rPr>
        <w:t>Implement</w:t>
      </w:r>
      <w:r>
        <w:rPr>
          <w:spacing w:val="-15"/>
          <w:sz w:val="24"/>
        </w:rPr>
        <w:t xml:space="preserve"> </w:t>
      </w:r>
      <w:r>
        <w:rPr>
          <w:sz w:val="24"/>
        </w:rPr>
        <w:t>appropriate</w:t>
      </w:r>
      <w:r>
        <w:rPr>
          <w:spacing w:val="-19"/>
          <w:sz w:val="24"/>
        </w:rPr>
        <w:t xml:space="preserve"> </w:t>
      </w:r>
      <w:r>
        <w:rPr>
          <w:sz w:val="24"/>
        </w:rPr>
        <w:t>measure</w:t>
      </w:r>
      <w:r>
        <w:rPr>
          <w:spacing w:val="-17"/>
          <w:sz w:val="24"/>
        </w:rPr>
        <w:t xml:space="preserve"> </w:t>
      </w:r>
      <w:r>
        <w:rPr>
          <w:sz w:val="24"/>
        </w:rPr>
        <w:t>to</w:t>
      </w:r>
      <w:r>
        <w:rPr>
          <w:spacing w:val="-17"/>
          <w:sz w:val="24"/>
        </w:rPr>
        <w:t xml:space="preserve"> </w:t>
      </w:r>
      <w:r>
        <w:rPr>
          <w:sz w:val="24"/>
        </w:rPr>
        <w:t>control</w:t>
      </w:r>
      <w:r>
        <w:rPr>
          <w:spacing w:val="-18"/>
          <w:sz w:val="24"/>
        </w:rPr>
        <w:t xml:space="preserve"> </w:t>
      </w:r>
      <w:r>
        <w:rPr>
          <w:sz w:val="24"/>
        </w:rPr>
        <w:t>any</w:t>
      </w:r>
      <w:r>
        <w:rPr>
          <w:spacing w:val="-16"/>
          <w:sz w:val="24"/>
        </w:rPr>
        <w:t xml:space="preserve"> </w:t>
      </w:r>
      <w:r>
        <w:rPr>
          <w:sz w:val="24"/>
        </w:rPr>
        <w:t>risk.</w:t>
      </w:r>
    </w:p>
    <w:p w14:paraId="4BDC868D" w14:textId="77777777" w:rsidR="004447B0" w:rsidRDefault="00281377">
      <w:pPr>
        <w:pStyle w:val="ListParagraph"/>
        <w:numPr>
          <w:ilvl w:val="2"/>
          <w:numId w:val="7"/>
        </w:numPr>
        <w:tabs>
          <w:tab w:val="left" w:pos="1220"/>
          <w:tab w:val="left" w:pos="1221"/>
        </w:tabs>
        <w:ind w:hanging="361"/>
        <w:rPr>
          <w:color w:val="C70081"/>
          <w:sz w:val="24"/>
        </w:rPr>
      </w:pPr>
      <w:r>
        <w:rPr>
          <w:sz w:val="24"/>
        </w:rPr>
        <w:t>Monitor</w:t>
      </w:r>
      <w:r>
        <w:rPr>
          <w:spacing w:val="-19"/>
          <w:sz w:val="24"/>
        </w:rPr>
        <w:t xml:space="preserve"> </w:t>
      </w:r>
      <w:r>
        <w:rPr>
          <w:sz w:val="24"/>
        </w:rPr>
        <w:t>the</w:t>
      </w:r>
      <w:r>
        <w:rPr>
          <w:spacing w:val="-16"/>
          <w:sz w:val="24"/>
        </w:rPr>
        <w:t xml:space="preserve"> </w:t>
      </w:r>
      <w:r>
        <w:rPr>
          <w:sz w:val="24"/>
        </w:rPr>
        <w:t>exposure</w:t>
      </w:r>
      <w:r>
        <w:rPr>
          <w:spacing w:val="-17"/>
          <w:sz w:val="24"/>
        </w:rPr>
        <w:t xml:space="preserve"> </w:t>
      </w:r>
      <w:r>
        <w:rPr>
          <w:sz w:val="24"/>
        </w:rPr>
        <w:t>of</w:t>
      </w:r>
      <w:r>
        <w:rPr>
          <w:spacing w:val="-17"/>
          <w:sz w:val="24"/>
        </w:rPr>
        <w:t xml:space="preserve"> </w:t>
      </w:r>
      <w:r>
        <w:rPr>
          <w:sz w:val="24"/>
        </w:rPr>
        <w:t>employees</w:t>
      </w:r>
      <w:r>
        <w:rPr>
          <w:spacing w:val="-20"/>
          <w:sz w:val="24"/>
        </w:rPr>
        <w:t xml:space="preserve"> </w:t>
      </w:r>
      <w:r>
        <w:rPr>
          <w:sz w:val="24"/>
        </w:rPr>
        <w:t>where</w:t>
      </w:r>
      <w:r>
        <w:rPr>
          <w:spacing w:val="-18"/>
          <w:sz w:val="24"/>
        </w:rPr>
        <w:t xml:space="preserve"> </w:t>
      </w:r>
      <w:r>
        <w:rPr>
          <w:sz w:val="24"/>
        </w:rPr>
        <w:t>necessary.</w:t>
      </w:r>
    </w:p>
    <w:p w14:paraId="6622B2CD" w14:textId="77777777" w:rsidR="004447B0" w:rsidRDefault="00281377">
      <w:pPr>
        <w:pStyle w:val="ListParagraph"/>
        <w:numPr>
          <w:ilvl w:val="2"/>
          <w:numId w:val="7"/>
        </w:numPr>
        <w:tabs>
          <w:tab w:val="left" w:pos="1220"/>
          <w:tab w:val="left" w:pos="1221"/>
        </w:tabs>
        <w:spacing w:before="183"/>
        <w:ind w:hanging="361"/>
        <w:rPr>
          <w:color w:val="C70081"/>
          <w:sz w:val="24"/>
        </w:rPr>
      </w:pPr>
      <w:r>
        <w:rPr>
          <w:sz w:val="24"/>
        </w:rPr>
        <w:t>Inform,</w:t>
      </w:r>
      <w:r>
        <w:rPr>
          <w:spacing w:val="-36"/>
          <w:sz w:val="24"/>
        </w:rPr>
        <w:t xml:space="preserve"> </w:t>
      </w:r>
      <w:r>
        <w:rPr>
          <w:sz w:val="24"/>
        </w:rPr>
        <w:t>instruct</w:t>
      </w:r>
      <w:r>
        <w:rPr>
          <w:spacing w:val="-35"/>
          <w:sz w:val="24"/>
        </w:rPr>
        <w:t xml:space="preserve"> </w:t>
      </w:r>
      <w:r>
        <w:rPr>
          <w:sz w:val="24"/>
        </w:rPr>
        <w:t>and</w:t>
      </w:r>
      <w:r>
        <w:rPr>
          <w:spacing w:val="-36"/>
          <w:sz w:val="24"/>
        </w:rPr>
        <w:t xml:space="preserve"> </w:t>
      </w:r>
      <w:r>
        <w:rPr>
          <w:sz w:val="24"/>
        </w:rPr>
        <w:t>train</w:t>
      </w:r>
      <w:r>
        <w:rPr>
          <w:spacing w:val="-34"/>
          <w:sz w:val="24"/>
        </w:rPr>
        <w:t xml:space="preserve"> </w:t>
      </w:r>
      <w:r>
        <w:rPr>
          <w:sz w:val="24"/>
        </w:rPr>
        <w:t>employees</w:t>
      </w:r>
      <w:r>
        <w:rPr>
          <w:spacing w:val="-37"/>
          <w:sz w:val="24"/>
        </w:rPr>
        <w:t xml:space="preserve"> </w:t>
      </w:r>
      <w:r>
        <w:rPr>
          <w:sz w:val="24"/>
        </w:rPr>
        <w:t>about</w:t>
      </w:r>
      <w:r>
        <w:rPr>
          <w:spacing w:val="-35"/>
          <w:sz w:val="24"/>
        </w:rPr>
        <w:t xml:space="preserve"> </w:t>
      </w:r>
      <w:r>
        <w:rPr>
          <w:sz w:val="24"/>
        </w:rPr>
        <w:t>the</w:t>
      </w:r>
      <w:r>
        <w:rPr>
          <w:spacing w:val="-35"/>
          <w:sz w:val="24"/>
        </w:rPr>
        <w:t xml:space="preserve"> </w:t>
      </w:r>
      <w:r>
        <w:rPr>
          <w:sz w:val="24"/>
        </w:rPr>
        <w:t>risks</w:t>
      </w:r>
      <w:r>
        <w:rPr>
          <w:spacing w:val="-35"/>
          <w:sz w:val="24"/>
        </w:rPr>
        <w:t xml:space="preserve"> </w:t>
      </w:r>
      <w:r>
        <w:rPr>
          <w:sz w:val="24"/>
        </w:rPr>
        <w:t>and</w:t>
      </w:r>
      <w:r>
        <w:rPr>
          <w:spacing w:val="-36"/>
          <w:sz w:val="24"/>
        </w:rPr>
        <w:t xml:space="preserve"> </w:t>
      </w:r>
      <w:r>
        <w:rPr>
          <w:sz w:val="24"/>
        </w:rPr>
        <w:t>the</w:t>
      </w:r>
      <w:r>
        <w:rPr>
          <w:spacing w:val="-35"/>
          <w:sz w:val="24"/>
        </w:rPr>
        <w:t xml:space="preserve"> </w:t>
      </w:r>
      <w:r>
        <w:rPr>
          <w:sz w:val="24"/>
        </w:rPr>
        <w:t>necessary</w:t>
      </w:r>
      <w:r>
        <w:rPr>
          <w:spacing w:val="-36"/>
          <w:sz w:val="24"/>
        </w:rPr>
        <w:t xml:space="preserve"> </w:t>
      </w:r>
      <w:r>
        <w:rPr>
          <w:sz w:val="24"/>
        </w:rPr>
        <w:t>control</w:t>
      </w:r>
      <w:r>
        <w:rPr>
          <w:spacing w:val="-35"/>
          <w:sz w:val="24"/>
        </w:rPr>
        <w:t xml:space="preserve"> </w:t>
      </w:r>
      <w:r>
        <w:rPr>
          <w:sz w:val="24"/>
        </w:rPr>
        <w:t>measures.</w:t>
      </w:r>
    </w:p>
    <w:p w14:paraId="5C324BAC" w14:textId="77777777" w:rsidR="004447B0" w:rsidRDefault="00281377">
      <w:pPr>
        <w:pStyle w:val="ListParagraph"/>
        <w:numPr>
          <w:ilvl w:val="1"/>
          <w:numId w:val="7"/>
        </w:numPr>
        <w:tabs>
          <w:tab w:val="left" w:pos="849"/>
        </w:tabs>
        <w:spacing w:line="292" w:lineRule="auto"/>
        <w:ind w:right="118"/>
        <w:jc w:val="both"/>
        <w:rPr>
          <w:sz w:val="24"/>
        </w:rPr>
      </w:pPr>
      <w:proofErr w:type="gramStart"/>
      <w:r>
        <w:rPr>
          <w:w w:val="95"/>
          <w:sz w:val="24"/>
        </w:rPr>
        <w:t>In</w:t>
      </w:r>
      <w:r>
        <w:rPr>
          <w:spacing w:val="-19"/>
          <w:w w:val="95"/>
          <w:sz w:val="24"/>
        </w:rPr>
        <w:t xml:space="preserve"> </w:t>
      </w:r>
      <w:r>
        <w:rPr>
          <w:w w:val="95"/>
          <w:sz w:val="24"/>
        </w:rPr>
        <w:t>order</w:t>
      </w:r>
      <w:r>
        <w:rPr>
          <w:spacing w:val="-20"/>
          <w:w w:val="95"/>
          <w:sz w:val="24"/>
        </w:rPr>
        <w:t xml:space="preserve"> </w:t>
      </w:r>
      <w:r>
        <w:rPr>
          <w:w w:val="95"/>
          <w:sz w:val="24"/>
        </w:rPr>
        <w:t>to</w:t>
      </w:r>
      <w:proofErr w:type="gramEnd"/>
      <w:r>
        <w:rPr>
          <w:spacing w:val="-20"/>
          <w:w w:val="95"/>
          <w:sz w:val="24"/>
        </w:rPr>
        <w:t xml:space="preserve"> </w:t>
      </w:r>
      <w:r>
        <w:rPr>
          <w:w w:val="95"/>
          <w:sz w:val="24"/>
        </w:rPr>
        <w:t>achieve</w:t>
      </w:r>
      <w:r>
        <w:rPr>
          <w:spacing w:val="-20"/>
          <w:w w:val="95"/>
          <w:sz w:val="24"/>
        </w:rPr>
        <w:t xml:space="preserve"> </w:t>
      </w:r>
      <w:r>
        <w:rPr>
          <w:w w:val="95"/>
          <w:sz w:val="24"/>
        </w:rPr>
        <w:t>compliance</w:t>
      </w:r>
      <w:r>
        <w:rPr>
          <w:spacing w:val="-20"/>
          <w:w w:val="95"/>
          <w:sz w:val="24"/>
        </w:rPr>
        <w:t xml:space="preserve"> </w:t>
      </w:r>
      <w:r>
        <w:rPr>
          <w:w w:val="95"/>
          <w:sz w:val="24"/>
        </w:rPr>
        <w:t>with</w:t>
      </w:r>
      <w:r>
        <w:rPr>
          <w:spacing w:val="-22"/>
          <w:w w:val="95"/>
          <w:sz w:val="24"/>
        </w:rPr>
        <w:t xml:space="preserve"> </w:t>
      </w:r>
      <w:r>
        <w:rPr>
          <w:w w:val="95"/>
          <w:sz w:val="24"/>
        </w:rPr>
        <w:t>the</w:t>
      </w:r>
      <w:r>
        <w:rPr>
          <w:spacing w:val="-19"/>
          <w:w w:val="95"/>
          <w:sz w:val="24"/>
        </w:rPr>
        <w:t xml:space="preserve"> </w:t>
      </w:r>
      <w:r>
        <w:rPr>
          <w:w w:val="95"/>
          <w:sz w:val="24"/>
        </w:rPr>
        <w:t>above,</w:t>
      </w:r>
      <w:r>
        <w:rPr>
          <w:spacing w:val="-21"/>
          <w:w w:val="95"/>
          <w:sz w:val="24"/>
        </w:rPr>
        <w:t xml:space="preserve"> </w:t>
      </w:r>
      <w:r>
        <w:rPr>
          <w:w w:val="95"/>
          <w:sz w:val="24"/>
        </w:rPr>
        <w:t>relevant</w:t>
      </w:r>
      <w:r>
        <w:rPr>
          <w:spacing w:val="-21"/>
          <w:w w:val="95"/>
          <w:sz w:val="24"/>
        </w:rPr>
        <w:t xml:space="preserve"> </w:t>
      </w:r>
      <w:r>
        <w:rPr>
          <w:w w:val="95"/>
          <w:sz w:val="24"/>
        </w:rPr>
        <w:t>Managers</w:t>
      </w:r>
      <w:r>
        <w:rPr>
          <w:spacing w:val="-19"/>
          <w:w w:val="95"/>
          <w:sz w:val="24"/>
        </w:rPr>
        <w:t xml:space="preserve"> </w:t>
      </w:r>
      <w:r>
        <w:rPr>
          <w:w w:val="95"/>
          <w:sz w:val="24"/>
        </w:rPr>
        <w:t>of</w:t>
      </w:r>
      <w:r>
        <w:rPr>
          <w:spacing w:val="-20"/>
          <w:w w:val="95"/>
          <w:sz w:val="24"/>
        </w:rPr>
        <w:t xml:space="preserve"> </w:t>
      </w:r>
      <w:r>
        <w:rPr>
          <w:w w:val="95"/>
          <w:sz w:val="24"/>
        </w:rPr>
        <w:t>Curriculum</w:t>
      </w:r>
      <w:r>
        <w:rPr>
          <w:spacing w:val="-19"/>
          <w:w w:val="95"/>
          <w:sz w:val="24"/>
        </w:rPr>
        <w:t xml:space="preserve"> </w:t>
      </w:r>
      <w:r>
        <w:rPr>
          <w:w w:val="95"/>
          <w:sz w:val="24"/>
        </w:rPr>
        <w:t>and</w:t>
      </w:r>
      <w:r>
        <w:rPr>
          <w:spacing w:val="-18"/>
          <w:w w:val="95"/>
          <w:sz w:val="24"/>
        </w:rPr>
        <w:t xml:space="preserve"> </w:t>
      </w:r>
      <w:r>
        <w:rPr>
          <w:w w:val="95"/>
          <w:sz w:val="24"/>
        </w:rPr>
        <w:t>Cross</w:t>
      </w:r>
      <w:r>
        <w:rPr>
          <w:spacing w:val="-20"/>
          <w:w w:val="95"/>
          <w:sz w:val="24"/>
        </w:rPr>
        <w:t xml:space="preserve"> </w:t>
      </w:r>
      <w:r w:rsidR="00292774">
        <w:rPr>
          <w:w w:val="95"/>
          <w:sz w:val="24"/>
        </w:rPr>
        <w:t>Qualia Academy</w:t>
      </w:r>
      <w:r>
        <w:rPr>
          <w:w w:val="95"/>
          <w:sz w:val="24"/>
        </w:rPr>
        <w:t xml:space="preserve"> </w:t>
      </w:r>
      <w:r>
        <w:rPr>
          <w:sz w:val="24"/>
        </w:rPr>
        <w:t>Managers are asked</w:t>
      </w:r>
      <w:r>
        <w:rPr>
          <w:spacing w:val="-47"/>
          <w:sz w:val="24"/>
        </w:rPr>
        <w:t xml:space="preserve"> </w:t>
      </w:r>
      <w:r>
        <w:rPr>
          <w:sz w:val="24"/>
        </w:rPr>
        <w:t>to:</w:t>
      </w:r>
    </w:p>
    <w:p w14:paraId="108DE03A" w14:textId="77777777" w:rsidR="004447B0" w:rsidRDefault="00281377">
      <w:pPr>
        <w:pStyle w:val="ListParagraph"/>
        <w:numPr>
          <w:ilvl w:val="2"/>
          <w:numId w:val="7"/>
        </w:numPr>
        <w:tabs>
          <w:tab w:val="left" w:pos="1221"/>
        </w:tabs>
        <w:spacing w:before="121"/>
        <w:ind w:hanging="361"/>
        <w:jc w:val="both"/>
        <w:rPr>
          <w:color w:val="C70081"/>
          <w:sz w:val="24"/>
        </w:rPr>
      </w:pPr>
      <w:r>
        <w:rPr>
          <w:sz w:val="24"/>
        </w:rPr>
        <w:t>Read</w:t>
      </w:r>
      <w:r>
        <w:rPr>
          <w:spacing w:val="-16"/>
          <w:sz w:val="24"/>
        </w:rPr>
        <w:t xml:space="preserve"> </w:t>
      </w:r>
      <w:r>
        <w:rPr>
          <w:sz w:val="24"/>
        </w:rPr>
        <w:t>the</w:t>
      </w:r>
      <w:r>
        <w:rPr>
          <w:spacing w:val="-18"/>
          <w:sz w:val="24"/>
        </w:rPr>
        <w:t xml:space="preserve"> </w:t>
      </w:r>
      <w:r>
        <w:rPr>
          <w:sz w:val="24"/>
        </w:rPr>
        <w:t>literature</w:t>
      </w:r>
      <w:r>
        <w:rPr>
          <w:spacing w:val="-19"/>
          <w:sz w:val="24"/>
        </w:rPr>
        <w:t xml:space="preserve"> </w:t>
      </w:r>
      <w:r>
        <w:rPr>
          <w:sz w:val="24"/>
        </w:rPr>
        <w:t>provided</w:t>
      </w:r>
      <w:r>
        <w:rPr>
          <w:spacing w:val="-17"/>
          <w:sz w:val="24"/>
        </w:rPr>
        <w:t xml:space="preserve"> </w:t>
      </w:r>
      <w:r>
        <w:rPr>
          <w:sz w:val="24"/>
        </w:rPr>
        <w:t>regarding</w:t>
      </w:r>
      <w:r>
        <w:rPr>
          <w:spacing w:val="-16"/>
          <w:sz w:val="24"/>
        </w:rPr>
        <w:t xml:space="preserve"> </w:t>
      </w:r>
      <w:r>
        <w:rPr>
          <w:sz w:val="24"/>
        </w:rPr>
        <w:t>COSHH.</w:t>
      </w:r>
    </w:p>
    <w:p w14:paraId="2DDFC346" w14:textId="77777777" w:rsidR="004447B0" w:rsidRDefault="00281377">
      <w:pPr>
        <w:pStyle w:val="ListParagraph"/>
        <w:numPr>
          <w:ilvl w:val="2"/>
          <w:numId w:val="7"/>
        </w:numPr>
        <w:tabs>
          <w:tab w:val="left" w:pos="1221"/>
        </w:tabs>
        <w:spacing w:before="120"/>
        <w:ind w:hanging="361"/>
        <w:jc w:val="both"/>
        <w:rPr>
          <w:color w:val="C70081"/>
          <w:sz w:val="24"/>
        </w:rPr>
      </w:pPr>
      <w:r>
        <w:rPr>
          <w:sz w:val="24"/>
        </w:rPr>
        <w:t>Discuss</w:t>
      </w:r>
      <w:r>
        <w:rPr>
          <w:spacing w:val="-16"/>
          <w:sz w:val="24"/>
        </w:rPr>
        <w:t xml:space="preserve"> </w:t>
      </w:r>
      <w:r>
        <w:rPr>
          <w:sz w:val="24"/>
        </w:rPr>
        <w:t>this</w:t>
      </w:r>
      <w:r>
        <w:rPr>
          <w:spacing w:val="-16"/>
          <w:sz w:val="24"/>
        </w:rPr>
        <w:t xml:space="preserve"> </w:t>
      </w:r>
      <w:r>
        <w:rPr>
          <w:sz w:val="24"/>
        </w:rPr>
        <w:t>with</w:t>
      </w:r>
      <w:r>
        <w:rPr>
          <w:spacing w:val="-14"/>
          <w:sz w:val="24"/>
        </w:rPr>
        <w:t xml:space="preserve"> </w:t>
      </w:r>
      <w:r>
        <w:rPr>
          <w:sz w:val="24"/>
        </w:rPr>
        <w:t>the</w:t>
      </w:r>
      <w:r>
        <w:rPr>
          <w:spacing w:val="-17"/>
          <w:sz w:val="24"/>
        </w:rPr>
        <w:t xml:space="preserve"> </w:t>
      </w:r>
      <w:r>
        <w:rPr>
          <w:sz w:val="24"/>
        </w:rPr>
        <w:t>staff</w:t>
      </w:r>
      <w:r>
        <w:rPr>
          <w:spacing w:val="-13"/>
          <w:sz w:val="24"/>
        </w:rPr>
        <w:t xml:space="preserve"> </w:t>
      </w:r>
      <w:r>
        <w:rPr>
          <w:sz w:val="24"/>
        </w:rPr>
        <w:t>in</w:t>
      </w:r>
      <w:r>
        <w:rPr>
          <w:spacing w:val="-16"/>
          <w:sz w:val="24"/>
        </w:rPr>
        <w:t xml:space="preserve"> </w:t>
      </w:r>
      <w:r>
        <w:rPr>
          <w:sz w:val="24"/>
        </w:rPr>
        <w:t>your</w:t>
      </w:r>
      <w:r>
        <w:rPr>
          <w:spacing w:val="-16"/>
          <w:sz w:val="24"/>
        </w:rPr>
        <w:t xml:space="preserve"> </w:t>
      </w:r>
      <w:r>
        <w:rPr>
          <w:sz w:val="24"/>
        </w:rPr>
        <w:t>department.</w:t>
      </w:r>
    </w:p>
    <w:p w14:paraId="7C5322BA" w14:textId="77777777" w:rsidR="004447B0" w:rsidRDefault="00281377">
      <w:pPr>
        <w:pStyle w:val="ListParagraph"/>
        <w:numPr>
          <w:ilvl w:val="2"/>
          <w:numId w:val="7"/>
        </w:numPr>
        <w:tabs>
          <w:tab w:val="left" w:pos="1221"/>
        </w:tabs>
        <w:spacing w:before="120" w:line="292" w:lineRule="auto"/>
        <w:ind w:right="113"/>
        <w:jc w:val="both"/>
        <w:rPr>
          <w:color w:val="C70081"/>
          <w:sz w:val="24"/>
        </w:rPr>
      </w:pPr>
      <w:r>
        <w:rPr>
          <w:sz w:val="24"/>
        </w:rPr>
        <w:t>Identify</w:t>
      </w:r>
      <w:r>
        <w:rPr>
          <w:spacing w:val="-41"/>
          <w:sz w:val="24"/>
        </w:rPr>
        <w:t xml:space="preserve"> </w:t>
      </w:r>
      <w:r>
        <w:rPr>
          <w:sz w:val="24"/>
        </w:rPr>
        <w:t>any</w:t>
      </w:r>
      <w:r>
        <w:rPr>
          <w:spacing w:val="-40"/>
          <w:sz w:val="24"/>
        </w:rPr>
        <w:t xml:space="preserve"> </w:t>
      </w:r>
      <w:r>
        <w:rPr>
          <w:sz w:val="24"/>
        </w:rPr>
        <w:t>substances</w:t>
      </w:r>
      <w:r>
        <w:rPr>
          <w:spacing w:val="-41"/>
          <w:sz w:val="24"/>
        </w:rPr>
        <w:t xml:space="preserve"> </w:t>
      </w:r>
      <w:r>
        <w:rPr>
          <w:sz w:val="24"/>
        </w:rPr>
        <w:t>which</w:t>
      </w:r>
      <w:r>
        <w:rPr>
          <w:spacing w:val="-40"/>
          <w:sz w:val="24"/>
        </w:rPr>
        <w:t xml:space="preserve"> </w:t>
      </w:r>
      <w:r>
        <w:rPr>
          <w:sz w:val="24"/>
        </w:rPr>
        <w:t>may</w:t>
      </w:r>
      <w:r>
        <w:rPr>
          <w:spacing w:val="-40"/>
          <w:sz w:val="24"/>
        </w:rPr>
        <w:t xml:space="preserve"> </w:t>
      </w:r>
      <w:r>
        <w:rPr>
          <w:sz w:val="24"/>
        </w:rPr>
        <w:t>be</w:t>
      </w:r>
      <w:r>
        <w:rPr>
          <w:spacing w:val="-39"/>
          <w:sz w:val="24"/>
        </w:rPr>
        <w:t xml:space="preserve"> </w:t>
      </w:r>
      <w:r>
        <w:rPr>
          <w:sz w:val="24"/>
        </w:rPr>
        <w:t>hazardous</w:t>
      </w:r>
      <w:r>
        <w:rPr>
          <w:spacing w:val="-41"/>
          <w:sz w:val="24"/>
        </w:rPr>
        <w:t xml:space="preserve"> </w:t>
      </w:r>
      <w:r>
        <w:rPr>
          <w:sz w:val="24"/>
        </w:rPr>
        <w:t>to</w:t>
      </w:r>
      <w:r>
        <w:rPr>
          <w:spacing w:val="-40"/>
          <w:sz w:val="24"/>
        </w:rPr>
        <w:t xml:space="preserve"> </w:t>
      </w:r>
      <w:r>
        <w:rPr>
          <w:sz w:val="24"/>
        </w:rPr>
        <w:t>health,</w:t>
      </w:r>
      <w:r>
        <w:rPr>
          <w:spacing w:val="-39"/>
          <w:sz w:val="24"/>
        </w:rPr>
        <w:t xml:space="preserve"> </w:t>
      </w:r>
      <w:r>
        <w:rPr>
          <w:sz w:val="24"/>
        </w:rPr>
        <w:t>and</w:t>
      </w:r>
      <w:r>
        <w:rPr>
          <w:spacing w:val="-41"/>
          <w:sz w:val="24"/>
        </w:rPr>
        <w:t xml:space="preserve"> </w:t>
      </w:r>
      <w:r>
        <w:rPr>
          <w:sz w:val="24"/>
        </w:rPr>
        <w:t>with</w:t>
      </w:r>
      <w:r>
        <w:rPr>
          <w:spacing w:val="-40"/>
          <w:sz w:val="24"/>
        </w:rPr>
        <w:t xml:space="preserve"> </w:t>
      </w:r>
      <w:r>
        <w:rPr>
          <w:sz w:val="24"/>
        </w:rPr>
        <w:t>the</w:t>
      </w:r>
      <w:r>
        <w:rPr>
          <w:spacing w:val="-40"/>
          <w:sz w:val="24"/>
        </w:rPr>
        <w:t xml:space="preserve"> </w:t>
      </w:r>
      <w:r>
        <w:rPr>
          <w:sz w:val="24"/>
        </w:rPr>
        <w:t>help</w:t>
      </w:r>
      <w:r>
        <w:rPr>
          <w:spacing w:val="-40"/>
          <w:sz w:val="24"/>
        </w:rPr>
        <w:t xml:space="preserve"> </w:t>
      </w:r>
      <w:r>
        <w:rPr>
          <w:sz w:val="24"/>
        </w:rPr>
        <w:t>of</w:t>
      </w:r>
      <w:r>
        <w:rPr>
          <w:spacing w:val="-39"/>
          <w:sz w:val="24"/>
        </w:rPr>
        <w:t xml:space="preserve"> </w:t>
      </w:r>
      <w:r>
        <w:rPr>
          <w:sz w:val="24"/>
        </w:rPr>
        <w:t>their</w:t>
      </w:r>
      <w:r>
        <w:rPr>
          <w:spacing w:val="-40"/>
          <w:sz w:val="24"/>
        </w:rPr>
        <w:t xml:space="preserve"> </w:t>
      </w:r>
      <w:r>
        <w:rPr>
          <w:sz w:val="24"/>
        </w:rPr>
        <w:t xml:space="preserve">technical </w:t>
      </w:r>
      <w:r>
        <w:rPr>
          <w:w w:val="95"/>
          <w:sz w:val="24"/>
        </w:rPr>
        <w:t>staff</w:t>
      </w:r>
      <w:r>
        <w:rPr>
          <w:spacing w:val="-9"/>
          <w:w w:val="95"/>
          <w:sz w:val="24"/>
        </w:rPr>
        <w:t xml:space="preserve"> </w:t>
      </w:r>
      <w:r>
        <w:rPr>
          <w:w w:val="95"/>
          <w:sz w:val="24"/>
        </w:rPr>
        <w:t>and</w:t>
      </w:r>
      <w:r>
        <w:rPr>
          <w:spacing w:val="-9"/>
          <w:w w:val="95"/>
          <w:sz w:val="24"/>
        </w:rPr>
        <w:t xml:space="preserve"> </w:t>
      </w:r>
      <w:r w:rsidR="00AD3C12">
        <w:rPr>
          <w:w w:val="95"/>
          <w:sz w:val="24"/>
        </w:rPr>
        <w:t>Qualia Academy</w:t>
      </w:r>
      <w:r>
        <w:rPr>
          <w:spacing w:val="-7"/>
          <w:w w:val="95"/>
          <w:sz w:val="24"/>
        </w:rPr>
        <w:t xml:space="preserve"> </w:t>
      </w:r>
      <w:r>
        <w:rPr>
          <w:w w:val="95"/>
          <w:sz w:val="24"/>
        </w:rPr>
        <w:t>Safety</w:t>
      </w:r>
      <w:r>
        <w:rPr>
          <w:spacing w:val="-10"/>
          <w:w w:val="95"/>
          <w:sz w:val="24"/>
        </w:rPr>
        <w:t xml:space="preserve"> </w:t>
      </w:r>
      <w:proofErr w:type="gramStart"/>
      <w:r>
        <w:rPr>
          <w:w w:val="95"/>
          <w:sz w:val="24"/>
        </w:rPr>
        <w:t>Adviser</w:t>
      </w:r>
      <w:proofErr w:type="gramEnd"/>
      <w:r>
        <w:rPr>
          <w:spacing w:val="-8"/>
          <w:w w:val="95"/>
          <w:sz w:val="24"/>
        </w:rPr>
        <w:t xml:space="preserve"> </w:t>
      </w:r>
      <w:r>
        <w:rPr>
          <w:w w:val="95"/>
          <w:sz w:val="24"/>
        </w:rPr>
        <w:t>if</w:t>
      </w:r>
      <w:r>
        <w:rPr>
          <w:spacing w:val="-9"/>
          <w:w w:val="95"/>
          <w:sz w:val="24"/>
        </w:rPr>
        <w:t xml:space="preserve"> </w:t>
      </w:r>
      <w:r>
        <w:rPr>
          <w:w w:val="95"/>
          <w:sz w:val="24"/>
        </w:rPr>
        <w:t>necessary,</w:t>
      </w:r>
      <w:r>
        <w:rPr>
          <w:spacing w:val="-8"/>
          <w:w w:val="95"/>
          <w:sz w:val="24"/>
        </w:rPr>
        <w:t xml:space="preserve"> </w:t>
      </w:r>
      <w:r>
        <w:rPr>
          <w:w w:val="95"/>
          <w:sz w:val="24"/>
        </w:rPr>
        <w:t>carry</w:t>
      </w:r>
      <w:r>
        <w:rPr>
          <w:spacing w:val="-8"/>
          <w:w w:val="95"/>
          <w:sz w:val="24"/>
        </w:rPr>
        <w:t xml:space="preserve"> </w:t>
      </w:r>
      <w:r>
        <w:rPr>
          <w:w w:val="95"/>
          <w:sz w:val="24"/>
        </w:rPr>
        <w:t>out</w:t>
      </w:r>
      <w:r>
        <w:rPr>
          <w:spacing w:val="-7"/>
          <w:w w:val="95"/>
          <w:sz w:val="24"/>
        </w:rPr>
        <w:t xml:space="preserve"> </w:t>
      </w:r>
      <w:r>
        <w:rPr>
          <w:w w:val="95"/>
          <w:sz w:val="24"/>
        </w:rPr>
        <w:t>a</w:t>
      </w:r>
      <w:r>
        <w:rPr>
          <w:spacing w:val="-9"/>
          <w:w w:val="95"/>
          <w:sz w:val="24"/>
        </w:rPr>
        <w:t xml:space="preserve"> </w:t>
      </w:r>
      <w:r>
        <w:rPr>
          <w:w w:val="95"/>
          <w:sz w:val="24"/>
        </w:rPr>
        <w:t>COSHH</w:t>
      </w:r>
      <w:r>
        <w:rPr>
          <w:spacing w:val="-8"/>
          <w:w w:val="95"/>
          <w:sz w:val="24"/>
        </w:rPr>
        <w:t xml:space="preserve"> </w:t>
      </w:r>
      <w:r>
        <w:rPr>
          <w:w w:val="95"/>
          <w:sz w:val="24"/>
        </w:rPr>
        <w:t>Assessment</w:t>
      </w:r>
      <w:r>
        <w:rPr>
          <w:spacing w:val="-9"/>
          <w:w w:val="95"/>
          <w:sz w:val="24"/>
        </w:rPr>
        <w:t xml:space="preserve"> </w:t>
      </w:r>
      <w:r>
        <w:rPr>
          <w:w w:val="95"/>
          <w:sz w:val="24"/>
        </w:rPr>
        <w:t>and</w:t>
      </w:r>
      <w:r>
        <w:rPr>
          <w:spacing w:val="-7"/>
          <w:w w:val="95"/>
          <w:sz w:val="24"/>
        </w:rPr>
        <w:t xml:space="preserve"> </w:t>
      </w:r>
      <w:r>
        <w:rPr>
          <w:w w:val="95"/>
          <w:sz w:val="24"/>
        </w:rPr>
        <w:t>keep</w:t>
      </w:r>
      <w:r>
        <w:rPr>
          <w:spacing w:val="-8"/>
          <w:w w:val="95"/>
          <w:sz w:val="24"/>
        </w:rPr>
        <w:t xml:space="preserve"> </w:t>
      </w:r>
      <w:r>
        <w:rPr>
          <w:w w:val="95"/>
          <w:sz w:val="24"/>
        </w:rPr>
        <w:t xml:space="preserve">a </w:t>
      </w:r>
      <w:r>
        <w:rPr>
          <w:sz w:val="24"/>
        </w:rPr>
        <w:t>record</w:t>
      </w:r>
      <w:r>
        <w:rPr>
          <w:spacing w:val="-16"/>
          <w:sz w:val="24"/>
        </w:rPr>
        <w:t xml:space="preserve"> </w:t>
      </w:r>
      <w:r>
        <w:rPr>
          <w:sz w:val="24"/>
        </w:rPr>
        <w:t>of</w:t>
      </w:r>
      <w:r>
        <w:rPr>
          <w:spacing w:val="-15"/>
          <w:sz w:val="24"/>
        </w:rPr>
        <w:t xml:space="preserve"> </w:t>
      </w:r>
      <w:r>
        <w:rPr>
          <w:sz w:val="24"/>
        </w:rPr>
        <w:t>it</w:t>
      </w:r>
      <w:r>
        <w:rPr>
          <w:spacing w:val="-15"/>
          <w:sz w:val="24"/>
        </w:rPr>
        <w:t xml:space="preserve"> </w:t>
      </w:r>
      <w:r>
        <w:rPr>
          <w:sz w:val="24"/>
        </w:rPr>
        <w:t>on</w:t>
      </w:r>
      <w:r>
        <w:rPr>
          <w:spacing w:val="-14"/>
          <w:sz w:val="24"/>
        </w:rPr>
        <w:t xml:space="preserve"> </w:t>
      </w:r>
      <w:r>
        <w:rPr>
          <w:sz w:val="24"/>
        </w:rPr>
        <w:t>the</w:t>
      </w:r>
      <w:r>
        <w:rPr>
          <w:spacing w:val="-14"/>
          <w:sz w:val="24"/>
        </w:rPr>
        <w:t xml:space="preserve"> </w:t>
      </w:r>
      <w:r>
        <w:rPr>
          <w:sz w:val="24"/>
        </w:rPr>
        <w:t>standard</w:t>
      </w:r>
      <w:r>
        <w:rPr>
          <w:spacing w:val="-15"/>
          <w:sz w:val="24"/>
        </w:rPr>
        <w:t xml:space="preserve"> </w:t>
      </w:r>
      <w:r>
        <w:rPr>
          <w:sz w:val="24"/>
        </w:rPr>
        <w:t>form</w:t>
      </w:r>
      <w:r>
        <w:rPr>
          <w:spacing w:val="-16"/>
          <w:sz w:val="24"/>
        </w:rPr>
        <w:t xml:space="preserve"> </w:t>
      </w:r>
      <w:r>
        <w:rPr>
          <w:sz w:val="24"/>
        </w:rPr>
        <w:t>provided.</w:t>
      </w:r>
    </w:p>
    <w:p w14:paraId="1C6832A8" w14:textId="77777777" w:rsidR="004447B0" w:rsidRDefault="00281377">
      <w:pPr>
        <w:pStyle w:val="ListParagraph"/>
        <w:numPr>
          <w:ilvl w:val="2"/>
          <w:numId w:val="7"/>
        </w:numPr>
        <w:tabs>
          <w:tab w:val="left" w:pos="1221"/>
        </w:tabs>
        <w:spacing w:before="63"/>
        <w:ind w:hanging="361"/>
        <w:jc w:val="both"/>
        <w:rPr>
          <w:color w:val="C70081"/>
          <w:sz w:val="24"/>
        </w:rPr>
      </w:pPr>
      <w:r>
        <w:rPr>
          <w:sz w:val="24"/>
        </w:rPr>
        <w:t>Inform</w:t>
      </w:r>
      <w:r>
        <w:rPr>
          <w:spacing w:val="-28"/>
          <w:sz w:val="24"/>
        </w:rPr>
        <w:t xml:space="preserve"> </w:t>
      </w:r>
      <w:r>
        <w:rPr>
          <w:sz w:val="24"/>
        </w:rPr>
        <w:t>staff</w:t>
      </w:r>
      <w:r>
        <w:rPr>
          <w:spacing w:val="-28"/>
          <w:sz w:val="24"/>
        </w:rPr>
        <w:t xml:space="preserve"> </w:t>
      </w:r>
      <w:r>
        <w:rPr>
          <w:sz w:val="24"/>
        </w:rPr>
        <w:t>and</w:t>
      </w:r>
      <w:r>
        <w:rPr>
          <w:spacing w:val="-27"/>
          <w:sz w:val="24"/>
        </w:rPr>
        <w:t xml:space="preserve"> </w:t>
      </w:r>
      <w:r>
        <w:rPr>
          <w:sz w:val="24"/>
        </w:rPr>
        <w:t>learners</w:t>
      </w:r>
      <w:r>
        <w:rPr>
          <w:spacing w:val="-29"/>
          <w:sz w:val="24"/>
        </w:rPr>
        <w:t xml:space="preserve"> </w:t>
      </w:r>
      <w:r>
        <w:rPr>
          <w:sz w:val="24"/>
        </w:rPr>
        <w:t>of</w:t>
      </w:r>
      <w:r>
        <w:rPr>
          <w:spacing w:val="-27"/>
          <w:sz w:val="24"/>
        </w:rPr>
        <w:t xml:space="preserve"> </w:t>
      </w:r>
      <w:r>
        <w:rPr>
          <w:sz w:val="24"/>
        </w:rPr>
        <w:t>any</w:t>
      </w:r>
      <w:r>
        <w:rPr>
          <w:spacing w:val="-27"/>
          <w:sz w:val="24"/>
        </w:rPr>
        <w:t xml:space="preserve"> </w:t>
      </w:r>
      <w:r>
        <w:rPr>
          <w:sz w:val="24"/>
        </w:rPr>
        <w:t>risks</w:t>
      </w:r>
      <w:r>
        <w:rPr>
          <w:spacing w:val="-27"/>
          <w:sz w:val="24"/>
        </w:rPr>
        <w:t xml:space="preserve"> </w:t>
      </w:r>
      <w:r>
        <w:rPr>
          <w:sz w:val="24"/>
        </w:rPr>
        <w:t>identified</w:t>
      </w:r>
      <w:r>
        <w:rPr>
          <w:spacing w:val="-28"/>
          <w:sz w:val="24"/>
        </w:rPr>
        <w:t xml:space="preserve"> </w:t>
      </w:r>
      <w:r>
        <w:rPr>
          <w:sz w:val="24"/>
        </w:rPr>
        <w:t>and</w:t>
      </w:r>
      <w:r>
        <w:rPr>
          <w:spacing w:val="-25"/>
          <w:sz w:val="24"/>
        </w:rPr>
        <w:t xml:space="preserve"> </w:t>
      </w:r>
      <w:r>
        <w:rPr>
          <w:sz w:val="24"/>
        </w:rPr>
        <w:t>the</w:t>
      </w:r>
      <w:r>
        <w:rPr>
          <w:spacing w:val="-27"/>
          <w:sz w:val="24"/>
        </w:rPr>
        <w:t xml:space="preserve"> </w:t>
      </w:r>
      <w:r>
        <w:rPr>
          <w:sz w:val="24"/>
        </w:rPr>
        <w:t>control</w:t>
      </w:r>
      <w:r>
        <w:rPr>
          <w:spacing w:val="-26"/>
          <w:sz w:val="24"/>
        </w:rPr>
        <w:t xml:space="preserve"> </w:t>
      </w:r>
      <w:r>
        <w:rPr>
          <w:sz w:val="24"/>
        </w:rPr>
        <w:t>measures</w:t>
      </w:r>
      <w:r>
        <w:rPr>
          <w:spacing w:val="-29"/>
          <w:sz w:val="24"/>
        </w:rPr>
        <w:t xml:space="preserve"> </w:t>
      </w:r>
      <w:r>
        <w:rPr>
          <w:sz w:val="24"/>
        </w:rPr>
        <w:t>to</w:t>
      </w:r>
      <w:r>
        <w:rPr>
          <w:spacing w:val="-26"/>
          <w:sz w:val="24"/>
        </w:rPr>
        <w:t xml:space="preserve"> </w:t>
      </w:r>
      <w:r>
        <w:rPr>
          <w:sz w:val="24"/>
        </w:rPr>
        <w:t>be</w:t>
      </w:r>
      <w:r>
        <w:rPr>
          <w:spacing w:val="-28"/>
          <w:sz w:val="24"/>
        </w:rPr>
        <w:t xml:space="preserve"> </w:t>
      </w:r>
      <w:r>
        <w:rPr>
          <w:sz w:val="24"/>
        </w:rPr>
        <w:t>taken.</w:t>
      </w:r>
    </w:p>
    <w:p w14:paraId="646C1EE3" w14:textId="77777777" w:rsidR="004447B0" w:rsidRDefault="00281377">
      <w:pPr>
        <w:pStyle w:val="ListParagraph"/>
        <w:numPr>
          <w:ilvl w:val="2"/>
          <w:numId w:val="7"/>
        </w:numPr>
        <w:tabs>
          <w:tab w:val="left" w:pos="1221"/>
        </w:tabs>
        <w:spacing w:before="120"/>
        <w:ind w:hanging="361"/>
        <w:jc w:val="both"/>
        <w:rPr>
          <w:color w:val="C70081"/>
          <w:sz w:val="24"/>
        </w:rPr>
      </w:pPr>
      <w:r>
        <w:rPr>
          <w:sz w:val="24"/>
        </w:rPr>
        <w:t>Review,</w:t>
      </w:r>
      <w:r>
        <w:rPr>
          <w:spacing w:val="-19"/>
          <w:sz w:val="24"/>
        </w:rPr>
        <w:t xml:space="preserve"> </w:t>
      </w:r>
      <w:r>
        <w:rPr>
          <w:sz w:val="24"/>
        </w:rPr>
        <w:t>update</w:t>
      </w:r>
      <w:r>
        <w:rPr>
          <w:spacing w:val="-20"/>
          <w:sz w:val="24"/>
        </w:rPr>
        <w:t xml:space="preserve"> </w:t>
      </w:r>
      <w:r>
        <w:rPr>
          <w:sz w:val="24"/>
        </w:rPr>
        <w:t>and</w:t>
      </w:r>
      <w:r>
        <w:rPr>
          <w:spacing w:val="-18"/>
          <w:sz w:val="24"/>
        </w:rPr>
        <w:t xml:space="preserve"> </w:t>
      </w:r>
      <w:r>
        <w:rPr>
          <w:sz w:val="24"/>
        </w:rPr>
        <w:t>sign</w:t>
      </w:r>
      <w:r>
        <w:rPr>
          <w:spacing w:val="-22"/>
          <w:sz w:val="24"/>
        </w:rPr>
        <w:t xml:space="preserve"> </w:t>
      </w:r>
      <w:r>
        <w:rPr>
          <w:sz w:val="24"/>
        </w:rPr>
        <w:t>the</w:t>
      </w:r>
      <w:r>
        <w:rPr>
          <w:spacing w:val="-20"/>
          <w:sz w:val="24"/>
        </w:rPr>
        <w:t xml:space="preserve"> </w:t>
      </w:r>
      <w:r>
        <w:rPr>
          <w:sz w:val="24"/>
        </w:rPr>
        <w:t>assessment</w:t>
      </w:r>
      <w:r>
        <w:rPr>
          <w:spacing w:val="-18"/>
          <w:sz w:val="24"/>
        </w:rPr>
        <w:t xml:space="preserve"> </w:t>
      </w:r>
      <w:r>
        <w:rPr>
          <w:sz w:val="24"/>
        </w:rPr>
        <w:t>at</w:t>
      </w:r>
      <w:r>
        <w:rPr>
          <w:spacing w:val="-18"/>
          <w:sz w:val="24"/>
        </w:rPr>
        <w:t xml:space="preserve"> </w:t>
      </w:r>
      <w:r>
        <w:rPr>
          <w:sz w:val="24"/>
        </w:rPr>
        <w:t>least</w:t>
      </w:r>
      <w:r>
        <w:rPr>
          <w:spacing w:val="-17"/>
          <w:sz w:val="24"/>
        </w:rPr>
        <w:t xml:space="preserve"> </w:t>
      </w:r>
      <w:r>
        <w:rPr>
          <w:sz w:val="24"/>
        </w:rPr>
        <w:t>annually.</w:t>
      </w:r>
    </w:p>
    <w:p w14:paraId="22E9CBB9" w14:textId="77777777" w:rsidR="004447B0" w:rsidRDefault="00281377">
      <w:pPr>
        <w:pStyle w:val="Heading4"/>
        <w:keepNext/>
        <w:keepLines/>
        <w:numPr>
          <w:ilvl w:val="0"/>
          <w:numId w:val="7"/>
        </w:numPr>
        <w:tabs>
          <w:tab w:val="left" w:pos="860"/>
          <w:tab w:val="left" w:pos="861"/>
        </w:tabs>
        <w:spacing w:before="196"/>
      </w:pPr>
      <w:r>
        <w:rPr>
          <w:w w:val="95"/>
        </w:rPr>
        <w:t>Fire</w:t>
      </w:r>
    </w:p>
    <w:p w14:paraId="7E394933" w14:textId="77777777" w:rsidR="004447B0" w:rsidRDefault="00281377">
      <w:pPr>
        <w:pStyle w:val="ListParagraph"/>
        <w:numPr>
          <w:ilvl w:val="1"/>
          <w:numId w:val="7"/>
        </w:numPr>
        <w:tabs>
          <w:tab w:val="left" w:pos="849"/>
        </w:tabs>
        <w:spacing w:line="292" w:lineRule="auto"/>
        <w:ind w:right="115"/>
        <w:jc w:val="both"/>
        <w:rPr>
          <w:sz w:val="24"/>
        </w:rPr>
      </w:pPr>
      <w:r>
        <w:rPr>
          <w:w w:val="95"/>
          <w:sz w:val="24"/>
        </w:rPr>
        <w:t>In</w:t>
      </w:r>
      <w:r>
        <w:rPr>
          <w:spacing w:val="-31"/>
          <w:w w:val="95"/>
          <w:sz w:val="24"/>
        </w:rPr>
        <w:t xml:space="preserve"> </w:t>
      </w:r>
      <w:r>
        <w:rPr>
          <w:w w:val="95"/>
          <w:sz w:val="24"/>
        </w:rPr>
        <w:t>accordance</w:t>
      </w:r>
      <w:r>
        <w:rPr>
          <w:spacing w:val="-30"/>
          <w:w w:val="95"/>
          <w:sz w:val="24"/>
        </w:rPr>
        <w:t xml:space="preserve"> </w:t>
      </w:r>
      <w:r>
        <w:rPr>
          <w:w w:val="95"/>
          <w:sz w:val="24"/>
        </w:rPr>
        <w:t>with</w:t>
      </w:r>
      <w:r>
        <w:rPr>
          <w:spacing w:val="-32"/>
          <w:w w:val="95"/>
          <w:sz w:val="24"/>
        </w:rPr>
        <w:t xml:space="preserve"> </w:t>
      </w:r>
      <w:r>
        <w:rPr>
          <w:w w:val="95"/>
          <w:sz w:val="24"/>
        </w:rPr>
        <w:t>the</w:t>
      </w:r>
      <w:r>
        <w:rPr>
          <w:spacing w:val="-30"/>
          <w:w w:val="95"/>
          <w:sz w:val="24"/>
        </w:rPr>
        <w:t xml:space="preserve"> </w:t>
      </w:r>
      <w:r>
        <w:rPr>
          <w:w w:val="95"/>
          <w:sz w:val="24"/>
        </w:rPr>
        <w:t>Regulatory</w:t>
      </w:r>
      <w:r>
        <w:rPr>
          <w:spacing w:val="-31"/>
          <w:w w:val="95"/>
          <w:sz w:val="24"/>
        </w:rPr>
        <w:t xml:space="preserve"> </w:t>
      </w:r>
      <w:r>
        <w:rPr>
          <w:w w:val="95"/>
          <w:sz w:val="24"/>
        </w:rPr>
        <w:t>Reform</w:t>
      </w:r>
      <w:r>
        <w:rPr>
          <w:spacing w:val="-31"/>
          <w:w w:val="95"/>
          <w:sz w:val="24"/>
        </w:rPr>
        <w:t xml:space="preserve"> </w:t>
      </w:r>
      <w:r>
        <w:rPr>
          <w:w w:val="95"/>
          <w:sz w:val="24"/>
        </w:rPr>
        <w:t>(Fire</w:t>
      </w:r>
      <w:r>
        <w:rPr>
          <w:spacing w:val="-31"/>
          <w:w w:val="95"/>
          <w:sz w:val="24"/>
        </w:rPr>
        <w:t xml:space="preserve"> </w:t>
      </w:r>
      <w:r>
        <w:rPr>
          <w:w w:val="95"/>
          <w:sz w:val="24"/>
        </w:rPr>
        <w:t>Safety)</w:t>
      </w:r>
      <w:r>
        <w:rPr>
          <w:spacing w:val="-31"/>
          <w:w w:val="95"/>
          <w:sz w:val="24"/>
        </w:rPr>
        <w:t xml:space="preserve"> </w:t>
      </w:r>
      <w:r>
        <w:rPr>
          <w:w w:val="95"/>
          <w:sz w:val="24"/>
        </w:rPr>
        <w:t>Order</w:t>
      </w:r>
      <w:r>
        <w:rPr>
          <w:spacing w:val="-31"/>
          <w:w w:val="95"/>
          <w:sz w:val="24"/>
        </w:rPr>
        <w:t xml:space="preserve"> </w:t>
      </w:r>
      <w:r>
        <w:rPr>
          <w:w w:val="95"/>
          <w:sz w:val="24"/>
        </w:rPr>
        <w:t>2005,</w:t>
      </w:r>
      <w:r>
        <w:rPr>
          <w:spacing w:val="-32"/>
          <w:w w:val="95"/>
          <w:sz w:val="24"/>
        </w:rPr>
        <w:t xml:space="preserve"> </w:t>
      </w:r>
      <w:r>
        <w:rPr>
          <w:w w:val="95"/>
          <w:sz w:val="24"/>
        </w:rPr>
        <w:t>fire</w:t>
      </w:r>
      <w:r>
        <w:rPr>
          <w:spacing w:val="-30"/>
          <w:w w:val="95"/>
          <w:sz w:val="24"/>
        </w:rPr>
        <w:t xml:space="preserve"> </w:t>
      </w:r>
      <w:r>
        <w:rPr>
          <w:w w:val="95"/>
          <w:sz w:val="24"/>
        </w:rPr>
        <w:t>risk</w:t>
      </w:r>
      <w:r>
        <w:rPr>
          <w:spacing w:val="-31"/>
          <w:w w:val="95"/>
          <w:sz w:val="24"/>
        </w:rPr>
        <w:t xml:space="preserve"> </w:t>
      </w:r>
      <w:r>
        <w:rPr>
          <w:w w:val="95"/>
          <w:sz w:val="24"/>
        </w:rPr>
        <w:t>assessments</w:t>
      </w:r>
      <w:r>
        <w:rPr>
          <w:spacing w:val="-32"/>
          <w:w w:val="95"/>
          <w:sz w:val="24"/>
        </w:rPr>
        <w:t xml:space="preserve"> </w:t>
      </w:r>
      <w:r>
        <w:rPr>
          <w:w w:val="95"/>
          <w:sz w:val="24"/>
        </w:rPr>
        <w:t>have</w:t>
      </w:r>
      <w:r>
        <w:rPr>
          <w:spacing w:val="-32"/>
          <w:w w:val="95"/>
          <w:sz w:val="24"/>
        </w:rPr>
        <w:t xml:space="preserve"> </w:t>
      </w:r>
      <w:r>
        <w:rPr>
          <w:w w:val="95"/>
          <w:sz w:val="24"/>
        </w:rPr>
        <w:t xml:space="preserve">been </w:t>
      </w:r>
      <w:r>
        <w:rPr>
          <w:sz w:val="24"/>
        </w:rPr>
        <w:t xml:space="preserve">carried out at all main </w:t>
      </w:r>
      <w:r w:rsidR="00292774">
        <w:rPr>
          <w:sz w:val="24"/>
        </w:rPr>
        <w:t>Qualia Academy</w:t>
      </w:r>
      <w:r>
        <w:rPr>
          <w:sz w:val="24"/>
        </w:rPr>
        <w:t xml:space="preserve"> centres </w:t>
      </w:r>
      <w:proofErr w:type="gramStart"/>
      <w:r>
        <w:rPr>
          <w:sz w:val="24"/>
        </w:rPr>
        <w:t>in order to</w:t>
      </w:r>
      <w:proofErr w:type="gramEnd"/>
      <w:r>
        <w:rPr>
          <w:sz w:val="24"/>
        </w:rPr>
        <w:t xml:space="preserve"> ensure that </w:t>
      </w:r>
      <w:r w:rsidR="00AD3C12">
        <w:rPr>
          <w:sz w:val="24"/>
        </w:rPr>
        <w:t>Qualia Academy</w:t>
      </w:r>
      <w:r>
        <w:rPr>
          <w:sz w:val="24"/>
        </w:rPr>
        <w:t xml:space="preserve"> complies with the </w:t>
      </w:r>
      <w:r>
        <w:rPr>
          <w:w w:val="95"/>
          <w:sz w:val="24"/>
        </w:rPr>
        <w:t>requirements</w:t>
      </w:r>
      <w:r>
        <w:rPr>
          <w:spacing w:val="-27"/>
          <w:w w:val="95"/>
          <w:sz w:val="24"/>
        </w:rPr>
        <w:t xml:space="preserve"> </w:t>
      </w:r>
      <w:r>
        <w:rPr>
          <w:w w:val="95"/>
          <w:sz w:val="24"/>
        </w:rPr>
        <w:t>of</w:t>
      </w:r>
      <w:r>
        <w:rPr>
          <w:spacing w:val="-25"/>
          <w:w w:val="95"/>
          <w:sz w:val="24"/>
        </w:rPr>
        <w:t xml:space="preserve"> </w:t>
      </w:r>
      <w:r>
        <w:rPr>
          <w:w w:val="95"/>
          <w:sz w:val="24"/>
        </w:rPr>
        <w:t>the</w:t>
      </w:r>
      <w:r>
        <w:rPr>
          <w:spacing w:val="-25"/>
          <w:w w:val="95"/>
          <w:sz w:val="24"/>
        </w:rPr>
        <w:t xml:space="preserve"> </w:t>
      </w:r>
      <w:r>
        <w:rPr>
          <w:w w:val="95"/>
          <w:sz w:val="24"/>
        </w:rPr>
        <w:t>Fire</w:t>
      </w:r>
      <w:r>
        <w:rPr>
          <w:spacing w:val="-27"/>
          <w:w w:val="95"/>
          <w:sz w:val="24"/>
        </w:rPr>
        <w:t xml:space="preserve"> </w:t>
      </w:r>
      <w:r>
        <w:rPr>
          <w:w w:val="95"/>
          <w:sz w:val="24"/>
        </w:rPr>
        <w:t>Regulations.</w:t>
      </w:r>
      <w:r>
        <w:rPr>
          <w:spacing w:val="11"/>
          <w:w w:val="95"/>
          <w:sz w:val="24"/>
        </w:rPr>
        <w:t xml:space="preserve"> </w:t>
      </w:r>
      <w:r>
        <w:rPr>
          <w:w w:val="95"/>
          <w:sz w:val="24"/>
        </w:rPr>
        <w:t>Copies</w:t>
      </w:r>
      <w:r>
        <w:rPr>
          <w:spacing w:val="-25"/>
          <w:w w:val="95"/>
          <w:sz w:val="24"/>
        </w:rPr>
        <w:t xml:space="preserve"> </w:t>
      </w:r>
      <w:r>
        <w:rPr>
          <w:w w:val="95"/>
          <w:sz w:val="24"/>
        </w:rPr>
        <w:t>of</w:t>
      </w:r>
      <w:r>
        <w:rPr>
          <w:spacing w:val="-25"/>
          <w:w w:val="95"/>
          <w:sz w:val="24"/>
        </w:rPr>
        <w:t xml:space="preserve"> </w:t>
      </w:r>
      <w:r>
        <w:rPr>
          <w:w w:val="95"/>
          <w:sz w:val="24"/>
        </w:rPr>
        <w:t>the</w:t>
      </w:r>
      <w:r>
        <w:rPr>
          <w:spacing w:val="-26"/>
          <w:w w:val="95"/>
          <w:sz w:val="24"/>
        </w:rPr>
        <w:t xml:space="preserve"> </w:t>
      </w:r>
      <w:r>
        <w:rPr>
          <w:w w:val="95"/>
          <w:sz w:val="24"/>
        </w:rPr>
        <w:t>risk</w:t>
      </w:r>
      <w:r>
        <w:rPr>
          <w:spacing w:val="-27"/>
          <w:w w:val="95"/>
          <w:sz w:val="24"/>
        </w:rPr>
        <w:t xml:space="preserve"> </w:t>
      </w:r>
      <w:r>
        <w:rPr>
          <w:w w:val="95"/>
          <w:sz w:val="24"/>
        </w:rPr>
        <w:t>assessments</w:t>
      </w:r>
      <w:r>
        <w:rPr>
          <w:spacing w:val="-26"/>
          <w:w w:val="95"/>
          <w:sz w:val="24"/>
        </w:rPr>
        <w:t xml:space="preserve"> </w:t>
      </w:r>
      <w:r>
        <w:rPr>
          <w:w w:val="95"/>
          <w:sz w:val="24"/>
        </w:rPr>
        <w:t>are</w:t>
      </w:r>
      <w:r>
        <w:rPr>
          <w:spacing w:val="-27"/>
          <w:w w:val="95"/>
          <w:sz w:val="24"/>
        </w:rPr>
        <w:t xml:space="preserve"> </w:t>
      </w:r>
      <w:r>
        <w:rPr>
          <w:w w:val="95"/>
          <w:sz w:val="24"/>
        </w:rPr>
        <w:t>available</w:t>
      </w:r>
      <w:r>
        <w:rPr>
          <w:spacing w:val="-25"/>
          <w:w w:val="95"/>
          <w:sz w:val="24"/>
        </w:rPr>
        <w:t xml:space="preserve"> </w:t>
      </w:r>
      <w:r>
        <w:rPr>
          <w:w w:val="95"/>
          <w:sz w:val="24"/>
        </w:rPr>
        <w:t>from</w:t>
      </w:r>
      <w:r>
        <w:rPr>
          <w:spacing w:val="-26"/>
          <w:w w:val="95"/>
          <w:sz w:val="24"/>
        </w:rPr>
        <w:t xml:space="preserve"> </w:t>
      </w:r>
      <w:r w:rsidR="00AD3C12">
        <w:rPr>
          <w:w w:val="95"/>
          <w:sz w:val="24"/>
        </w:rPr>
        <w:t>Qualia Academy</w:t>
      </w:r>
      <w:r>
        <w:rPr>
          <w:w w:val="95"/>
          <w:sz w:val="24"/>
        </w:rPr>
        <w:t xml:space="preserve"> </w:t>
      </w:r>
      <w:r w:rsidR="0026720C">
        <w:rPr>
          <w:sz w:val="24"/>
        </w:rPr>
        <w:t>Health and Safety Manager</w:t>
      </w:r>
      <w:r>
        <w:rPr>
          <w:sz w:val="24"/>
        </w:rPr>
        <w:t>.</w:t>
      </w:r>
    </w:p>
    <w:p w14:paraId="76BA374A" w14:textId="77777777" w:rsidR="004447B0" w:rsidRDefault="00281377">
      <w:pPr>
        <w:pStyle w:val="ListParagraph"/>
        <w:numPr>
          <w:ilvl w:val="1"/>
          <w:numId w:val="7"/>
        </w:numPr>
        <w:tabs>
          <w:tab w:val="left" w:pos="849"/>
        </w:tabs>
        <w:spacing w:before="123" w:line="292" w:lineRule="auto"/>
        <w:ind w:right="126"/>
        <w:jc w:val="both"/>
        <w:rPr>
          <w:sz w:val="24"/>
        </w:rPr>
      </w:pPr>
      <w:r>
        <w:rPr>
          <w:sz w:val="24"/>
        </w:rPr>
        <w:t>All</w:t>
      </w:r>
      <w:r>
        <w:rPr>
          <w:spacing w:val="-28"/>
          <w:sz w:val="24"/>
        </w:rPr>
        <w:t xml:space="preserve"> </w:t>
      </w:r>
      <w:r>
        <w:rPr>
          <w:sz w:val="24"/>
        </w:rPr>
        <w:t>main</w:t>
      </w:r>
      <w:r>
        <w:rPr>
          <w:spacing w:val="-27"/>
          <w:sz w:val="24"/>
        </w:rPr>
        <w:t xml:space="preserve"> </w:t>
      </w:r>
      <w:r w:rsidR="00292774">
        <w:rPr>
          <w:sz w:val="24"/>
        </w:rPr>
        <w:t>Qualia Academy</w:t>
      </w:r>
      <w:r>
        <w:rPr>
          <w:spacing w:val="-27"/>
          <w:sz w:val="24"/>
        </w:rPr>
        <w:t xml:space="preserve"> </w:t>
      </w:r>
      <w:r>
        <w:rPr>
          <w:sz w:val="24"/>
        </w:rPr>
        <w:t>centres</w:t>
      </w:r>
      <w:r>
        <w:rPr>
          <w:spacing w:val="-30"/>
          <w:sz w:val="24"/>
        </w:rPr>
        <w:t xml:space="preserve"> </w:t>
      </w:r>
      <w:r>
        <w:rPr>
          <w:sz w:val="24"/>
        </w:rPr>
        <w:t>are</w:t>
      </w:r>
      <w:r>
        <w:rPr>
          <w:spacing w:val="-29"/>
          <w:sz w:val="24"/>
        </w:rPr>
        <w:t xml:space="preserve"> </w:t>
      </w:r>
      <w:r>
        <w:rPr>
          <w:sz w:val="24"/>
        </w:rPr>
        <w:t>fitted</w:t>
      </w:r>
      <w:r>
        <w:rPr>
          <w:spacing w:val="-28"/>
          <w:sz w:val="24"/>
        </w:rPr>
        <w:t xml:space="preserve"> </w:t>
      </w:r>
      <w:r>
        <w:rPr>
          <w:sz w:val="24"/>
        </w:rPr>
        <w:t>with</w:t>
      </w:r>
      <w:r>
        <w:rPr>
          <w:spacing w:val="-28"/>
          <w:sz w:val="24"/>
        </w:rPr>
        <w:t xml:space="preserve"> </w:t>
      </w:r>
      <w:r>
        <w:rPr>
          <w:sz w:val="24"/>
        </w:rPr>
        <w:t>automatic</w:t>
      </w:r>
      <w:r>
        <w:rPr>
          <w:spacing w:val="-29"/>
          <w:sz w:val="24"/>
        </w:rPr>
        <w:t xml:space="preserve"> </w:t>
      </w:r>
      <w:r>
        <w:rPr>
          <w:sz w:val="24"/>
        </w:rPr>
        <w:t>fire</w:t>
      </w:r>
      <w:r>
        <w:rPr>
          <w:spacing w:val="-28"/>
          <w:sz w:val="24"/>
        </w:rPr>
        <w:t xml:space="preserve"> </w:t>
      </w:r>
      <w:r>
        <w:rPr>
          <w:sz w:val="24"/>
        </w:rPr>
        <w:t>detection</w:t>
      </w:r>
      <w:r>
        <w:rPr>
          <w:spacing w:val="-28"/>
          <w:sz w:val="24"/>
        </w:rPr>
        <w:t xml:space="preserve"> </w:t>
      </w:r>
      <w:r>
        <w:rPr>
          <w:sz w:val="24"/>
        </w:rPr>
        <w:t>and</w:t>
      </w:r>
      <w:r>
        <w:rPr>
          <w:spacing w:val="-27"/>
          <w:sz w:val="24"/>
        </w:rPr>
        <w:t xml:space="preserve"> </w:t>
      </w:r>
      <w:r>
        <w:rPr>
          <w:sz w:val="24"/>
        </w:rPr>
        <w:lastRenderedPageBreak/>
        <w:t>alarm</w:t>
      </w:r>
      <w:r>
        <w:rPr>
          <w:spacing w:val="-28"/>
          <w:sz w:val="24"/>
        </w:rPr>
        <w:t xml:space="preserve"> </w:t>
      </w:r>
      <w:r>
        <w:rPr>
          <w:sz w:val="24"/>
        </w:rPr>
        <w:t>systems</w:t>
      </w:r>
      <w:r>
        <w:rPr>
          <w:spacing w:val="-29"/>
          <w:sz w:val="24"/>
        </w:rPr>
        <w:t xml:space="preserve"> </w:t>
      </w:r>
      <w:r>
        <w:rPr>
          <w:sz w:val="24"/>
        </w:rPr>
        <w:t>linked</w:t>
      </w:r>
      <w:r>
        <w:rPr>
          <w:spacing w:val="-28"/>
          <w:sz w:val="24"/>
        </w:rPr>
        <w:t xml:space="preserve"> </w:t>
      </w:r>
      <w:r>
        <w:rPr>
          <w:sz w:val="24"/>
        </w:rPr>
        <w:t>to</w:t>
      </w:r>
      <w:r>
        <w:rPr>
          <w:spacing w:val="-28"/>
          <w:sz w:val="24"/>
        </w:rPr>
        <w:t xml:space="preserve"> </w:t>
      </w:r>
      <w:r>
        <w:rPr>
          <w:sz w:val="24"/>
        </w:rPr>
        <w:t>both smoke and heat</w:t>
      </w:r>
      <w:r>
        <w:rPr>
          <w:spacing w:val="-44"/>
          <w:sz w:val="24"/>
        </w:rPr>
        <w:t xml:space="preserve"> </w:t>
      </w:r>
      <w:r>
        <w:rPr>
          <w:sz w:val="24"/>
        </w:rPr>
        <w:t>detectors.</w:t>
      </w:r>
    </w:p>
    <w:p w14:paraId="60E80532" w14:textId="77777777" w:rsidR="004447B0" w:rsidRDefault="00281377">
      <w:pPr>
        <w:pStyle w:val="ListParagraph"/>
        <w:numPr>
          <w:ilvl w:val="1"/>
          <w:numId w:val="7"/>
        </w:numPr>
        <w:tabs>
          <w:tab w:val="left" w:pos="849"/>
        </w:tabs>
        <w:spacing w:before="119" w:line="398" w:lineRule="auto"/>
        <w:ind w:right="1014" w:hanging="743"/>
        <w:jc w:val="both"/>
        <w:rPr>
          <w:sz w:val="24"/>
        </w:rPr>
      </w:pPr>
      <w:r>
        <w:rPr>
          <w:w w:val="95"/>
          <w:sz w:val="24"/>
        </w:rPr>
        <w:t>All</w:t>
      </w:r>
      <w:r>
        <w:rPr>
          <w:spacing w:val="-27"/>
          <w:w w:val="95"/>
          <w:sz w:val="24"/>
        </w:rPr>
        <w:t xml:space="preserve"> </w:t>
      </w:r>
      <w:r w:rsidR="00292774">
        <w:rPr>
          <w:w w:val="95"/>
          <w:sz w:val="24"/>
        </w:rPr>
        <w:t>Qualia Academy</w:t>
      </w:r>
      <w:r>
        <w:rPr>
          <w:spacing w:val="-29"/>
          <w:w w:val="95"/>
          <w:sz w:val="24"/>
        </w:rPr>
        <w:t xml:space="preserve"> </w:t>
      </w:r>
      <w:r>
        <w:rPr>
          <w:w w:val="95"/>
          <w:sz w:val="24"/>
        </w:rPr>
        <w:t>fire</w:t>
      </w:r>
      <w:r>
        <w:rPr>
          <w:spacing w:val="-28"/>
          <w:w w:val="95"/>
          <w:sz w:val="24"/>
        </w:rPr>
        <w:t xml:space="preserve"> </w:t>
      </w:r>
      <w:r>
        <w:rPr>
          <w:w w:val="95"/>
          <w:sz w:val="24"/>
        </w:rPr>
        <w:t>alarm</w:t>
      </w:r>
      <w:r>
        <w:rPr>
          <w:spacing w:val="-28"/>
          <w:w w:val="95"/>
          <w:sz w:val="24"/>
        </w:rPr>
        <w:t xml:space="preserve"> </w:t>
      </w:r>
      <w:r>
        <w:rPr>
          <w:w w:val="95"/>
          <w:sz w:val="24"/>
        </w:rPr>
        <w:t>systems</w:t>
      </w:r>
      <w:r>
        <w:rPr>
          <w:spacing w:val="-27"/>
          <w:w w:val="95"/>
          <w:sz w:val="24"/>
        </w:rPr>
        <w:t xml:space="preserve"> </w:t>
      </w:r>
      <w:r>
        <w:rPr>
          <w:w w:val="95"/>
          <w:sz w:val="24"/>
        </w:rPr>
        <w:t>are</w:t>
      </w:r>
      <w:r>
        <w:rPr>
          <w:spacing w:val="-28"/>
          <w:w w:val="95"/>
          <w:sz w:val="24"/>
        </w:rPr>
        <w:t xml:space="preserve"> </w:t>
      </w:r>
      <w:r>
        <w:rPr>
          <w:w w:val="95"/>
          <w:sz w:val="24"/>
        </w:rPr>
        <w:t>tested</w:t>
      </w:r>
      <w:r>
        <w:rPr>
          <w:spacing w:val="-27"/>
          <w:w w:val="95"/>
          <w:sz w:val="24"/>
        </w:rPr>
        <w:t xml:space="preserve"> </w:t>
      </w:r>
      <w:r>
        <w:rPr>
          <w:w w:val="95"/>
          <w:sz w:val="24"/>
        </w:rPr>
        <w:t>and</w:t>
      </w:r>
      <w:r>
        <w:rPr>
          <w:spacing w:val="-27"/>
          <w:w w:val="95"/>
          <w:sz w:val="24"/>
        </w:rPr>
        <w:t xml:space="preserve"> </w:t>
      </w:r>
      <w:r>
        <w:rPr>
          <w:w w:val="95"/>
          <w:sz w:val="24"/>
        </w:rPr>
        <w:t>maintained</w:t>
      </w:r>
      <w:r>
        <w:rPr>
          <w:spacing w:val="-28"/>
          <w:w w:val="95"/>
          <w:sz w:val="24"/>
        </w:rPr>
        <w:t xml:space="preserve"> </w:t>
      </w:r>
      <w:r>
        <w:rPr>
          <w:w w:val="95"/>
          <w:sz w:val="24"/>
        </w:rPr>
        <w:t>by</w:t>
      </w:r>
      <w:r>
        <w:rPr>
          <w:spacing w:val="-27"/>
          <w:w w:val="95"/>
          <w:sz w:val="24"/>
        </w:rPr>
        <w:t xml:space="preserve"> </w:t>
      </w:r>
      <w:r>
        <w:rPr>
          <w:w w:val="95"/>
          <w:sz w:val="24"/>
        </w:rPr>
        <w:t>an</w:t>
      </w:r>
      <w:r>
        <w:rPr>
          <w:spacing w:val="-28"/>
          <w:w w:val="95"/>
          <w:sz w:val="24"/>
        </w:rPr>
        <w:t xml:space="preserve"> </w:t>
      </w:r>
      <w:r>
        <w:rPr>
          <w:w w:val="95"/>
          <w:sz w:val="24"/>
        </w:rPr>
        <w:t>external</w:t>
      </w:r>
      <w:r>
        <w:rPr>
          <w:spacing w:val="-28"/>
          <w:w w:val="95"/>
          <w:sz w:val="24"/>
        </w:rPr>
        <w:t xml:space="preserve"> </w:t>
      </w:r>
      <w:r>
        <w:rPr>
          <w:w w:val="95"/>
          <w:sz w:val="24"/>
        </w:rPr>
        <w:t>specialist</w:t>
      </w:r>
      <w:r>
        <w:rPr>
          <w:spacing w:val="-26"/>
          <w:w w:val="95"/>
          <w:sz w:val="24"/>
        </w:rPr>
        <w:t xml:space="preserve"> </w:t>
      </w:r>
      <w:r>
        <w:rPr>
          <w:w w:val="95"/>
          <w:sz w:val="24"/>
        </w:rPr>
        <w:t xml:space="preserve">company. </w:t>
      </w:r>
      <w:r>
        <w:rPr>
          <w:sz w:val="24"/>
        </w:rPr>
        <w:t>All</w:t>
      </w:r>
      <w:r>
        <w:rPr>
          <w:spacing w:val="-38"/>
          <w:sz w:val="24"/>
        </w:rPr>
        <w:t xml:space="preserve"> </w:t>
      </w:r>
      <w:r w:rsidR="00292774">
        <w:rPr>
          <w:sz w:val="24"/>
        </w:rPr>
        <w:t>Qualia Academy</w:t>
      </w:r>
      <w:r>
        <w:rPr>
          <w:spacing w:val="-40"/>
          <w:sz w:val="24"/>
        </w:rPr>
        <w:t xml:space="preserve"> </w:t>
      </w:r>
      <w:r>
        <w:rPr>
          <w:sz w:val="24"/>
        </w:rPr>
        <w:t>fire</w:t>
      </w:r>
      <w:r>
        <w:rPr>
          <w:spacing w:val="-39"/>
          <w:sz w:val="24"/>
        </w:rPr>
        <w:t xml:space="preserve"> </w:t>
      </w:r>
      <w:r>
        <w:rPr>
          <w:sz w:val="24"/>
        </w:rPr>
        <w:t>alarm</w:t>
      </w:r>
      <w:r>
        <w:rPr>
          <w:spacing w:val="-39"/>
          <w:sz w:val="24"/>
        </w:rPr>
        <w:t xml:space="preserve"> </w:t>
      </w:r>
      <w:r>
        <w:rPr>
          <w:sz w:val="24"/>
        </w:rPr>
        <w:t>systems</w:t>
      </w:r>
      <w:r>
        <w:rPr>
          <w:spacing w:val="-38"/>
          <w:sz w:val="24"/>
        </w:rPr>
        <w:t xml:space="preserve"> </w:t>
      </w:r>
      <w:r>
        <w:rPr>
          <w:sz w:val="24"/>
        </w:rPr>
        <w:t>are</w:t>
      </w:r>
      <w:r>
        <w:rPr>
          <w:spacing w:val="-39"/>
          <w:sz w:val="24"/>
        </w:rPr>
        <w:t xml:space="preserve"> </w:t>
      </w:r>
      <w:r>
        <w:rPr>
          <w:sz w:val="24"/>
        </w:rPr>
        <w:t>operated</w:t>
      </w:r>
      <w:r>
        <w:rPr>
          <w:spacing w:val="-39"/>
          <w:sz w:val="24"/>
        </w:rPr>
        <w:t xml:space="preserve"> </w:t>
      </w:r>
      <w:r>
        <w:rPr>
          <w:sz w:val="24"/>
        </w:rPr>
        <w:t>weekly</w:t>
      </w:r>
      <w:r>
        <w:rPr>
          <w:spacing w:val="-38"/>
          <w:sz w:val="24"/>
        </w:rPr>
        <w:t xml:space="preserve"> </w:t>
      </w:r>
      <w:r>
        <w:rPr>
          <w:sz w:val="24"/>
        </w:rPr>
        <w:t>by</w:t>
      </w:r>
      <w:r>
        <w:rPr>
          <w:spacing w:val="-39"/>
          <w:sz w:val="24"/>
        </w:rPr>
        <w:t xml:space="preserve"> </w:t>
      </w:r>
      <w:r w:rsidR="00FB748A">
        <w:rPr>
          <w:sz w:val="24"/>
        </w:rPr>
        <w:t xml:space="preserve">The Creative Media </w:t>
      </w:r>
      <w:proofErr w:type="gramStart"/>
      <w:r w:rsidR="00FB748A">
        <w:rPr>
          <w:sz w:val="24"/>
        </w:rPr>
        <w:t xml:space="preserve">Centre </w:t>
      </w:r>
      <w:r>
        <w:rPr>
          <w:spacing w:val="-35"/>
          <w:sz w:val="24"/>
        </w:rPr>
        <w:t xml:space="preserve"> </w:t>
      </w:r>
      <w:r>
        <w:rPr>
          <w:sz w:val="24"/>
        </w:rPr>
        <w:t>maintenance</w:t>
      </w:r>
      <w:proofErr w:type="gramEnd"/>
      <w:r>
        <w:rPr>
          <w:spacing w:val="-38"/>
          <w:sz w:val="24"/>
        </w:rPr>
        <w:t xml:space="preserve"> </w:t>
      </w:r>
      <w:r>
        <w:rPr>
          <w:sz w:val="24"/>
        </w:rPr>
        <w:t>team</w:t>
      </w:r>
      <w:r w:rsidR="00FB748A">
        <w:rPr>
          <w:sz w:val="24"/>
        </w:rPr>
        <w:t xml:space="preserve"> or location relevant/Qualia Health and Safety Manager at other delivery locations</w:t>
      </w:r>
      <w:r>
        <w:rPr>
          <w:sz w:val="24"/>
        </w:rPr>
        <w:t>.</w:t>
      </w:r>
    </w:p>
    <w:p w14:paraId="401C3DFC" w14:textId="77777777" w:rsidR="004447B0" w:rsidRDefault="00281377">
      <w:pPr>
        <w:pStyle w:val="ListParagraph"/>
        <w:numPr>
          <w:ilvl w:val="1"/>
          <w:numId w:val="7"/>
        </w:numPr>
        <w:tabs>
          <w:tab w:val="left" w:pos="849"/>
        </w:tabs>
        <w:spacing w:before="0" w:line="274" w:lineRule="exact"/>
        <w:jc w:val="both"/>
        <w:rPr>
          <w:sz w:val="24"/>
        </w:rPr>
      </w:pPr>
      <w:r>
        <w:rPr>
          <w:sz w:val="24"/>
        </w:rPr>
        <w:t>All</w:t>
      </w:r>
      <w:r>
        <w:rPr>
          <w:spacing w:val="-20"/>
          <w:sz w:val="24"/>
        </w:rPr>
        <w:t xml:space="preserve"> </w:t>
      </w:r>
      <w:r>
        <w:rPr>
          <w:sz w:val="24"/>
        </w:rPr>
        <w:t>main</w:t>
      </w:r>
      <w:r>
        <w:rPr>
          <w:spacing w:val="-21"/>
          <w:sz w:val="24"/>
        </w:rPr>
        <w:t xml:space="preserve"> </w:t>
      </w:r>
      <w:r w:rsidR="00292774">
        <w:rPr>
          <w:sz w:val="24"/>
        </w:rPr>
        <w:t>Qualia Academy</w:t>
      </w:r>
      <w:r>
        <w:rPr>
          <w:spacing w:val="-21"/>
          <w:sz w:val="24"/>
        </w:rPr>
        <w:t xml:space="preserve"> </w:t>
      </w:r>
      <w:r>
        <w:rPr>
          <w:sz w:val="24"/>
        </w:rPr>
        <w:t>centres</w:t>
      </w:r>
      <w:r>
        <w:rPr>
          <w:spacing w:val="-23"/>
          <w:sz w:val="24"/>
        </w:rPr>
        <w:t xml:space="preserve"> </w:t>
      </w:r>
      <w:r>
        <w:rPr>
          <w:sz w:val="24"/>
        </w:rPr>
        <w:t>have</w:t>
      </w:r>
      <w:r>
        <w:rPr>
          <w:spacing w:val="-19"/>
          <w:sz w:val="24"/>
        </w:rPr>
        <w:t xml:space="preserve"> </w:t>
      </w:r>
      <w:r>
        <w:rPr>
          <w:sz w:val="24"/>
        </w:rPr>
        <w:t>emergency</w:t>
      </w:r>
      <w:r>
        <w:rPr>
          <w:spacing w:val="-21"/>
          <w:sz w:val="24"/>
        </w:rPr>
        <w:t xml:space="preserve"> </w:t>
      </w:r>
      <w:r>
        <w:rPr>
          <w:sz w:val="24"/>
        </w:rPr>
        <w:t>lighting</w:t>
      </w:r>
      <w:r>
        <w:rPr>
          <w:spacing w:val="-21"/>
          <w:sz w:val="24"/>
        </w:rPr>
        <w:t xml:space="preserve"> </w:t>
      </w:r>
      <w:r>
        <w:rPr>
          <w:sz w:val="24"/>
        </w:rPr>
        <w:t>systems</w:t>
      </w:r>
      <w:r>
        <w:rPr>
          <w:spacing w:val="-20"/>
          <w:sz w:val="24"/>
        </w:rPr>
        <w:t xml:space="preserve"> </w:t>
      </w:r>
      <w:r>
        <w:rPr>
          <w:sz w:val="24"/>
        </w:rPr>
        <w:t>installed</w:t>
      </w:r>
    </w:p>
    <w:p w14:paraId="1682B8D4" w14:textId="77777777" w:rsidR="004447B0" w:rsidRDefault="00281377">
      <w:pPr>
        <w:pStyle w:val="ListParagraph"/>
        <w:numPr>
          <w:ilvl w:val="1"/>
          <w:numId w:val="7"/>
        </w:numPr>
        <w:tabs>
          <w:tab w:val="left" w:pos="848"/>
          <w:tab w:val="left" w:pos="849"/>
        </w:tabs>
        <w:spacing w:before="182"/>
        <w:rPr>
          <w:sz w:val="24"/>
        </w:rPr>
      </w:pPr>
      <w:r>
        <w:rPr>
          <w:sz w:val="24"/>
        </w:rPr>
        <w:t>All</w:t>
      </w:r>
      <w:r>
        <w:rPr>
          <w:spacing w:val="-23"/>
          <w:sz w:val="24"/>
        </w:rPr>
        <w:t xml:space="preserve"> </w:t>
      </w:r>
      <w:r>
        <w:rPr>
          <w:sz w:val="24"/>
        </w:rPr>
        <w:t>emergency</w:t>
      </w:r>
      <w:r>
        <w:rPr>
          <w:spacing w:val="-24"/>
          <w:sz w:val="24"/>
        </w:rPr>
        <w:t xml:space="preserve"> </w:t>
      </w:r>
      <w:r>
        <w:rPr>
          <w:sz w:val="24"/>
        </w:rPr>
        <w:t>lighting</w:t>
      </w:r>
      <w:r>
        <w:rPr>
          <w:spacing w:val="-25"/>
          <w:sz w:val="24"/>
        </w:rPr>
        <w:t xml:space="preserve"> </w:t>
      </w:r>
      <w:r>
        <w:rPr>
          <w:sz w:val="24"/>
        </w:rPr>
        <w:t>systems</w:t>
      </w:r>
      <w:r>
        <w:rPr>
          <w:spacing w:val="-22"/>
          <w:sz w:val="24"/>
        </w:rPr>
        <w:t xml:space="preserve"> </w:t>
      </w:r>
      <w:r>
        <w:rPr>
          <w:sz w:val="24"/>
        </w:rPr>
        <w:t>are</w:t>
      </w:r>
      <w:r>
        <w:rPr>
          <w:spacing w:val="-24"/>
          <w:sz w:val="24"/>
        </w:rPr>
        <w:t xml:space="preserve"> </w:t>
      </w:r>
      <w:r>
        <w:rPr>
          <w:sz w:val="24"/>
        </w:rPr>
        <w:t>tested</w:t>
      </w:r>
      <w:r>
        <w:rPr>
          <w:spacing w:val="-22"/>
          <w:sz w:val="24"/>
        </w:rPr>
        <w:t xml:space="preserve"> </w:t>
      </w:r>
      <w:r>
        <w:rPr>
          <w:sz w:val="24"/>
        </w:rPr>
        <w:t>monthly</w:t>
      </w:r>
      <w:r>
        <w:rPr>
          <w:spacing w:val="-24"/>
          <w:sz w:val="24"/>
        </w:rPr>
        <w:t xml:space="preserve"> </w:t>
      </w:r>
      <w:r>
        <w:rPr>
          <w:sz w:val="24"/>
        </w:rPr>
        <w:t>by</w:t>
      </w:r>
      <w:r>
        <w:rPr>
          <w:spacing w:val="-23"/>
          <w:sz w:val="24"/>
        </w:rPr>
        <w:t xml:space="preserve"> </w:t>
      </w:r>
      <w:r w:rsidR="00FB748A">
        <w:rPr>
          <w:sz w:val="24"/>
        </w:rPr>
        <w:t xml:space="preserve">The Creative Media Centre </w:t>
      </w:r>
      <w:proofErr w:type="gramStart"/>
      <w:r w:rsidR="00FB748A">
        <w:rPr>
          <w:sz w:val="24"/>
        </w:rPr>
        <w:t xml:space="preserve">service </w:t>
      </w:r>
      <w:r>
        <w:rPr>
          <w:spacing w:val="-23"/>
          <w:sz w:val="24"/>
        </w:rPr>
        <w:t xml:space="preserve"> </w:t>
      </w:r>
      <w:r>
        <w:rPr>
          <w:sz w:val="24"/>
        </w:rPr>
        <w:t>electricians</w:t>
      </w:r>
      <w:proofErr w:type="gramEnd"/>
      <w:r>
        <w:rPr>
          <w:sz w:val="24"/>
        </w:rPr>
        <w:t>.</w:t>
      </w:r>
    </w:p>
    <w:p w14:paraId="2FF94D0C" w14:textId="77777777" w:rsidR="004447B0" w:rsidRDefault="00281377">
      <w:pPr>
        <w:pStyle w:val="ListParagraph"/>
        <w:numPr>
          <w:ilvl w:val="1"/>
          <w:numId w:val="7"/>
        </w:numPr>
        <w:tabs>
          <w:tab w:val="left" w:pos="849"/>
        </w:tabs>
        <w:spacing w:line="292" w:lineRule="auto"/>
        <w:ind w:right="127"/>
        <w:jc w:val="both"/>
        <w:rPr>
          <w:sz w:val="24"/>
        </w:rPr>
      </w:pPr>
      <w:r>
        <w:rPr>
          <w:w w:val="95"/>
          <w:sz w:val="24"/>
        </w:rPr>
        <w:t>First</w:t>
      </w:r>
      <w:r>
        <w:rPr>
          <w:spacing w:val="-12"/>
          <w:w w:val="95"/>
          <w:sz w:val="24"/>
        </w:rPr>
        <w:t xml:space="preserve"> </w:t>
      </w:r>
      <w:r>
        <w:rPr>
          <w:w w:val="95"/>
          <w:sz w:val="24"/>
        </w:rPr>
        <w:t>aid</w:t>
      </w:r>
      <w:r>
        <w:rPr>
          <w:spacing w:val="-12"/>
          <w:w w:val="95"/>
          <w:sz w:val="24"/>
        </w:rPr>
        <w:t xml:space="preserve"> </w:t>
      </w:r>
      <w:proofErr w:type="spellStart"/>
      <w:r>
        <w:rPr>
          <w:w w:val="95"/>
          <w:sz w:val="24"/>
        </w:rPr>
        <w:t>fire</w:t>
      </w:r>
      <w:r>
        <w:rPr>
          <w:spacing w:val="-11"/>
          <w:w w:val="95"/>
          <w:sz w:val="24"/>
        </w:rPr>
        <w:t xml:space="preserve"> </w:t>
      </w:r>
      <w:r>
        <w:rPr>
          <w:w w:val="95"/>
          <w:sz w:val="24"/>
        </w:rPr>
        <w:t>fighting</w:t>
      </w:r>
      <w:proofErr w:type="spellEnd"/>
      <w:r>
        <w:rPr>
          <w:spacing w:val="-12"/>
          <w:w w:val="95"/>
          <w:sz w:val="24"/>
        </w:rPr>
        <w:t xml:space="preserve"> </w:t>
      </w:r>
      <w:r>
        <w:rPr>
          <w:w w:val="95"/>
          <w:sz w:val="24"/>
        </w:rPr>
        <w:t>equipment</w:t>
      </w:r>
      <w:r>
        <w:rPr>
          <w:spacing w:val="-11"/>
          <w:w w:val="95"/>
          <w:sz w:val="24"/>
        </w:rPr>
        <w:t xml:space="preserve"> </w:t>
      </w:r>
      <w:r>
        <w:rPr>
          <w:w w:val="95"/>
          <w:sz w:val="24"/>
        </w:rPr>
        <w:t>is</w:t>
      </w:r>
      <w:r>
        <w:rPr>
          <w:spacing w:val="-12"/>
          <w:w w:val="95"/>
          <w:sz w:val="24"/>
        </w:rPr>
        <w:t xml:space="preserve"> </w:t>
      </w:r>
      <w:r>
        <w:rPr>
          <w:w w:val="95"/>
          <w:sz w:val="24"/>
        </w:rPr>
        <w:t>provided</w:t>
      </w:r>
      <w:r>
        <w:rPr>
          <w:spacing w:val="-11"/>
          <w:w w:val="95"/>
          <w:sz w:val="24"/>
        </w:rPr>
        <w:t xml:space="preserve"> </w:t>
      </w:r>
      <w:r>
        <w:rPr>
          <w:w w:val="95"/>
          <w:sz w:val="24"/>
        </w:rPr>
        <w:t>in</w:t>
      </w:r>
      <w:r>
        <w:rPr>
          <w:spacing w:val="-11"/>
          <w:w w:val="95"/>
          <w:sz w:val="24"/>
        </w:rPr>
        <w:t xml:space="preserve"> </w:t>
      </w:r>
      <w:r>
        <w:rPr>
          <w:w w:val="95"/>
          <w:sz w:val="24"/>
        </w:rPr>
        <w:t>relevant</w:t>
      </w:r>
      <w:r>
        <w:rPr>
          <w:spacing w:val="-12"/>
          <w:w w:val="95"/>
          <w:sz w:val="24"/>
        </w:rPr>
        <w:t xml:space="preserve"> </w:t>
      </w:r>
      <w:r>
        <w:rPr>
          <w:w w:val="95"/>
          <w:sz w:val="24"/>
        </w:rPr>
        <w:t>areas</w:t>
      </w:r>
      <w:r>
        <w:rPr>
          <w:spacing w:val="-12"/>
          <w:w w:val="95"/>
          <w:sz w:val="24"/>
        </w:rPr>
        <w:t xml:space="preserve"> </w:t>
      </w:r>
      <w:r>
        <w:rPr>
          <w:w w:val="95"/>
          <w:sz w:val="24"/>
        </w:rPr>
        <w:t>as</w:t>
      </w:r>
      <w:r>
        <w:rPr>
          <w:spacing w:val="-12"/>
          <w:w w:val="95"/>
          <w:sz w:val="24"/>
        </w:rPr>
        <w:t xml:space="preserve"> </w:t>
      </w:r>
      <w:r>
        <w:rPr>
          <w:w w:val="95"/>
          <w:sz w:val="24"/>
        </w:rPr>
        <w:t>recommended</w:t>
      </w:r>
      <w:r>
        <w:rPr>
          <w:spacing w:val="-11"/>
          <w:w w:val="95"/>
          <w:sz w:val="24"/>
        </w:rPr>
        <w:t xml:space="preserve"> </w:t>
      </w:r>
      <w:r>
        <w:rPr>
          <w:w w:val="95"/>
          <w:sz w:val="24"/>
        </w:rPr>
        <w:t>by</w:t>
      </w:r>
      <w:r>
        <w:rPr>
          <w:spacing w:val="-13"/>
          <w:w w:val="95"/>
          <w:sz w:val="24"/>
        </w:rPr>
        <w:t xml:space="preserve"> </w:t>
      </w:r>
      <w:r w:rsidR="00FB748A">
        <w:rPr>
          <w:w w:val="95"/>
          <w:sz w:val="24"/>
        </w:rPr>
        <w:t>The Creative Media Centre or relevant location teams</w:t>
      </w:r>
      <w:r>
        <w:rPr>
          <w:sz w:val="24"/>
        </w:rPr>
        <w:t>.</w:t>
      </w:r>
    </w:p>
    <w:p w14:paraId="0A0D8966" w14:textId="77777777" w:rsidR="004447B0" w:rsidRDefault="00281377">
      <w:pPr>
        <w:pStyle w:val="ListParagraph"/>
        <w:numPr>
          <w:ilvl w:val="1"/>
          <w:numId w:val="7"/>
        </w:numPr>
        <w:tabs>
          <w:tab w:val="left" w:pos="849"/>
        </w:tabs>
        <w:spacing w:before="121" w:line="292" w:lineRule="auto"/>
        <w:ind w:right="119"/>
        <w:jc w:val="both"/>
        <w:rPr>
          <w:sz w:val="24"/>
        </w:rPr>
      </w:pPr>
      <w:r>
        <w:rPr>
          <w:w w:val="95"/>
          <w:sz w:val="24"/>
        </w:rPr>
        <w:t>All</w:t>
      </w:r>
      <w:r>
        <w:rPr>
          <w:spacing w:val="-19"/>
          <w:w w:val="95"/>
          <w:sz w:val="24"/>
        </w:rPr>
        <w:t xml:space="preserve"> </w:t>
      </w:r>
      <w:r>
        <w:rPr>
          <w:w w:val="95"/>
          <w:sz w:val="24"/>
        </w:rPr>
        <w:t>first</w:t>
      </w:r>
      <w:r>
        <w:rPr>
          <w:spacing w:val="-18"/>
          <w:w w:val="95"/>
          <w:sz w:val="24"/>
        </w:rPr>
        <w:t xml:space="preserve"> </w:t>
      </w:r>
      <w:r>
        <w:rPr>
          <w:w w:val="95"/>
          <w:sz w:val="24"/>
        </w:rPr>
        <w:t>aid</w:t>
      </w:r>
      <w:r>
        <w:rPr>
          <w:spacing w:val="-21"/>
          <w:w w:val="95"/>
          <w:sz w:val="24"/>
        </w:rPr>
        <w:t xml:space="preserve"> </w:t>
      </w:r>
      <w:proofErr w:type="spellStart"/>
      <w:r>
        <w:rPr>
          <w:w w:val="95"/>
          <w:sz w:val="24"/>
        </w:rPr>
        <w:t>fire</w:t>
      </w:r>
      <w:r>
        <w:rPr>
          <w:spacing w:val="-20"/>
          <w:w w:val="95"/>
          <w:sz w:val="24"/>
        </w:rPr>
        <w:t xml:space="preserve"> </w:t>
      </w:r>
      <w:r>
        <w:rPr>
          <w:w w:val="95"/>
          <w:sz w:val="24"/>
        </w:rPr>
        <w:t>fighting</w:t>
      </w:r>
      <w:proofErr w:type="spellEnd"/>
      <w:r>
        <w:rPr>
          <w:spacing w:val="-21"/>
          <w:w w:val="95"/>
          <w:sz w:val="24"/>
        </w:rPr>
        <w:t xml:space="preserve"> </w:t>
      </w:r>
      <w:r>
        <w:rPr>
          <w:w w:val="95"/>
          <w:sz w:val="24"/>
        </w:rPr>
        <w:t>equipment</w:t>
      </w:r>
      <w:r>
        <w:rPr>
          <w:spacing w:val="-18"/>
          <w:w w:val="95"/>
          <w:sz w:val="24"/>
        </w:rPr>
        <w:t xml:space="preserve"> </w:t>
      </w:r>
      <w:r>
        <w:rPr>
          <w:w w:val="95"/>
          <w:sz w:val="24"/>
        </w:rPr>
        <w:t>at</w:t>
      </w:r>
      <w:r>
        <w:rPr>
          <w:spacing w:val="-18"/>
          <w:w w:val="95"/>
          <w:sz w:val="24"/>
        </w:rPr>
        <w:t xml:space="preserve"> </w:t>
      </w:r>
      <w:r>
        <w:rPr>
          <w:w w:val="95"/>
          <w:sz w:val="24"/>
        </w:rPr>
        <w:t>all</w:t>
      </w:r>
      <w:r>
        <w:rPr>
          <w:spacing w:val="-20"/>
          <w:w w:val="95"/>
          <w:sz w:val="24"/>
        </w:rPr>
        <w:t xml:space="preserve"> </w:t>
      </w:r>
      <w:r>
        <w:rPr>
          <w:w w:val="95"/>
          <w:sz w:val="24"/>
        </w:rPr>
        <w:t>main</w:t>
      </w:r>
      <w:r>
        <w:rPr>
          <w:spacing w:val="-20"/>
          <w:w w:val="95"/>
          <w:sz w:val="24"/>
        </w:rPr>
        <w:t xml:space="preserve"> </w:t>
      </w:r>
      <w:r w:rsidR="00292774">
        <w:rPr>
          <w:w w:val="95"/>
          <w:sz w:val="24"/>
        </w:rPr>
        <w:t>Qualia Academy</w:t>
      </w:r>
      <w:r>
        <w:rPr>
          <w:spacing w:val="-19"/>
          <w:w w:val="95"/>
          <w:sz w:val="24"/>
        </w:rPr>
        <w:t xml:space="preserve"> </w:t>
      </w:r>
      <w:r>
        <w:rPr>
          <w:w w:val="95"/>
          <w:sz w:val="24"/>
        </w:rPr>
        <w:t>centres</w:t>
      </w:r>
      <w:r>
        <w:rPr>
          <w:spacing w:val="-20"/>
          <w:w w:val="95"/>
          <w:sz w:val="24"/>
        </w:rPr>
        <w:t xml:space="preserve"> </w:t>
      </w:r>
      <w:r>
        <w:rPr>
          <w:w w:val="95"/>
          <w:sz w:val="24"/>
        </w:rPr>
        <w:t>is</w:t>
      </w:r>
      <w:r>
        <w:rPr>
          <w:spacing w:val="-20"/>
          <w:w w:val="95"/>
          <w:sz w:val="24"/>
        </w:rPr>
        <w:t xml:space="preserve"> </w:t>
      </w:r>
      <w:r>
        <w:rPr>
          <w:w w:val="95"/>
          <w:sz w:val="24"/>
        </w:rPr>
        <w:t>checked</w:t>
      </w:r>
      <w:r>
        <w:rPr>
          <w:spacing w:val="-18"/>
          <w:w w:val="95"/>
          <w:sz w:val="24"/>
        </w:rPr>
        <w:t xml:space="preserve"> </w:t>
      </w:r>
      <w:r>
        <w:rPr>
          <w:w w:val="95"/>
          <w:sz w:val="24"/>
        </w:rPr>
        <w:t>and</w:t>
      </w:r>
      <w:r>
        <w:rPr>
          <w:spacing w:val="-18"/>
          <w:w w:val="95"/>
          <w:sz w:val="24"/>
        </w:rPr>
        <w:t xml:space="preserve"> </w:t>
      </w:r>
      <w:r>
        <w:rPr>
          <w:w w:val="95"/>
          <w:sz w:val="24"/>
        </w:rPr>
        <w:t>maintained</w:t>
      </w:r>
      <w:r>
        <w:rPr>
          <w:spacing w:val="-18"/>
          <w:w w:val="95"/>
          <w:sz w:val="24"/>
        </w:rPr>
        <w:t xml:space="preserve"> </w:t>
      </w:r>
      <w:r>
        <w:rPr>
          <w:w w:val="95"/>
          <w:sz w:val="24"/>
        </w:rPr>
        <w:t>annually</w:t>
      </w:r>
      <w:r>
        <w:rPr>
          <w:spacing w:val="-22"/>
          <w:w w:val="95"/>
          <w:sz w:val="24"/>
        </w:rPr>
        <w:t xml:space="preserve"> </w:t>
      </w:r>
      <w:r>
        <w:rPr>
          <w:w w:val="95"/>
          <w:sz w:val="24"/>
        </w:rPr>
        <w:t xml:space="preserve">by </w:t>
      </w:r>
      <w:r>
        <w:rPr>
          <w:sz w:val="24"/>
        </w:rPr>
        <w:t>a specialist external</w:t>
      </w:r>
      <w:r>
        <w:rPr>
          <w:spacing w:val="-46"/>
          <w:sz w:val="24"/>
        </w:rPr>
        <w:t xml:space="preserve"> </w:t>
      </w:r>
      <w:r>
        <w:rPr>
          <w:sz w:val="24"/>
        </w:rPr>
        <w:t>contractor.</w:t>
      </w:r>
    </w:p>
    <w:p w14:paraId="445CBED5" w14:textId="77777777" w:rsidR="004447B0" w:rsidRDefault="004447B0">
      <w:pPr>
        <w:pStyle w:val="BodyText"/>
        <w:spacing w:before="4"/>
        <w:rPr>
          <w:b/>
          <w:sz w:val="20"/>
        </w:rPr>
      </w:pPr>
    </w:p>
    <w:p w14:paraId="3511D4BC" w14:textId="77777777" w:rsidR="004447B0" w:rsidRDefault="00281377">
      <w:pPr>
        <w:pStyle w:val="Heading4"/>
        <w:keepNext/>
        <w:keepLines/>
        <w:numPr>
          <w:ilvl w:val="1"/>
          <w:numId w:val="7"/>
        </w:numPr>
        <w:tabs>
          <w:tab w:val="left" w:pos="860"/>
          <w:tab w:val="left" w:pos="861"/>
        </w:tabs>
        <w:ind w:left="860" w:hanging="721"/>
      </w:pPr>
      <w:r>
        <w:rPr>
          <w:w w:val="85"/>
        </w:rPr>
        <w:t>Fire Evacuation</w:t>
      </w:r>
      <w:r>
        <w:rPr>
          <w:spacing w:val="9"/>
          <w:w w:val="85"/>
        </w:rPr>
        <w:t xml:space="preserve"> </w:t>
      </w:r>
      <w:r>
        <w:rPr>
          <w:w w:val="85"/>
        </w:rPr>
        <w:t>Procedure:</w:t>
      </w:r>
    </w:p>
    <w:p w14:paraId="081B0498" w14:textId="77777777" w:rsidR="004447B0" w:rsidRDefault="00281377">
      <w:pPr>
        <w:pStyle w:val="BodyText"/>
        <w:spacing w:before="180"/>
        <w:ind w:left="860"/>
      </w:pPr>
      <w:r>
        <w:t>Person discovering fire:</w:t>
      </w:r>
    </w:p>
    <w:p w14:paraId="0F8BFBF6" w14:textId="77777777" w:rsidR="004447B0" w:rsidRDefault="00281377">
      <w:pPr>
        <w:pStyle w:val="ListParagraph"/>
        <w:numPr>
          <w:ilvl w:val="2"/>
          <w:numId w:val="7"/>
        </w:numPr>
        <w:tabs>
          <w:tab w:val="left" w:pos="1220"/>
          <w:tab w:val="left" w:pos="1221"/>
        </w:tabs>
        <w:spacing w:before="182"/>
        <w:ind w:hanging="361"/>
        <w:rPr>
          <w:color w:val="C70081"/>
          <w:sz w:val="24"/>
        </w:rPr>
      </w:pPr>
      <w:r>
        <w:rPr>
          <w:sz w:val="24"/>
        </w:rPr>
        <w:t>Sound</w:t>
      </w:r>
      <w:r>
        <w:rPr>
          <w:spacing w:val="-22"/>
          <w:sz w:val="24"/>
        </w:rPr>
        <w:t xml:space="preserve"> </w:t>
      </w:r>
      <w:r>
        <w:rPr>
          <w:sz w:val="24"/>
        </w:rPr>
        <w:t>alarm</w:t>
      </w:r>
      <w:r>
        <w:rPr>
          <w:spacing w:val="-22"/>
          <w:sz w:val="24"/>
        </w:rPr>
        <w:t xml:space="preserve"> </w:t>
      </w:r>
      <w:r>
        <w:rPr>
          <w:sz w:val="24"/>
        </w:rPr>
        <w:t>by</w:t>
      </w:r>
      <w:r>
        <w:rPr>
          <w:spacing w:val="-25"/>
          <w:sz w:val="24"/>
        </w:rPr>
        <w:t xml:space="preserve"> </w:t>
      </w:r>
      <w:r>
        <w:rPr>
          <w:sz w:val="24"/>
        </w:rPr>
        <w:t>breaking</w:t>
      </w:r>
      <w:r>
        <w:rPr>
          <w:spacing w:val="-24"/>
          <w:sz w:val="24"/>
        </w:rPr>
        <w:t xml:space="preserve"> </w:t>
      </w:r>
      <w:r>
        <w:rPr>
          <w:sz w:val="24"/>
        </w:rPr>
        <w:t>one</w:t>
      </w:r>
      <w:r>
        <w:rPr>
          <w:spacing w:val="-24"/>
          <w:sz w:val="24"/>
        </w:rPr>
        <w:t xml:space="preserve"> </w:t>
      </w:r>
      <w:r>
        <w:rPr>
          <w:sz w:val="24"/>
        </w:rPr>
        <w:t>of</w:t>
      </w:r>
      <w:r>
        <w:rPr>
          <w:spacing w:val="-23"/>
          <w:sz w:val="24"/>
        </w:rPr>
        <w:t xml:space="preserve"> </w:t>
      </w:r>
      <w:r>
        <w:rPr>
          <w:sz w:val="24"/>
        </w:rPr>
        <w:t>the</w:t>
      </w:r>
      <w:r>
        <w:rPr>
          <w:spacing w:val="-24"/>
          <w:sz w:val="24"/>
        </w:rPr>
        <w:t xml:space="preserve"> </w:t>
      </w:r>
      <w:r>
        <w:rPr>
          <w:sz w:val="24"/>
        </w:rPr>
        <w:t>alarm</w:t>
      </w:r>
      <w:r>
        <w:rPr>
          <w:spacing w:val="-22"/>
          <w:sz w:val="24"/>
        </w:rPr>
        <w:t xml:space="preserve"> </w:t>
      </w:r>
      <w:r>
        <w:rPr>
          <w:sz w:val="24"/>
        </w:rPr>
        <w:t>glasses</w:t>
      </w:r>
      <w:r>
        <w:rPr>
          <w:spacing w:val="-24"/>
          <w:sz w:val="24"/>
        </w:rPr>
        <w:t xml:space="preserve"> </w:t>
      </w:r>
      <w:r>
        <w:rPr>
          <w:sz w:val="24"/>
        </w:rPr>
        <w:t>situated</w:t>
      </w:r>
      <w:r>
        <w:rPr>
          <w:spacing w:val="-22"/>
          <w:sz w:val="24"/>
        </w:rPr>
        <w:t xml:space="preserve"> </w:t>
      </w:r>
      <w:r>
        <w:rPr>
          <w:sz w:val="24"/>
        </w:rPr>
        <w:t>in</w:t>
      </w:r>
      <w:r>
        <w:rPr>
          <w:spacing w:val="-23"/>
          <w:sz w:val="24"/>
        </w:rPr>
        <w:t xml:space="preserve"> </w:t>
      </w:r>
      <w:r>
        <w:rPr>
          <w:sz w:val="24"/>
        </w:rPr>
        <w:t>the</w:t>
      </w:r>
      <w:r>
        <w:rPr>
          <w:spacing w:val="-22"/>
          <w:sz w:val="24"/>
        </w:rPr>
        <w:t xml:space="preserve"> </w:t>
      </w:r>
      <w:r>
        <w:rPr>
          <w:sz w:val="24"/>
        </w:rPr>
        <w:t>corridors</w:t>
      </w:r>
    </w:p>
    <w:p w14:paraId="084DBD73" w14:textId="77777777" w:rsidR="004447B0" w:rsidRDefault="00281377">
      <w:pPr>
        <w:pStyle w:val="ListParagraph"/>
        <w:numPr>
          <w:ilvl w:val="2"/>
          <w:numId w:val="7"/>
        </w:numPr>
        <w:tabs>
          <w:tab w:val="left" w:pos="1220"/>
          <w:tab w:val="left" w:pos="1221"/>
        </w:tabs>
        <w:spacing w:line="292" w:lineRule="auto"/>
        <w:ind w:right="783"/>
        <w:rPr>
          <w:color w:val="C70081"/>
          <w:sz w:val="24"/>
        </w:rPr>
      </w:pPr>
      <w:r>
        <w:rPr>
          <w:w w:val="95"/>
          <w:sz w:val="24"/>
        </w:rPr>
        <w:t>Attack</w:t>
      </w:r>
      <w:r>
        <w:rPr>
          <w:spacing w:val="-23"/>
          <w:w w:val="95"/>
          <w:sz w:val="24"/>
        </w:rPr>
        <w:t xml:space="preserve"> </w:t>
      </w:r>
      <w:r>
        <w:rPr>
          <w:w w:val="95"/>
          <w:sz w:val="24"/>
        </w:rPr>
        <w:t>the</w:t>
      </w:r>
      <w:r>
        <w:rPr>
          <w:spacing w:val="-23"/>
          <w:w w:val="95"/>
          <w:sz w:val="24"/>
        </w:rPr>
        <w:t xml:space="preserve"> </w:t>
      </w:r>
      <w:r>
        <w:rPr>
          <w:w w:val="95"/>
          <w:sz w:val="24"/>
        </w:rPr>
        <w:t>fire,</w:t>
      </w:r>
      <w:r>
        <w:rPr>
          <w:spacing w:val="-23"/>
          <w:w w:val="95"/>
          <w:sz w:val="24"/>
        </w:rPr>
        <w:t xml:space="preserve"> </w:t>
      </w:r>
      <w:r>
        <w:rPr>
          <w:w w:val="95"/>
          <w:sz w:val="24"/>
        </w:rPr>
        <w:t>if</w:t>
      </w:r>
      <w:r>
        <w:rPr>
          <w:spacing w:val="-23"/>
          <w:w w:val="95"/>
          <w:sz w:val="24"/>
        </w:rPr>
        <w:t xml:space="preserve"> </w:t>
      </w:r>
      <w:r>
        <w:rPr>
          <w:w w:val="95"/>
          <w:sz w:val="24"/>
        </w:rPr>
        <w:t>this</w:t>
      </w:r>
      <w:r>
        <w:rPr>
          <w:spacing w:val="-21"/>
          <w:w w:val="95"/>
          <w:sz w:val="24"/>
        </w:rPr>
        <w:t xml:space="preserve"> </w:t>
      </w:r>
      <w:r>
        <w:rPr>
          <w:w w:val="95"/>
          <w:sz w:val="24"/>
        </w:rPr>
        <w:t>can</w:t>
      </w:r>
      <w:r>
        <w:rPr>
          <w:spacing w:val="-22"/>
          <w:w w:val="95"/>
          <w:sz w:val="24"/>
        </w:rPr>
        <w:t xml:space="preserve"> </w:t>
      </w:r>
      <w:r>
        <w:rPr>
          <w:w w:val="95"/>
          <w:sz w:val="24"/>
        </w:rPr>
        <w:t>be</w:t>
      </w:r>
      <w:r>
        <w:rPr>
          <w:spacing w:val="-24"/>
          <w:w w:val="95"/>
          <w:sz w:val="24"/>
        </w:rPr>
        <w:t xml:space="preserve"> </w:t>
      </w:r>
      <w:r>
        <w:rPr>
          <w:w w:val="95"/>
          <w:sz w:val="24"/>
        </w:rPr>
        <w:t>done</w:t>
      </w:r>
      <w:r>
        <w:rPr>
          <w:spacing w:val="-21"/>
          <w:w w:val="95"/>
          <w:sz w:val="24"/>
        </w:rPr>
        <w:t xml:space="preserve"> </w:t>
      </w:r>
      <w:r>
        <w:rPr>
          <w:w w:val="95"/>
          <w:sz w:val="24"/>
        </w:rPr>
        <w:t>safely,</w:t>
      </w:r>
      <w:r>
        <w:rPr>
          <w:spacing w:val="-23"/>
          <w:w w:val="95"/>
          <w:sz w:val="24"/>
        </w:rPr>
        <w:t xml:space="preserve"> </w:t>
      </w:r>
      <w:r>
        <w:rPr>
          <w:w w:val="95"/>
          <w:sz w:val="24"/>
        </w:rPr>
        <w:t>using</w:t>
      </w:r>
      <w:r>
        <w:rPr>
          <w:spacing w:val="-24"/>
          <w:w w:val="95"/>
          <w:sz w:val="24"/>
        </w:rPr>
        <w:t xml:space="preserve"> </w:t>
      </w:r>
      <w:r>
        <w:rPr>
          <w:w w:val="95"/>
          <w:sz w:val="24"/>
        </w:rPr>
        <w:t>the</w:t>
      </w:r>
      <w:r>
        <w:rPr>
          <w:spacing w:val="-20"/>
          <w:w w:val="95"/>
          <w:sz w:val="24"/>
        </w:rPr>
        <w:t xml:space="preserve"> </w:t>
      </w:r>
      <w:r>
        <w:rPr>
          <w:w w:val="95"/>
          <w:sz w:val="24"/>
        </w:rPr>
        <w:t>appliances</w:t>
      </w:r>
      <w:r>
        <w:rPr>
          <w:spacing w:val="-23"/>
          <w:w w:val="95"/>
          <w:sz w:val="24"/>
        </w:rPr>
        <w:t xml:space="preserve"> </w:t>
      </w:r>
      <w:r>
        <w:rPr>
          <w:w w:val="95"/>
          <w:sz w:val="24"/>
        </w:rPr>
        <w:t>provided,</w:t>
      </w:r>
      <w:r>
        <w:rPr>
          <w:spacing w:val="-24"/>
          <w:w w:val="95"/>
          <w:sz w:val="24"/>
        </w:rPr>
        <w:t xml:space="preserve"> </w:t>
      </w:r>
      <w:r>
        <w:rPr>
          <w:w w:val="95"/>
          <w:sz w:val="24"/>
        </w:rPr>
        <w:t>otherwise</w:t>
      </w:r>
      <w:r>
        <w:rPr>
          <w:spacing w:val="-21"/>
          <w:w w:val="95"/>
          <w:sz w:val="24"/>
        </w:rPr>
        <w:t xml:space="preserve"> </w:t>
      </w:r>
      <w:r>
        <w:rPr>
          <w:w w:val="95"/>
          <w:sz w:val="24"/>
        </w:rPr>
        <w:t xml:space="preserve">vacate </w:t>
      </w:r>
      <w:r>
        <w:rPr>
          <w:sz w:val="24"/>
        </w:rPr>
        <w:t>premises</w:t>
      </w:r>
      <w:r>
        <w:rPr>
          <w:spacing w:val="-14"/>
          <w:sz w:val="24"/>
        </w:rPr>
        <w:t xml:space="preserve"> </w:t>
      </w:r>
      <w:r>
        <w:rPr>
          <w:sz w:val="24"/>
        </w:rPr>
        <w:t>immediately.</w:t>
      </w:r>
    </w:p>
    <w:p w14:paraId="29699748" w14:textId="77777777" w:rsidR="004447B0" w:rsidRDefault="00281377">
      <w:pPr>
        <w:pStyle w:val="Heading4"/>
        <w:keepNext/>
        <w:keepLines/>
        <w:spacing w:before="139"/>
        <w:ind w:firstLine="0"/>
      </w:pPr>
      <w:r>
        <w:rPr>
          <w:w w:val="90"/>
        </w:rPr>
        <w:t>On</w:t>
      </w:r>
      <w:r>
        <w:rPr>
          <w:spacing w:val="-23"/>
          <w:w w:val="90"/>
        </w:rPr>
        <w:t xml:space="preserve"> </w:t>
      </w:r>
      <w:r>
        <w:rPr>
          <w:w w:val="90"/>
        </w:rPr>
        <w:t>Hearing</w:t>
      </w:r>
      <w:r>
        <w:rPr>
          <w:spacing w:val="-24"/>
          <w:w w:val="90"/>
        </w:rPr>
        <w:t xml:space="preserve"> </w:t>
      </w:r>
      <w:r>
        <w:rPr>
          <w:w w:val="90"/>
        </w:rPr>
        <w:t>the</w:t>
      </w:r>
      <w:r>
        <w:rPr>
          <w:spacing w:val="-24"/>
          <w:w w:val="90"/>
        </w:rPr>
        <w:t xml:space="preserve"> </w:t>
      </w:r>
      <w:r>
        <w:rPr>
          <w:w w:val="90"/>
        </w:rPr>
        <w:t>Fire</w:t>
      </w:r>
      <w:r>
        <w:rPr>
          <w:spacing w:val="-24"/>
          <w:w w:val="90"/>
        </w:rPr>
        <w:t xml:space="preserve"> </w:t>
      </w:r>
      <w:r>
        <w:rPr>
          <w:w w:val="90"/>
        </w:rPr>
        <w:t>Alarm:</w:t>
      </w:r>
    </w:p>
    <w:p w14:paraId="52DD68F7" w14:textId="77777777" w:rsidR="004447B0" w:rsidRDefault="00281377">
      <w:pPr>
        <w:spacing w:before="124"/>
        <w:ind w:left="621"/>
        <w:rPr>
          <w:rFonts w:ascii="Arial-BoldItalicMT"/>
          <w:b/>
          <w:i/>
          <w:sz w:val="32"/>
        </w:rPr>
      </w:pPr>
      <w:r>
        <w:rPr>
          <w:rFonts w:ascii="Arial-BoldItalicMT"/>
          <w:b/>
          <w:i/>
          <w:color w:val="FF0000"/>
          <w:w w:val="95"/>
          <w:sz w:val="32"/>
        </w:rPr>
        <w:t>Do Not Take</w:t>
      </w:r>
      <w:r>
        <w:rPr>
          <w:rFonts w:ascii="Arial-BoldItalicMT"/>
          <w:b/>
          <w:i/>
          <w:color w:val="FF0000"/>
          <w:spacing w:val="-51"/>
          <w:w w:val="95"/>
          <w:sz w:val="32"/>
        </w:rPr>
        <w:t xml:space="preserve"> </w:t>
      </w:r>
      <w:r>
        <w:rPr>
          <w:rFonts w:ascii="Arial-BoldItalicMT"/>
          <w:b/>
          <w:i/>
          <w:color w:val="FF0000"/>
          <w:w w:val="95"/>
          <w:sz w:val="32"/>
        </w:rPr>
        <w:t>Risks</w:t>
      </w:r>
    </w:p>
    <w:p w14:paraId="1310B455" w14:textId="77777777" w:rsidR="004447B0" w:rsidRDefault="00F746DF">
      <w:pPr>
        <w:pStyle w:val="ListParagraph"/>
        <w:numPr>
          <w:ilvl w:val="2"/>
          <w:numId w:val="7"/>
        </w:numPr>
        <w:tabs>
          <w:tab w:val="left" w:pos="1221"/>
        </w:tabs>
        <w:ind w:hanging="361"/>
        <w:jc w:val="both"/>
        <w:rPr>
          <w:color w:val="C70081"/>
          <w:sz w:val="24"/>
        </w:rPr>
      </w:pPr>
      <w:r>
        <w:rPr>
          <w:sz w:val="24"/>
        </w:rPr>
        <w:t>The Creative Media Centre</w:t>
      </w:r>
      <w:r w:rsidR="00281377">
        <w:rPr>
          <w:spacing w:val="-17"/>
          <w:sz w:val="24"/>
        </w:rPr>
        <w:t xml:space="preserve"> </w:t>
      </w:r>
      <w:r w:rsidR="00281377">
        <w:rPr>
          <w:sz w:val="24"/>
        </w:rPr>
        <w:t>switchboard</w:t>
      </w:r>
      <w:r w:rsidR="00281377">
        <w:rPr>
          <w:spacing w:val="-19"/>
          <w:sz w:val="24"/>
        </w:rPr>
        <w:t xml:space="preserve"> </w:t>
      </w:r>
      <w:r w:rsidR="00281377">
        <w:rPr>
          <w:sz w:val="24"/>
        </w:rPr>
        <w:t>operator</w:t>
      </w:r>
      <w:r w:rsidR="00281377">
        <w:rPr>
          <w:spacing w:val="-19"/>
          <w:sz w:val="24"/>
        </w:rPr>
        <w:t xml:space="preserve"> </w:t>
      </w:r>
      <w:r w:rsidR="00281377">
        <w:rPr>
          <w:sz w:val="24"/>
        </w:rPr>
        <w:t>will</w:t>
      </w:r>
      <w:r w:rsidR="00281377">
        <w:rPr>
          <w:spacing w:val="-18"/>
          <w:sz w:val="24"/>
        </w:rPr>
        <w:t xml:space="preserve"> </w:t>
      </w:r>
      <w:r w:rsidR="00281377">
        <w:rPr>
          <w:sz w:val="24"/>
        </w:rPr>
        <w:t>call</w:t>
      </w:r>
      <w:r w:rsidR="00281377">
        <w:rPr>
          <w:spacing w:val="-17"/>
          <w:sz w:val="24"/>
        </w:rPr>
        <w:t xml:space="preserve"> </w:t>
      </w:r>
      <w:r w:rsidR="00281377">
        <w:rPr>
          <w:sz w:val="24"/>
        </w:rPr>
        <w:t>the</w:t>
      </w:r>
      <w:r w:rsidR="00281377">
        <w:rPr>
          <w:spacing w:val="-19"/>
          <w:sz w:val="24"/>
        </w:rPr>
        <w:t xml:space="preserve"> </w:t>
      </w:r>
      <w:r w:rsidR="00281377">
        <w:rPr>
          <w:sz w:val="24"/>
        </w:rPr>
        <w:t>fire</w:t>
      </w:r>
      <w:r w:rsidR="00281377">
        <w:rPr>
          <w:spacing w:val="-21"/>
          <w:sz w:val="24"/>
        </w:rPr>
        <w:t xml:space="preserve"> </w:t>
      </w:r>
      <w:r w:rsidR="00281377">
        <w:rPr>
          <w:sz w:val="24"/>
        </w:rPr>
        <w:t>brigade.</w:t>
      </w:r>
    </w:p>
    <w:p w14:paraId="02E2EA3D" w14:textId="77777777" w:rsidR="004447B0" w:rsidRDefault="00281377">
      <w:pPr>
        <w:pStyle w:val="ListParagraph"/>
        <w:numPr>
          <w:ilvl w:val="2"/>
          <w:numId w:val="7"/>
        </w:numPr>
        <w:tabs>
          <w:tab w:val="left" w:pos="1221"/>
        </w:tabs>
        <w:spacing w:before="182" w:line="292" w:lineRule="auto"/>
        <w:ind w:right="113"/>
        <w:jc w:val="both"/>
        <w:rPr>
          <w:color w:val="C70081"/>
          <w:sz w:val="24"/>
        </w:rPr>
      </w:pPr>
      <w:r>
        <w:rPr>
          <w:sz w:val="24"/>
        </w:rPr>
        <w:t>Instruct</w:t>
      </w:r>
      <w:r>
        <w:rPr>
          <w:spacing w:val="-48"/>
          <w:sz w:val="24"/>
        </w:rPr>
        <w:t xml:space="preserve"> </w:t>
      </w:r>
      <w:r>
        <w:rPr>
          <w:sz w:val="24"/>
        </w:rPr>
        <w:t>students</w:t>
      </w:r>
      <w:r>
        <w:rPr>
          <w:spacing w:val="-48"/>
          <w:sz w:val="24"/>
        </w:rPr>
        <w:t xml:space="preserve"> </w:t>
      </w:r>
      <w:r>
        <w:rPr>
          <w:sz w:val="24"/>
        </w:rPr>
        <w:t>to</w:t>
      </w:r>
      <w:r>
        <w:rPr>
          <w:spacing w:val="-48"/>
          <w:sz w:val="24"/>
        </w:rPr>
        <w:t xml:space="preserve"> </w:t>
      </w:r>
      <w:r>
        <w:rPr>
          <w:sz w:val="24"/>
        </w:rPr>
        <w:t>leave</w:t>
      </w:r>
      <w:r>
        <w:rPr>
          <w:spacing w:val="-47"/>
          <w:sz w:val="24"/>
        </w:rPr>
        <w:t xml:space="preserve"> </w:t>
      </w:r>
      <w:r>
        <w:rPr>
          <w:sz w:val="24"/>
        </w:rPr>
        <w:t>in</w:t>
      </w:r>
      <w:r>
        <w:rPr>
          <w:spacing w:val="-47"/>
          <w:sz w:val="24"/>
        </w:rPr>
        <w:t xml:space="preserve"> </w:t>
      </w:r>
      <w:r>
        <w:rPr>
          <w:sz w:val="24"/>
        </w:rPr>
        <w:t>an</w:t>
      </w:r>
      <w:r>
        <w:rPr>
          <w:spacing w:val="-48"/>
          <w:sz w:val="24"/>
        </w:rPr>
        <w:t xml:space="preserve"> </w:t>
      </w:r>
      <w:r>
        <w:rPr>
          <w:sz w:val="24"/>
        </w:rPr>
        <w:t>orderly</w:t>
      </w:r>
      <w:r>
        <w:rPr>
          <w:spacing w:val="-48"/>
          <w:sz w:val="24"/>
        </w:rPr>
        <w:t xml:space="preserve"> </w:t>
      </w:r>
      <w:r>
        <w:rPr>
          <w:sz w:val="24"/>
        </w:rPr>
        <w:t>manner</w:t>
      </w:r>
      <w:r>
        <w:rPr>
          <w:spacing w:val="-49"/>
          <w:sz w:val="24"/>
        </w:rPr>
        <w:t xml:space="preserve"> </w:t>
      </w:r>
      <w:r>
        <w:rPr>
          <w:sz w:val="24"/>
        </w:rPr>
        <w:t>by</w:t>
      </w:r>
      <w:r>
        <w:rPr>
          <w:spacing w:val="-47"/>
          <w:sz w:val="24"/>
        </w:rPr>
        <w:t xml:space="preserve"> </w:t>
      </w:r>
      <w:r>
        <w:rPr>
          <w:sz w:val="24"/>
        </w:rPr>
        <w:t>the</w:t>
      </w:r>
      <w:r>
        <w:rPr>
          <w:spacing w:val="-48"/>
          <w:sz w:val="24"/>
        </w:rPr>
        <w:t xml:space="preserve"> </w:t>
      </w:r>
      <w:r>
        <w:rPr>
          <w:sz w:val="24"/>
        </w:rPr>
        <w:t>nearest</w:t>
      </w:r>
      <w:r>
        <w:rPr>
          <w:spacing w:val="-47"/>
          <w:sz w:val="24"/>
        </w:rPr>
        <w:t xml:space="preserve"> </w:t>
      </w:r>
      <w:r>
        <w:rPr>
          <w:sz w:val="24"/>
        </w:rPr>
        <w:t>exit</w:t>
      </w:r>
      <w:r>
        <w:rPr>
          <w:spacing w:val="-48"/>
          <w:sz w:val="24"/>
        </w:rPr>
        <w:t xml:space="preserve"> </w:t>
      </w:r>
      <w:r>
        <w:rPr>
          <w:sz w:val="24"/>
        </w:rPr>
        <w:t>and</w:t>
      </w:r>
      <w:r>
        <w:rPr>
          <w:spacing w:val="-48"/>
          <w:sz w:val="24"/>
        </w:rPr>
        <w:t xml:space="preserve"> </w:t>
      </w:r>
      <w:r>
        <w:rPr>
          <w:sz w:val="24"/>
        </w:rPr>
        <w:t>proceed</w:t>
      </w:r>
      <w:r>
        <w:rPr>
          <w:spacing w:val="-48"/>
          <w:sz w:val="24"/>
        </w:rPr>
        <w:t xml:space="preserve"> </w:t>
      </w:r>
      <w:r>
        <w:rPr>
          <w:spacing w:val="3"/>
          <w:sz w:val="24"/>
        </w:rPr>
        <w:t>to</w:t>
      </w:r>
      <w:r>
        <w:rPr>
          <w:spacing w:val="-48"/>
          <w:sz w:val="24"/>
        </w:rPr>
        <w:t xml:space="preserve"> </w:t>
      </w:r>
      <w:r>
        <w:rPr>
          <w:sz w:val="24"/>
        </w:rPr>
        <w:t>the</w:t>
      </w:r>
      <w:r>
        <w:rPr>
          <w:spacing w:val="-47"/>
          <w:sz w:val="24"/>
        </w:rPr>
        <w:t xml:space="preserve"> </w:t>
      </w:r>
      <w:r>
        <w:rPr>
          <w:sz w:val="24"/>
        </w:rPr>
        <w:t>Assembly Area.</w:t>
      </w:r>
      <w:r>
        <w:rPr>
          <w:spacing w:val="31"/>
          <w:sz w:val="24"/>
        </w:rPr>
        <w:t xml:space="preserve"> </w:t>
      </w:r>
      <w:r>
        <w:rPr>
          <w:sz w:val="24"/>
        </w:rPr>
        <w:t>They</w:t>
      </w:r>
      <w:r>
        <w:rPr>
          <w:spacing w:val="-18"/>
          <w:sz w:val="24"/>
        </w:rPr>
        <w:t xml:space="preserve"> </w:t>
      </w:r>
      <w:r>
        <w:rPr>
          <w:sz w:val="24"/>
        </w:rPr>
        <w:t>should</w:t>
      </w:r>
      <w:r>
        <w:rPr>
          <w:spacing w:val="-20"/>
          <w:sz w:val="24"/>
        </w:rPr>
        <w:t xml:space="preserve"> </w:t>
      </w:r>
      <w:r>
        <w:rPr>
          <w:sz w:val="24"/>
        </w:rPr>
        <w:t>not</w:t>
      </w:r>
      <w:r>
        <w:rPr>
          <w:spacing w:val="-18"/>
          <w:sz w:val="24"/>
        </w:rPr>
        <w:t xml:space="preserve"> </w:t>
      </w:r>
      <w:r>
        <w:rPr>
          <w:sz w:val="24"/>
        </w:rPr>
        <w:t>stop</w:t>
      </w:r>
      <w:r>
        <w:rPr>
          <w:spacing w:val="-19"/>
          <w:sz w:val="24"/>
        </w:rPr>
        <w:t xml:space="preserve"> </w:t>
      </w:r>
      <w:r>
        <w:rPr>
          <w:sz w:val="24"/>
        </w:rPr>
        <w:t>to</w:t>
      </w:r>
      <w:r>
        <w:rPr>
          <w:spacing w:val="-18"/>
          <w:sz w:val="24"/>
        </w:rPr>
        <w:t xml:space="preserve"> </w:t>
      </w:r>
      <w:r>
        <w:rPr>
          <w:sz w:val="24"/>
        </w:rPr>
        <w:t>collect</w:t>
      </w:r>
      <w:r>
        <w:rPr>
          <w:spacing w:val="-19"/>
          <w:sz w:val="24"/>
        </w:rPr>
        <w:t xml:space="preserve"> </w:t>
      </w:r>
      <w:r>
        <w:rPr>
          <w:sz w:val="24"/>
        </w:rPr>
        <w:t>personal</w:t>
      </w:r>
      <w:r>
        <w:rPr>
          <w:spacing w:val="-20"/>
          <w:sz w:val="24"/>
        </w:rPr>
        <w:t xml:space="preserve"> </w:t>
      </w:r>
      <w:r>
        <w:rPr>
          <w:sz w:val="24"/>
        </w:rPr>
        <w:t>belongings.</w:t>
      </w:r>
    </w:p>
    <w:p w14:paraId="5640D2F7" w14:textId="77777777" w:rsidR="004447B0" w:rsidRDefault="00281377">
      <w:pPr>
        <w:pStyle w:val="ListParagraph"/>
        <w:numPr>
          <w:ilvl w:val="2"/>
          <w:numId w:val="7"/>
        </w:numPr>
        <w:tabs>
          <w:tab w:val="left" w:pos="1221"/>
        </w:tabs>
        <w:spacing w:before="119" w:line="292" w:lineRule="auto"/>
        <w:ind w:right="114"/>
        <w:jc w:val="both"/>
        <w:rPr>
          <w:color w:val="C70081"/>
          <w:sz w:val="24"/>
        </w:rPr>
      </w:pPr>
      <w:r>
        <w:rPr>
          <w:w w:val="95"/>
          <w:sz w:val="24"/>
        </w:rPr>
        <w:t>At</w:t>
      </w:r>
      <w:r>
        <w:rPr>
          <w:spacing w:val="-10"/>
          <w:w w:val="95"/>
          <w:sz w:val="24"/>
        </w:rPr>
        <w:t xml:space="preserve"> </w:t>
      </w:r>
      <w:r w:rsidR="00F746DF">
        <w:rPr>
          <w:w w:val="95"/>
          <w:sz w:val="24"/>
        </w:rPr>
        <w:t>The Media Centre</w:t>
      </w:r>
      <w:r>
        <w:rPr>
          <w:spacing w:val="-12"/>
          <w:w w:val="95"/>
          <w:sz w:val="24"/>
        </w:rPr>
        <w:t xml:space="preserve"> </w:t>
      </w:r>
      <w:r>
        <w:rPr>
          <w:w w:val="95"/>
          <w:sz w:val="24"/>
        </w:rPr>
        <w:t>wheelchair</w:t>
      </w:r>
      <w:r>
        <w:rPr>
          <w:spacing w:val="-10"/>
          <w:w w:val="95"/>
          <w:sz w:val="24"/>
        </w:rPr>
        <w:t xml:space="preserve"> </w:t>
      </w:r>
      <w:r>
        <w:rPr>
          <w:w w:val="95"/>
          <w:sz w:val="24"/>
        </w:rPr>
        <w:t>users</w:t>
      </w:r>
      <w:r>
        <w:rPr>
          <w:spacing w:val="-10"/>
          <w:w w:val="95"/>
          <w:sz w:val="24"/>
        </w:rPr>
        <w:t xml:space="preserve"> </w:t>
      </w:r>
      <w:r>
        <w:rPr>
          <w:w w:val="95"/>
          <w:sz w:val="24"/>
        </w:rPr>
        <w:t>should</w:t>
      </w:r>
      <w:r>
        <w:rPr>
          <w:spacing w:val="-11"/>
          <w:w w:val="95"/>
          <w:sz w:val="24"/>
        </w:rPr>
        <w:t xml:space="preserve"> </w:t>
      </w:r>
      <w:r>
        <w:rPr>
          <w:w w:val="95"/>
          <w:sz w:val="24"/>
        </w:rPr>
        <w:t>proceed</w:t>
      </w:r>
      <w:r>
        <w:rPr>
          <w:spacing w:val="-9"/>
          <w:w w:val="95"/>
          <w:sz w:val="24"/>
        </w:rPr>
        <w:t xml:space="preserve"> </w:t>
      </w:r>
      <w:r>
        <w:rPr>
          <w:w w:val="95"/>
          <w:sz w:val="24"/>
        </w:rPr>
        <w:t>to</w:t>
      </w:r>
      <w:r>
        <w:rPr>
          <w:spacing w:val="-10"/>
          <w:w w:val="95"/>
          <w:sz w:val="24"/>
        </w:rPr>
        <w:t xml:space="preserve"> </w:t>
      </w:r>
      <w:r>
        <w:rPr>
          <w:w w:val="95"/>
          <w:sz w:val="24"/>
        </w:rPr>
        <w:t>any</w:t>
      </w:r>
      <w:r>
        <w:rPr>
          <w:spacing w:val="-12"/>
          <w:w w:val="95"/>
          <w:sz w:val="24"/>
        </w:rPr>
        <w:t xml:space="preserve"> </w:t>
      </w:r>
      <w:r>
        <w:rPr>
          <w:w w:val="95"/>
          <w:sz w:val="24"/>
        </w:rPr>
        <w:t>disabled</w:t>
      </w:r>
      <w:r>
        <w:rPr>
          <w:spacing w:val="-10"/>
          <w:w w:val="95"/>
          <w:sz w:val="24"/>
        </w:rPr>
        <w:t xml:space="preserve"> </w:t>
      </w:r>
      <w:r>
        <w:rPr>
          <w:w w:val="95"/>
          <w:sz w:val="24"/>
        </w:rPr>
        <w:t>refuges</w:t>
      </w:r>
      <w:r>
        <w:rPr>
          <w:spacing w:val="-10"/>
          <w:w w:val="95"/>
          <w:sz w:val="24"/>
        </w:rPr>
        <w:t xml:space="preserve"> </w:t>
      </w:r>
      <w:r>
        <w:rPr>
          <w:w w:val="95"/>
          <w:sz w:val="24"/>
        </w:rPr>
        <w:t>in</w:t>
      </w:r>
      <w:r>
        <w:rPr>
          <w:spacing w:val="-9"/>
          <w:w w:val="95"/>
          <w:sz w:val="24"/>
        </w:rPr>
        <w:t xml:space="preserve"> </w:t>
      </w:r>
      <w:r>
        <w:rPr>
          <w:w w:val="95"/>
          <w:sz w:val="24"/>
        </w:rPr>
        <w:t>the</w:t>
      </w:r>
      <w:r>
        <w:rPr>
          <w:spacing w:val="-11"/>
          <w:w w:val="95"/>
          <w:sz w:val="24"/>
        </w:rPr>
        <w:t xml:space="preserve"> </w:t>
      </w:r>
      <w:r>
        <w:rPr>
          <w:w w:val="95"/>
          <w:sz w:val="24"/>
        </w:rPr>
        <w:t>escape</w:t>
      </w:r>
      <w:r>
        <w:rPr>
          <w:spacing w:val="-10"/>
          <w:w w:val="95"/>
          <w:sz w:val="24"/>
        </w:rPr>
        <w:t xml:space="preserve"> </w:t>
      </w:r>
      <w:r>
        <w:rPr>
          <w:w w:val="95"/>
          <w:sz w:val="24"/>
        </w:rPr>
        <w:t xml:space="preserve">stair </w:t>
      </w:r>
      <w:r>
        <w:rPr>
          <w:sz w:val="24"/>
        </w:rPr>
        <w:t>wells;</w:t>
      </w:r>
      <w:r>
        <w:rPr>
          <w:spacing w:val="-36"/>
          <w:sz w:val="24"/>
        </w:rPr>
        <w:t xml:space="preserve"> </w:t>
      </w:r>
      <w:r>
        <w:rPr>
          <w:sz w:val="24"/>
        </w:rPr>
        <w:t>these</w:t>
      </w:r>
      <w:r>
        <w:rPr>
          <w:spacing w:val="-36"/>
          <w:sz w:val="24"/>
        </w:rPr>
        <w:t xml:space="preserve"> </w:t>
      </w:r>
      <w:r>
        <w:rPr>
          <w:sz w:val="24"/>
        </w:rPr>
        <w:t>are</w:t>
      </w:r>
      <w:r>
        <w:rPr>
          <w:spacing w:val="-36"/>
          <w:sz w:val="24"/>
        </w:rPr>
        <w:t xml:space="preserve"> </w:t>
      </w:r>
      <w:r>
        <w:rPr>
          <w:sz w:val="24"/>
        </w:rPr>
        <w:t>designated</w:t>
      </w:r>
      <w:r>
        <w:rPr>
          <w:spacing w:val="-35"/>
          <w:sz w:val="24"/>
        </w:rPr>
        <w:t xml:space="preserve"> </w:t>
      </w:r>
      <w:r>
        <w:rPr>
          <w:sz w:val="24"/>
        </w:rPr>
        <w:t>“safe</w:t>
      </w:r>
      <w:r>
        <w:rPr>
          <w:spacing w:val="-36"/>
          <w:sz w:val="24"/>
        </w:rPr>
        <w:t xml:space="preserve"> </w:t>
      </w:r>
      <w:r>
        <w:rPr>
          <w:sz w:val="24"/>
        </w:rPr>
        <w:t>places”.</w:t>
      </w:r>
      <w:r>
        <w:rPr>
          <w:spacing w:val="-3"/>
          <w:sz w:val="24"/>
        </w:rPr>
        <w:t xml:space="preserve"> </w:t>
      </w:r>
      <w:r>
        <w:rPr>
          <w:sz w:val="24"/>
        </w:rPr>
        <w:t>From</w:t>
      </w:r>
      <w:r>
        <w:rPr>
          <w:spacing w:val="-36"/>
          <w:sz w:val="24"/>
        </w:rPr>
        <w:t xml:space="preserve"> </w:t>
      </w:r>
      <w:r>
        <w:rPr>
          <w:sz w:val="24"/>
        </w:rPr>
        <w:t>here</w:t>
      </w:r>
      <w:r>
        <w:rPr>
          <w:spacing w:val="-34"/>
          <w:sz w:val="24"/>
        </w:rPr>
        <w:t xml:space="preserve"> </w:t>
      </w:r>
      <w:r>
        <w:rPr>
          <w:sz w:val="24"/>
        </w:rPr>
        <w:t>you</w:t>
      </w:r>
      <w:r>
        <w:rPr>
          <w:spacing w:val="-35"/>
          <w:sz w:val="24"/>
        </w:rPr>
        <w:t xml:space="preserve"> </w:t>
      </w:r>
      <w:r>
        <w:rPr>
          <w:sz w:val="24"/>
        </w:rPr>
        <w:t>can</w:t>
      </w:r>
      <w:r>
        <w:rPr>
          <w:spacing w:val="-34"/>
          <w:sz w:val="24"/>
        </w:rPr>
        <w:t xml:space="preserve"> </w:t>
      </w:r>
      <w:r>
        <w:rPr>
          <w:sz w:val="24"/>
        </w:rPr>
        <w:t>contact</w:t>
      </w:r>
      <w:r>
        <w:rPr>
          <w:spacing w:val="-35"/>
          <w:sz w:val="24"/>
        </w:rPr>
        <w:t xml:space="preserve"> </w:t>
      </w:r>
      <w:r>
        <w:rPr>
          <w:sz w:val="24"/>
        </w:rPr>
        <w:t>First</w:t>
      </w:r>
      <w:r>
        <w:rPr>
          <w:spacing w:val="-34"/>
          <w:sz w:val="24"/>
        </w:rPr>
        <w:t xml:space="preserve"> </w:t>
      </w:r>
      <w:r>
        <w:rPr>
          <w:sz w:val="24"/>
        </w:rPr>
        <w:t>Aiders</w:t>
      </w:r>
      <w:r>
        <w:rPr>
          <w:spacing w:val="-35"/>
          <w:sz w:val="24"/>
        </w:rPr>
        <w:t xml:space="preserve"> </w:t>
      </w:r>
      <w:r>
        <w:rPr>
          <w:sz w:val="24"/>
        </w:rPr>
        <w:t>via</w:t>
      </w:r>
      <w:r>
        <w:rPr>
          <w:spacing w:val="-32"/>
          <w:sz w:val="24"/>
        </w:rPr>
        <w:t xml:space="preserve"> </w:t>
      </w:r>
      <w:r>
        <w:rPr>
          <w:sz w:val="24"/>
        </w:rPr>
        <w:t>the</w:t>
      </w:r>
      <w:r>
        <w:rPr>
          <w:spacing w:val="-36"/>
          <w:sz w:val="24"/>
        </w:rPr>
        <w:t xml:space="preserve"> </w:t>
      </w:r>
      <w:r>
        <w:rPr>
          <w:sz w:val="24"/>
        </w:rPr>
        <w:t>wall mounted</w:t>
      </w:r>
      <w:r>
        <w:rPr>
          <w:spacing w:val="-39"/>
          <w:sz w:val="24"/>
        </w:rPr>
        <w:t xml:space="preserve"> </w:t>
      </w:r>
      <w:r>
        <w:rPr>
          <w:sz w:val="24"/>
        </w:rPr>
        <w:t>intercom.</w:t>
      </w:r>
      <w:r>
        <w:rPr>
          <w:spacing w:val="-12"/>
          <w:sz w:val="24"/>
        </w:rPr>
        <w:t xml:space="preserve"> </w:t>
      </w:r>
      <w:r>
        <w:rPr>
          <w:sz w:val="24"/>
        </w:rPr>
        <w:t>A</w:t>
      </w:r>
      <w:r>
        <w:rPr>
          <w:spacing w:val="-38"/>
          <w:sz w:val="24"/>
        </w:rPr>
        <w:t xml:space="preserve"> </w:t>
      </w:r>
      <w:r>
        <w:rPr>
          <w:sz w:val="24"/>
        </w:rPr>
        <w:t>First</w:t>
      </w:r>
      <w:r>
        <w:rPr>
          <w:spacing w:val="-39"/>
          <w:sz w:val="24"/>
        </w:rPr>
        <w:t xml:space="preserve"> </w:t>
      </w:r>
      <w:r>
        <w:rPr>
          <w:sz w:val="24"/>
        </w:rPr>
        <w:t>Aider</w:t>
      </w:r>
      <w:r>
        <w:rPr>
          <w:spacing w:val="-41"/>
          <w:sz w:val="24"/>
        </w:rPr>
        <w:t xml:space="preserve"> </w:t>
      </w:r>
      <w:r>
        <w:rPr>
          <w:sz w:val="24"/>
        </w:rPr>
        <w:t>will</w:t>
      </w:r>
      <w:r>
        <w:rPr>
          <w:spacing w:val="-39"/>
          <w:sz w:val="24"/>
        </w:rPr>
        <w:t xml:space="preserve"> </w:t>
      </w:r>
      <w:r>
        <w:rPr>
          <w:sz w:val="24"/>
        </w:rPr>
        <w:t>then</w:t>
      </w:r>
      <w:r>
        <w:rPr>
          <w:spacing w:val="-38"/>
          <w:sz w:val="24"/>
        </w:rPr>
        <w:t xml:space="preserve"> </w:t>
      </w:r>
      <w:r>
        <w:rPr>
          <w:sz w:val="24"/>
        </w:rPr>
        <w:t>come</w:t>
      </w:r>
      <w:r>
        <w:rPr>
          <w:spacing w:val="-40"/>
          <w:sz w:val="24"/>
        </w:rPr>
        <w:t xml:space="preserve"> </w:t>
      </w:r>
      <w:r>
        <w:rPr>
          <w:sz w:val="24"/>
        </w:rPr>
        <w:t>to</w:t>
      </w:r>
      <w:r>
        <w:rPr>
          <w:spacing w:val="-39"/>
          <w:sz w:val="24"/>
        </w:rPr>
        <w:t xml:space="preserve"> </w:t>
      </w:r>
      <w:r>
        <w:rPr>
          <w:sz w:val="24"/>
        </w:rPr>
        <w:t>your</w:t>
      </w:r>
      <w:r>
        <w:rPr>
          <w:spacing w:val="-40"/>
          <w:sz w:val="24"/>
        </w:rPr>
        <w:t xml:space="preserve"> </w:t>
      </w:r>
      <w:r>
        <w:rPr>
          <w:sz w:val="24"/>
        </w:rPr>
        <w:t>assistance</w:t>
      </w:r>
      <w:r>
        <w:rPr>
          <w:spacing w:val="-39"/>
          <w:sz w:val="24"/>
        </w:rPr>
        <w:t xml:space="preserve"> </w:t>
      </w:r>
      <w:r>
        <w:rPr>
          <w:sz w:val="24"/>
        </w:rPr>
        <w:t>and</w:t>
      </w:r>
      <w:r>
        <w:rPr>
          <w:spacing w:val="-39"/>
          <w:sz w:val="24"/>
        </w:rPr>
        <w:t xml:space="preserve"> </w:t>
      </w:r>
      <w:r>
        <w:rPr>
          <w:sz w:val="24"/>
        </w:rPr>
        <w:t>a</w:t>
      </w:r>
      <w:r>
        <w:rPr>
          <w:spacing w:val="-40"/>
          <w:sz w:val="24"/>
        </w:rPr>
        <w:t xml:space="preserve"> </w:t>
      </w:r>
      <w:r>
        <w:rPr>
          <w:sz w:val="24"/>
        </w:rPr>
        <w:t>decision</w:t>
      </w:r>
      <w:r>
        <w:rPr>
          <w:spacing w:val="-40"/>
          <w:sz w:val="24"/>
        </w:rPr>
        <w:t xml:space="preserve"> </w:t>
      </w:r>
      <w:r>
        <w:rPr>
          <w:sz w:val="24"/>
        </w:rPr>
        <w:t>will</w:t>
      </w:r>
      <w:r>
        <w:rPr>
          <w:spacing w:val="-39"/>
          <w:sz w:val="24"/>
        </w:rPr>
        <w:t xml:space="preserve"> </w:t>
      </w:r>
      <w:r>
        <w:rPr>
          <w:sz w:val="24"/>
        </w:rPr>
        <w:t>be</w:t>
      </w:r>
      <w:r>
        <w:rPr>
          <w:spacing w:val="-39"/>
          <w:sz w:val="24"/>
        </w:rPr>
        <w:t xml:space="preserve"> </w:t>
      </w:r>
      <w:r>
        <w:rPr>
          <w:sz w:val="24"/>
        </w:rPr>
        <w:t>made on</w:t>
      </w:r>
      <w:r>
        <w:rPr>
          <w:spacing w:val="-16"/>
          <w:sz w:val="24"/>
        </w:rPr>
        <w:t xml:space="preserve"> </w:t>
      </w:r>
      <w:r>
        <w:rPr>
          <w:sz w:val="24"/>
        </w:rPr>
        <w:t>whether</w:t>
      </w:r>
      <w:r>
        <w:rPr>
          <w:spacing w:val="-15"/>
          <w:sz w:val="24"/>
        </w:rPr>
        <w:t xml:space="preserve"> </w:t>
      </w:r>
      <w:r>
        <w:rPr>
          <w:sz w:val="24"/>
        </w:rPr>
        <w:t>evacuation</w:t>
      </w:r>
      <w:r>
        <w:rPr>
          <w:spacing w:val="-14"/>
          <w:sz w:val="24"/>
        </w:rPr>
        <w:t xml:space="preserve"> </w:t>
      </w:r>
      <w:r>
        <w:rPr>
          <w:sz w:val="24"/>
        </w:rPr>
        <w:t>should</w:t>
      </w:r>
      <w:r>
        <w:rPr>
          <w:spacing w:val="-17"/>
          <w:sz w:val="24"/>
        </w:rPr>
        <w:t xml:space="preserve"> </w:t>
      </w:r>
      <w:r>
        <w:rPr>
          <w:sz w:val="24"/>
        </w:rPr>
        <w:t>take</w:t>
      </w:r>
      <w:r>
        <w:rPr>
          <w:spacing w:val="-15"/>
          <w:sz w:val="24"/>
        </w:rPr>
        <w:t xml:space="preserve"> </w:t>
      </w:r>
      <w:r>
        <w:rPr>
          <w:sz w:val="24"/>
        </w:rPr>
        <w:t>place.</w:t>
      </w:r>
    </w:p>
    <w:p w14:paraId="0FEA3F67" w14:textId="77777777" w:rsidR="004447B0" w:rsidRDefault="00281377">
      <w:pPr>
        <w:pStyle w:val="ListParagraph"/>
        <w:numPr>
          <w:ilvl w:val="2"/>
          <w:numId w:val="7"/>
        </w:numPr>
        <w:tabs>
          <w:tab w:val="left" w:pos="1221"/>
        </w:tabs>
        <w:spacing w:before="122"/>
        <w:ind w:hanging="361"/>
        <w:jc w:val="both"/>
        <w:rPr>
          <w:color w:val="C70081"/>
          <w:sz w:val="24"/>
        </w:rPr>
      </w:pPr>
      <w:r>
        <w:rPr>
          <w:sz w:val="24"/>
        </w:rPr>
        <w:t>Switch</w:t>
      </w:r>
      <w:r>
        <w:rPr>
          <w:spacing w:val="-18"/>
          <w:sz w:val="24"/>
        </w:rPr>
        <w:t xml:space="preserve"> </w:t>
      </w:r>
      <w:r>
        <w:rPr>
          <w:sz w:val="24"/>
        </w:rPr>
        <w:t>off</w:t>
      </w:r>
      <w:r>
        <w:rPr>
          <w:spacing w:val="-16"/>
          <w:sz w:val="24"/>
        </w:rPr>
        <w:t xml:space="preserve"> </w:t>
      </w:r>
      <w:r>
        <w:rPr>
          <w:sz w:val="24"/>
        </w:rPr>
        <w:t>any</w:t>
      </w:r>
      <w:r>
        <w:rPr>
          <w:spacing w:val="-16"/>
          <w:sz w:val="24"/>
        </w:rPr>
        <w:t xml:space="preserve"> </w:t>
      </w:r>
      <w:r>
        <w:rPr>
          <w:sz w:val="24"/>
        </w:rPr>
        <w:t>gas</w:t>
      </w:r>
      <w:r>
        <w:rPr>
          <w:spacing w:val="-18"/>
          <w:sz w:val="24"/>
        </w:rPr>
        <w:t xml:space="preserve"> </w:t>
      </w:r>
      <w:r>
        <w:rPr>
          <w:sz w:val="24"/>
        </w:rPr>
        <w:t>or</w:t>
      </w:r>
      <w:r>
        <w:rPr>
          <w:spacing w:val="-15"/>
          <w:sz w:val="24"/>
        </w:rPr>
        <w:t xml:space="preserve"> </w:t>
      </w:r>
      <w:r>
        <w:rPr>
          <w:sz w:val="24"/>
        </w:rPr>
        <w:t>electrical</w:t>
      </w:r>
      <w:r>
        <w:rPr>
          <w:spacing w:val="-16"/>
          <w:sz w:val="24"/>
        </w:rPr>
        <w:t xml:space="preserve"> </w:t>
      </w:r>
      <w:r>
        <w:rPr>
          <w:sz w:val="24"/>
        </w:rPr>
        <w:t>equipment</w:t>
      </w:r>
      <w:r>
        <w:rPr>
          <w:spacing w:val="-14"/>
          <w:sz w:val="24"/>
        </w:rPr>
        <w:t xml:space="preserve"> </w:t>
      </w:r>
      <w:r>
        <w:rPr>
          <w:sz w:val="24"/>
        </w:rPr>
        <w:t>in</w:t>
      </w:r>
      <w:r>
        <w:rPr>
          <w:spacing w:val="-15"/>
          <w:sz w:val="24"/>
        </w:rPr>
        <w:t xml:space="preserve"> </w:t>
      </w:r>
      <w:r>
        <w:rPr>
          <w:sz w:val="24"/>
        </w:rPr>
        <w:t>use</w:t>
      </w:r>
    </w:p>
    <w:p w14:paraId="288F0B97" w14:textId="77777777" w:rsidR="004447B0" w:rsidRDefault="00281377">
      <w:pPr>
        <w:pStyle w:val="ListParagraph"/>
        <w:numPr>
          <w:ilvl w:val="2"/>
          <w:numId w:val="7"/>
        </w:numPr>
        <w:tabs>
          <w:tab w:val="left" w:pos="1221"/>
        </w:tabs>
        <w:ind w:hanging="361"/>
        <w:jc w:val="both"/>
        <w:rPr>
          <w:color w:val="C70081"/>
          <w:sz w:val="24"/>
        </w:rPr>
      </w:pPr>
      <w:r>
        <w:rPr>
          <w:sz w:val="24"/>
        </w:rPr>
        <w:t>Shut</w:t>
      </w:r>
      <w:r>
        <w:rPr>
          <w:spacing w:val="-16"/>
          <w:sz w:val="24"/>
        </w:rPr>
        <w:t xml:space="preserve"> </w:t>
      </w:r>
      <w:r>
        <w:rPr>
          <w:sz w:val="24"/>
        </w:rPr>
        <w:t>doors</w:t>
      </w:r>
      <w:r>
        <w:rPr>
          <w:spacing w:val="-16"/>
          <w:sz w:val="24"/>
        </w:rPr>
        <w:t xml:space="preserve"> </w:t>
      </w:r>
      <w:r>
        <w:rPr>
          <w:sz w:val="24"/>
        </w:rPr>
        <w:t>and</w:t>
      </w:r>
      <w:r>
        <w:rPr>
          <w:spacing w:val="-17"/>
          <w:sz w:val="24"/>
        </w:rPr>
        <w:t xml:space="preserve"> </w:t>
      </w:r>
      <w:r>
        <w:rPr>
          <w:sz w:val="24"/>
        </w:rPr>
        <w:t>corridor</w:t>
      </w:r>
      <w:r>
        <w:rPr>
          <w:spacing w:val="-16"/>
          <w:sz w:val="24"/>
        </w:rPr>
        <w:t xml:space="preserve"> </w:t>
      </w:r>
      <w:r>
        <w:rPr>
          <w:sz w:val="24"/>
        </w:rPr>
        <w:t>fire</w:t>
      </w:r>
      <w:r>
        <w:rPr>
          <w:spacing w:val="-15"/>
          <w:sz w:val="24"/>
        </w:rPr>
        <w:t xml:space="preserve"> </w:t>
      </w:r>
      <w:r>
        <w:rPr>
          <w:sz w:val="24"/>
        </w:rPr>
        <w:t>doors</w:t>
      </w:r>
      <w:r>
        <w:rPr>
          <w:spacing w:val="-15"/>
          <w:sz w:val="24"/>
        </w:rPr>
        <w:t xml:space="preserve"> </w:t>
      </w:r>
      <w:r>
        <w:rPr>
          <w:sz w:val="24"/>
        </w:rPr>
        <w:t>on</w:t>
      </w:r>
      <w:r>
        <w:rPr>
          <w:spacing w:val="-14"/>
          <w:sz w:val="24"/>
        </w:rPr>
        <w:t xml:space="preserve"> </w:t>
      </w:r>
      <w:r>
        <w:rPr>
          <w:sz w:val="24"/>
        </w:rPr>
        <w:t>leaving.</w:t>
      </w:r>
    </w:p>
    <w:p w14:paraId="12BC6A0A" w14:textId="77777777" w:rsidR="004447B0" w:rsidRDefault="00281377">
      <w:pPr>
        <w:pStyle w:val="ListParagraph"/>
        <w:numPr>
          <w:ilvl w:val="2"/>
          <w:numId w:val="7"/>
        </w:numPr>
        <w:tabs>
          <w:tab w:val="left" w:pos="1221"/>
        </w:tabs>
        <w:spacing w:before="183" w:line="292" w:lineRule="auto"/>
        <w:ind w:right="119"/>
        <w:jc w:val="both"/>
        <w:rPr>
          <w:color w:val="C70081"/>
          <w:sz w:val="24"/>
        </w:rPr>
      </w:pPr>
      <w:r>
        <w:rPr>
          <w:sz w:val="24"/>
        </w:rPr>
        <w:lastRenderedPageBreak/>
        <w:t>Check</w:t>
      </w:r>
      <w:r>
        <w:rPr>
          <w:spacing w:val="-24"/>
          <w:sz w:val="24"/>
        </w:rPr>
        <w:t xml:space="preserve"> </w:t>
      </w:r>
      <w:r>
        <w:rPr>
          <w:sz w:val="24"/>
        </w:rPr>
        <w:t>the</w:t>
      </w:r>
      <w:r>
        <w:rPr>
          <w:spacing w:val="-23"/>
          <w:sz w:val="24"/>
        </w:rPr>
        <w:t xml:space="preserve"> </w:t>
      </w:r>
      <w:r>
        <w:rPr>
          <w:sz w:val="24"/>
        </w:rPr>
        <w:t>register</w:t>
      </w:r>
      <w:r>
        <w:rPr>
          <w:spacing w:val="-23"/>
          <w:sz w:val="24"/>
        </w:rPr>
        <w:t xml:space="preserve"> </w:t>
      </w:r>
      <w:r>
        <w:rPr>
          <w:sz w:val="24"/>
        </w:rPr>
        <w:t>when</w:t>
      </w:r>
      <w:r>
        <w:rPr>
          <w:spacing w:val="-23"/>
          <w:sz w:val="24"/>
        </w:rPr>
        <w:t xml:space="preserve"> </w:t>
      </w:r>
      <w:r>
        <w:rPr>
          <w:sz w:val="24"/>
        </w:rPr>
        <w:t>the</w:t>
      </w:r>
      <w:r>
        <w:rPr>
          <w:spacing w:val="-22"/>
          <w:sz w:val="24"/>
        </w:rPr>
        <w:t xml:space="preserve"> </w:t>
      </w:r>
      <w:r>
        <w:rPr>
          <w:sz w:val="24"/>
        </w:rPr>
        <w:t>class</w:t>
      </w:r>
      <w:r>
        <w:rPr>
          <w:spacing w:val="-24"/>
          <w:sz w:val="24"/>
        </w:rPr>
        <w:t xml:space="preserve"> </w:t>
      </w:r>
      <w:r>
        <w:rPr>
          <w:sz w:val="24"/>
        </w:rPr>
        <w:t>is</w:t>
      </w:r>
      <w:r>
        <w:rPr>
          <w:spacing w:val="-23"/>
          <w:sz w:val="24"/>
        </w:rPr>
        <w:t xml:space="preserve"> </w:t>
      </w:r>
      <w:r>
        <w:rPr>
          <w:sz w:val="24"/>
        </w:rPr>
        <w:t>assembled</w:t>
      </w:r>
      <w:r>
        <w:rPr>
          <w:spacing w:val="-23"/>
          <w:sz w:val="24"/>
        </w:rPr>
        <w:t xml:space="preserve"> </w:t>
      </w:r>
      <w:r>
        <w:rPr>
          <w:sz w:val="24"/>
        </w:rPr>
        <w:t>outside.</w:t>
      </w:r>
      <w:r>
        <w:rPr>
          <w:spacing w:val="21"/>
          <w:sz w:val="24"/>
        </w:rPr>
        <w:t xml:space="preserve"> </w:t>
      </w:r>
      <w:r>
        <w:rPr>
          <w:sz w:val="24"/>
        </w:rPr>
        <w:t>If</w:t>
      </w:r>
      <w:r>
        <w:rPr>
          <w:spacing w:val="-23"/>
          <w:sz w:val="24"/>
        </w:rPr>
        <w:t xml:space="preserve"> </w:t>
      </w:r>
      <w:r>
        <w:rPr>
          <w:sz w:val="24"/>
        </w:rPr>
        <w:t>anyone</w:t>
      </w:r>
      <w:r>
        <w:rPr>
          <w:spacing w:val="-22"/>
          <w:sz w:val="24"/>
        </w:rPr>
        <w:t xml:space="preserve"> </w:t>
      </w:r>
      <w:r>
        <w:rPr>
          <w:sz w:val="24"/>
        </w:rPr>
        <w:t>is</w:t>
      </w:r>
      <w:r>
        <w:rPr>
          <w:spacing w:val="-25"/>
          <w:sz w:val="24"/>
        </w:rPr>
        <w:t xml:space="preserve"> </w:t>
      </w:r>
      <w:r>
        <w:rPr>
          <w:sz w:val="24"/>
        </w:rPr>
        <w:t>missing</w:t>
      </w:r>
      <w:r>
        <w:rPr>
          <w:spacing w:val="-23"/>
          <w:sz w:val="24"/>
        </w:rPr>
        <w:t xml:space="preserve"> </w:t>
      </w:r>
      <w:r>
        <w:rPr>
          <w:sz w:val="24"/>
        </w:rPr>
        <w:t>notify</w:t>
      </w:r>
      <w:r>
        <w:rPr>
          <w:spacing w:val="-23"/>
          <w:sz w:val="24"/>
        </w:rPr>
        <w:t xml:space="preserve"> </w:t>
      </w:r>
      <w:r>
        <w:rPr>
          <w:sz w:val="24"/>
        </w:rPr>
        <w:t>the</w:t>
      </w:r>
      <w:r>
        <w:rPr>
          <w:spacing w:val="-23"/>
          <w:sz w:val="24"/>
        </w:rPr>
        <w:t xml:space="preserve"> </w:t>
      </w:r>
      <w:r>
        <w:rPr>
          <w:sz w:val="24"/>
        </w:rPr>
        <w:t>Fire Officer in</w:t>
      </w:r>
      <w:r>
        <w:rPr>
          <w:spacing w:val="-26"/>
          <w:sz w:val="24"/>
        </w:rPr>
        <w:t xml:space="preserve"> </w:t>
      </w:r>
      <w:r>
        <w:rPr>
          <w:sz w:val="24"/>
        </w:rPr>
        <w:t>Charge.</w:t>
      </w:r>
    </w:p>
    <w:p w14:paraId="613CAE5D" w14:textId="77777777" w:rsidR="004447B0" w:rsidRDefault="00281377">
      <w:pPr>
        <w:pStyle w:val="ListParagraph"/>
        <w:numPr>
          <w:ilvl w:val="2"/>
          <w:numId w:val="7"/>
        </w:numPr>
        <w:tabs>
          <w:tab w:val="left" w:pos="1220"/>
          <w:tab w:val="left" w:pos="1221"/>
        </w:tabs>
        <w:spacing w:before="121"/>
        <w:ind w:hanging="361"/>
        <w:rPr>
          <w:color w:val="C70081"/>
          <w:sz w:val="24"/>
        </w:rPr>
      </w:pPr>
      <w:r>
        <w:rPr>
          <w:sz w:val="24"/>
        </w:rPr>
        <w:t>All</w:t>
      </w:r>
      <w:r>
        <w:rPr>
          <w:spacing w:val="-26"/>
          <w:sz w:val="24"/>
        </w:rPr>
        <w:t xml:space="preserve"> </w:t>
      </w:r>
      <w:r>
        <w:rPr>
          <w:sz w:val="24"/>
        </w:rPr>
        <w:t>staff</w:t>
      </w:r>
      <w:r>
        <w:rPr>
          <w:spacing w:val="-26"/>
          <w:sz w:val="24"/>
        </w:rPr>
        <w:t xml:space="preserve"> </w:t>
      </w:r>
      <w:r>
        <w:rPr>
          <w:sz w:val="24"/>
        </w:rPr>
        <w:t>not</w:t>
      </w:r>
      <w:r>
        <w:rPr>
          <w:spacing w:val="-26"/>
          <w:sz w:val="24"/>
        </w:rPr>
        <w:t xml:space="preserve"> </w:t>
      </w:r>
      <w:r>
        <w:rPr>
          <w:sz w:val="24"/>
        </w:rPr>
        <w:t>directly</w:t>
      </w:r>
      <w:r>
        <w:rPr>
          <w:spacing w:val="-26"/>
          <w:sz w:val="24"/>
        </w:rPr>
        <w:t xml:space="preserve"> </w:t>
      </w:r>
      <w:r>
        <w:rPr>
          <w:sz w:val="24"/>
        </w:rPr>
        <w:t>involved</w:t>
      </w:r>
      <w:r>
        <w:rPr>
          <w:spacing w:val="-24"/>
          <w:sz w:val="24"/>
        </w:rPr>
        <w:t xml:space="preserve"> </w:t>
      </w:r>
      <w:r>
        <w:rPr>
          <w:sz w:val="24"/>
        </w:rPr>
        <w:t>with</w:t>
      </w:r>
      <w:r>
        <w:rPr>
          <w:spacing w:val="-27"/>
          <w:sz w:val="24"/>
        </w:rPr>
        <w:t xml:space="preserve"> </w:t>
      </w:r>
      <w:r>
        <w:rPr>
          <w:sz w:val="24"/>
        </w:rPr>
        <w:t>students</w:t>
      </w:r>
      <w:r>
        <w:rPr>
          <w:spacing w:val="-28"/>
          <w:sz w:val="24"/>
        </w:rPr>
        <w:t xml:space="preserve"> </w:t>
      </w:r>
      <w:r>
        <w:rPr>
          <w:sz w:val="24"/>
        </w:rPr>
        <w:t>will</w:t>
      </w:r>
      <w:r>
        <w:rPr>
          <w:spacing w:val="-27"/>
          <w:sz w:val="24"/>
        </w:rPr>
        <w:t xml:space="preserve"> </w:t>
      </w:r>
      <w:r>
        <w:rPr>
          <w:sz w:val="24"/>
        </w:rPr>
        <w:t>leave</w:t>
      </w:r>
      <w:r>
        <w:rPr>
          <w:spacing w:val="-25"/>
          <w:sz w:val="24"/>
        </w:rPr>
        <w:t xml:space="preserve"> </w:t>
      </w:r>
      <w:r>
        <w:rPr>
          <w:sz w:val="24"/>
        </w:rPr>
        <w:t>the</w:t>
      </w:r>
      <w:r>
        <w:rPr>
          <w:spacing w:val="-27"/>
          <w:sz w:val="24"/>
        </w:rPr>
        <w:t xml:space="preserve"> </w:t>
      </w:r>
      <w:r>
        <w:rPr>
          <w:sz w:val="24"/>
        </w:rPr>
        <w:t>premises</w:t>
      </w:r>
      <w:r>
        <w:rPr>
          <w:spacing w:val="-26"/>
          <w:sz w:val="24"/>
        </w:rPr>
        <w:t xml:space="preserve"> </w:t>
      </w:r>
      <w:r>
        <w:rPr>
          <w:sz w:val="24"/>
        </w:rPr>
        <w:t>by</w:t>
      </w:r>
      <w:r>
        <w:rPr>
          <w:spacing w:val="-28"/>
          <w:sz w:val="24"/>
        </w:rPr>
        <w:t xml:space="preserve"> </w:t>
      </w:r>
      <w:r>
        <w:rPr>
          <w:sz w:val="24"/>
        </w:rPr>
        <w:t>the</w:t>
      </w:r>
      <w:r>
        <w:rPr>
          <w:spacing w:val="-28"/>
          <w:sz w:val="24"/>
        </w:rPr>
        <w:t xml:space="preserve"> </w:t>
      </w:r>
      <w:r>
        <w:rPr>
          <w:sz w:val="24"/>
        </w:rPr>
        <w:t>nearest</w:t>
      </w:r>
      <w:r>
        <w:rPr>
          <w:spacing w:val="-25"/>
          <w:sz w:val="24"/>
        </w:rPr>
        <w:t xml:space="preserve"> </w:t>
      </w:r>
      <w:r>
        <w:rPr>
          <w:sz w:val="24"/>
        </w:rPr>
        <w:t>exit.</w:t>
      </w:r>
    </w:p>
    <w:p w14:paraId="6FFA107B" w14:textId="77777777" w:rsidR="004447B0" w:rsidRDefault="00281377">
      <w:pPr>
        <w:pStyle w:val="ListParagraph"/>
        <w:numPr>
          <w:ilvl w:val="2"/>
          <w:numId w:val="7"/>
        </w:numPr>
        <w:tabs>
          <w:tab w:val="left" w:pos="1221"/>
        </w:tabs>
        <w:spacing w:line="292" w:lineRule="auto"/>
        <w:ind w:right="116"/>
        <w:jc w:val="both"/>
        <w:rPr>
          <w:color w:val="C70081"/>
          <w:sz w:val="24"/>
        </w:rPr>
      </w:pPr>
      <w:r>
        <w:rPr>
          <w:sz w:val="24"/>
        </w:rPr>
        <w:t>Do</w:t>
      </w:r>
      <w:r>
        <w:rPr>
          <w:spacing w:val="-10"/>
          <w:sz w:val="24"/>
        </w:rPr>
        <w:t xml:space="preserve"> </w:t>
      </w:r>
      <w:r>
        <w:rPr>
          <w:sz w:val="24"/>
        </w:rPr>
        <w:t>not</w:t>
      </w:r>
      <w:r>
        <w:rPr>
          <w:spacing w:val="-8"/>
          <w:sz w:val="24"/>
        </w:rPr>
        <w:t xml:space="preserve"> </w:t>
      </w:r>
      <w:r>
        <w:rPr>
          <w:sz w:val="24"/>
        </w:rPr>
        <w:t>return</w:t>
      </w:r>
      <w:r>
        <w:rPr>
          <w:spacing w:val="-9"/>
          <w:sz w:val="24"/>
        </w:rPr>
        <w:t xml:space="preserve"> </w:t>
      </w:r>
      <w:r>
        <w:rPr>
          <w:sz w:val="24"/>
        </w:rPr>
        <w:t>to</w:t>
      </w:r>
      <w:r>
        <w:rPr>
          <w:spacing w:val="-10"/>
          <w:sz w:val="24"/>
        </w:rPr>
        <w:t xml:space="preserve"> </w:t>
      </w:r>
      <w:r>
        <w:rPr>
          <w:sz w:val="24"/>
        </w:rPr>
        <w:t>the</w:t>
      </w:r>
      <w:r>
        <w:rPr>
          <w:spacing w:val="-11"/>
          <w:sz w:val="24"/>
        </w:rPr>
        <w:t xml:space="preserve"> </w:t>
      </w:r>
      <w:r>
        <w:rPr>
          <w:sz w:val="24"/>
        </w:rPr>
        <w:t>building</w:t>
      </w:r>
      <w:r>
        <w:rPr>
          <w:spacing w:val="-9"/>
          <w:sz w:val="24"/>
        </w:rPr>
        <w:t xml:space="preserve"> </w:t>
      </w:r>
      <w:r>
        <w:rPr>
          <w:sz w:val="24"/>
        </w:rPr>
        <w:t>until</w:t>
      </w:r>
      <w:r>
        <w:rPr>
          <w:spacing w:val="-9"/>
          <w:sz w:val="24"/>
        </w:rPr>
        <w:t xml:space="preserve"> </w:t>
      </w:r>
      <w:r>
        <w:rPr>
          <w:sz w:val="24"/>
        </w:rPr>
        <w:t>the</w:t>
      </w:r>
      <w:r>
        <w:rPr>
          <w:spacing w:val="-9"/>
          <w:sz w:val="24"/>
        </w:rPr>
        <w:t xml:space="preserve"> </w:t>
      </w:r>
      <w:r>
        <w:rPr>
          <w:sz w:val="24"/>
        </w:rPr>
        <w:t>Fire</w:t>
      </w:r>
      <w:r>
        <w:rPr>
          <w:spacing w:val="-9"/>
          <w:sz w:val="24"/>
        </w:rPr>
        <w:t xml:space="preserve"> </w:t>
      </w:r>
      <w:r>
        <w:rPr>
          <w:sz w:val="24"/>
        </w:rPr>
        <w:t>Officer</w:t>
      </w:r>
      <w:r>
        <w:rPr>
          <w:spacing w:val="-9"/>
          <w:sz w:val="24"/>
        </w:rPr>
        <w:t xml:space="preserve"> </w:t>
      </w:r>
      <w:r>
        <w:rPr>
          <w:sz w:val="24"/>
        </w:rPr>
        <w:t>in</w:t>
      </w:r>
      <w:r>
        <w:rPr>
          <w:spacing w:val="-8"/>
          <w:sz w:val="24"/>
        </w:rPr>
        <w:t xml:space="preserve"> </w:t>
      </w:r>
      <w:r>
        <w:rPr>
          <w:sz w:val="24"/>
        </w:rPr>
        <w:t>Charge</w:t>
      </w:r>
      <w:r>
        <w:rPr>
          <w:spacing w:val="-9"/>
          <w:sz w:val="24"/>
        </w:rPr>
        <w:t xml:space="preserve"> </w:t>
      </w:r>
      <w:r>
        <w:rPr>
          <w:sz w:val="24"/>
        </w:rPr>
        <w:t>gives</w:t>
      </w:r>
      <w:r>
        <w:rPr>
          <w:spacing w:val="-11"/>
          <w:sz w:val="24"/>
        </w:rPr>
        <w:t xml:space="preserve"> </w:t>
      </w:r>
      <w:r>
        <w:rPr>
          <w:sz w:val="24"/>
        </w:rPr>
        <w:t>permission,</w:t>
      </w:r>
      <w:r>
        <w:rPr>
          <w:spacing w:val="-9"/>
          <w:sz w:val="24"/>
        </w:rPr>
        <w:t xml:space="preserve"> </w:t>
      </w:r>
      <w:r>
        <w:rPr>
          <w:sz w:val="24"/>
        </w:rPr>
        <w:t>the</w:t>
      </w:r>
      <w:r>
        <w:rPr>
          <w:spacing w:val="-9"/>
          <w:sz w:val="24"/>
        </w:rPr>
        <w:t xml:space="preserve"> </w:t>
      </w:r>
      <w:r>
        <w:rPr>
          <w:sz w:val="24"/>
        </w:rPr>
        <w:t>signal</w:t>
      </w:r>
      <w:r>
        <w:rPr>
          <w:spacing w:val="-11"/>
          <w:sz w:val="24"/>
        </w:rPr>
        <w:t xml:space="preserve"> </w:t>
      </w:r>
      <w:r>
        <w:rPr>
          <w:sz w:val="24"/>
        </w:rPr>
        <w:t>to return</w:t>
      </w:r>
      <w:r>
        <w:rPr>
          <w:spacing w:val="-16"/>
          <w:sz w:val="24"/>
        </w:rPr>
        <w:t xml:space="preserve"> </w:t>
      </w:r>
      <w:r>
        <w:rPr>
          <w:sz w:val="24"/>
        </w:rPr>
        <w:t>being</w:t>
      </w:r>
      <w:r>
        <w:rPr>
          <w:spacing w:val="-15"/>
          <w:sz w:val="24"/>
        </w:rPr>
        <w:t xml:space="preserve"> </w:t>
      </w:r>
      <w:r>
        <w:rPr>
          <w:sz w:val="24"/>
        </w:rPr>
        <w:t>the</w:t>
      </w:r>
      <w:r>
        <w:rPr>
          <w:spacing w:val="-14"/>
          <w:sz w:val="24"/>
        </w:rPr>
        <w:t xml:space="preserve"> </w:t>
      </w:r>
      <w:r>
        <w:rPr>
          <w:sz w:val="24"/>
        </w:rPr>
        <w:t>sounding</w:t>
      </w:r>
      <w:r>
        <w:rPr>
          <w:spacing w:val="-14"/>
          <w:sz w:val="24"/>
        </w:rPr>
        <w:t xml:space="preserve"> </w:t>
      </w:r>
      <w:r>
        <w:rPr>
          <w:sz w:val="24"/>
        </w:rPr>
        <w:t>of</w:t>
      </w:r>
      <w:r>
        <w:rPr>
          <w:spacing w:val="-15"/>
          <w:sz w:val="24"/>
        </w:rPr>
        <w:t xml:space="preserve"> </w:t>
      </w:r>
      <w:r>
        <w:rPr>
          <w:sz w:val="24"/>
        </w:rPr>
        <w:t>whistles.</w:t>
      </w:r>
    </w:p>
    <w:p w14:paraId="675731B2" w14:textId="77777777" w:rsidR="004447B0" w:rsidRDefault="004447B0">
      <w:pPr>
        <w:pStyle w:val="BodyText"/>
        <w:spacing w:before="2"/>
        <w:rPr>
          <w:sz w:val="26"/>
        </w:rPr>
      </w:pPr>
    </w:p>
    <w:p w14:paraId="171A72FA" w14:textId="77777777" w:rsidR="004447B0" w:rsidRDefault="00281377">
      <w:pPr>
        <w:pStyle w:val="Heading4"/>
        <w:keepNext/>
        <w:keepLines/>
        <w:numPr>
          <w:ilvl w:val="1"/>
          <w:numId w:val="7"/>
        </w:numPr>
        <w:tabs>
          <w:tab w:val="left" w:pos="860"/>
          <w:tab w:val="left" w:pos="861"/>
        </w:tabs>
        <w:spacing w:before="1"/>
        <w:ind w:left="860" w:hanging="721"/>
      </w:pPr>
      <w:r>
        <w:t>Staff</w:t>
      </w:r>
      <w:r>
        <w:rPr>
          <w:spacing w:val="-18"/>
        </w:rPr>
        <w:t xml:space="preserve"> </w:t>
      </w:r>
      <w:r>
        <w:t>with</w:t>
      </w:r>
      <w:r>
        <w:rPr>
          <w:spacing w:val="-18"/>
        </w:rPr>
        <w:t xml:space="preserve"> </w:t>
      </w:r>
      <w:r>
        <w:t>Special</w:t>
      </w:r>
      <w:r>
        <w:rPr>
          <w:spacing w:val="-19"/>
        </w:rPr>
        <w:t xml:space="preserve"> </w:t>
      </w:r>
      <w:r>
        <w:t>Roles:</w:t>
      </w:r>
      <w:r>
        <w:rPr>
          <w:spacing w:val="-16"/>
        </w:rPr>
        <w:t xml:space="preserve"> </w:t>
      </w:r>
      <w:r>
        <w:t>(</w:t>
      </w:r>
      <w:r w:rsidR="00F746DF">
        <w:t xml:space="preserve">The Media Centre) </w:t>
      </w:r>
    </w:p>
    <w:p w14:paraId="6CB99737" w14:textId="77777777" w:rsidR="004447B0" w:rsidRDefault="00281377">
      <w:pPr>
        <w:pStyle w:val="ListParagraph"/>
        <w:numPr>
          <w:ilvl w:val="2"/>
          <w:numId w:val="7"/>
        </w:numPr>
        <w:tabs>
          <w:tab w:val="left" w:pos="1221"/>
        </w:tabs>
        <w:spacing w:line="292" w:lineRule="auto"/>
        <w:ind w:right="116"/>
        <w:jc w:val="both"/>
        <w:rPr>
          <w:color w:val="C70081"/>
          <w:sz w:val="24"/>
        </w:rPr>
      </w:pPr>
      <w:r>
        <w:rPr>
          <w:sz w:val="24"/>
        </w:rPr>
        <w:t>Members</w:t>
      </w:r>
      <w:r>
        <w:rPr>
          <w:spacing w:val="-34"/>
          <w:sz w:val="24"/>
        </w:rPr>
        <w:t xml:space="preserve"> </w:t>
      </w:r>
      <w:r>
        <w:rPr>
          <w:sz w:val="24"/>
        </w:rPr>
        <w:t>of</w:t>
      </w:r>
      <w:r>
        <w:rPr>
          <w:spacing w:val="-33"/>
          <w:sz w:val="24"/>
        </w:rPr>
        <w:t xml:space="preserve"> </w:t>
      </w:r>
      <w:r>
        <w:rPr>
          <w:sz w:val="24"/>
        </w:rPr>
        <w:t>the</w:t>
      </w:r>
      <w:r>
        <w:rPr>
          <w:spacing w:val="-34"/>
          <w:sz w:val="24"/>
        </w:rPr>
        <w:t xml:space="preserve"> </w:t>
      </w:r>
      <w:r>
        <w:rPr>
          <w:sz w:val="24"/>
        </w:rPr>
        <w:t>Services</w:t>
      </w:r>
      <w:r>
        <w:rPr>
          <w:spacing w:val="-34"/>
          <w:sz w:val="24"/>
        </w:rPr>
        <w:t xml:space="preserve"> </w:t>
      </w:r>
      <w:r>
        <w:rPr>
          <w:sz w:val="24"/>
        </w:rPr>
        <w:t>team</w:t>
      </w:r>
      <w:r>
        <w:rPr>
          <w:spacing w:val="-34"/>
          <w:sz w:val="24"/>
        </w:rPr>
        <w:t xml:space="preserve"> </w:t>
      </w:r>
      <w:r>
        <w:rPr>
          <w:sz w:val="24"/>
        </w:rPr>
        <w:t>will</w:t>
      </w:r>
      <w:r>
        <w:rPr>
          <w:spacing w:val="-33"/>
          <w:sz w:val="24"/>
        </w:rPr>
        <w:t xml:space="preserve"> </w:t>
      </w:r>
      <w:r>
        <w:rPr>
          <w:sz w:val="24"/>
        </w:rPr>
        <w:t>quickly</w:t>
      </w:r>
      <w:r>
        <w:rPr>
          <w:spacing w:val="-34"/>
          <w:sz w:val="24"/>
        </w:rPr>
        <w:t xml:space="preserve"> </w:t>
      </w:r>
      <w:r>
        <w:rPr>
          <w:sz w:val="24"/>
        </w:rPr>
        <w:t>proceed</w:t>
      </w:r>
      <w:r>
        <w:rPr>
          <w:spacing w:val="-33"/>
          <w:sz w:val="24"/>
        </w:rPr>
        <w:t xml:space="preserve"> </w:t>
      </w:r>
      <w:r>
        <w:rPr>
          <w:sz w:val="24"/>
        </w:rPr>
        <w:t>to</w:t>
      </w:r>
      <w:r>
        <w:rPr>
          <w:spacing w:val="-35"/>
          <w:sz w:val="24"/>
        </w:rPr>
        <w:t xml:space="preserve"> </w:t>
      </w:r>
      <w:r>
        <w:rPr>
          <w:sz w:val="24"/>
        </w:rPr>
        <w:t>the</w:t>
      </w:r>
      <w:r>
        <w:rPr>
          <w:spacing w:val="-34"/>
          <w:sz w:val="24"/>
        </w:rPr>
        <w:t xml:space="preserve"> </w:t>
      </w:r>
      <w:r>
        <w:rPr>
          <w:sz w:val="24"/>
        </w:rPr>
        <w:t>site</w:t>
      </w:r>
      <w:r>
        <w:rPr>
          <w:spacing w:val="-34"/>
          <w:sz w:val="24"/>
        </w:rPr>
        <w:t xml:space="preserve"> </w:t>
      </w:r>
      <w:r>
        <w:rPr>
          <w:sz w:val="24"/>
        </w:rPr>
        <w:t>of</w:t>
      </w:r>
      <w:r>
        <w:rPr>
          <w:spacing w:val="-34"/>
          <w:sz w:val="24"/>
        </w:rPr>
        <w:t xml:space="preserve"> </w:t>
      </w:r>
      <w:r>
        <w:rPr>
          <w:sz w:val="24"/>
        </w:rPr>
        <w:t>the</w:t>
      </w:r>
      <w:r>
        <w:rPr>
          <w:spacing w:val="-34"/>
          <w:sz w:val="24"/>
        </w:rPr>
        <w:t xml:space="preserve"> </w:t>
      </w:r>
      <w:r>
        <w:rPr>
          <w:sz w:val="24"/>
        </w:rPr>
        <w:t>activation</w:t>
      </w:r>
      <w:r>
        <w:rPr>
          <w:spacing w:val="-33"/>
          <w:sz w:val="24"/>
        </w:rPr>
        <w:t xml:space="preserve"> </w:t>
      </w:r>
      <w:r>
        <w:rPr>
          <w:sz w:val="24"/>
        </w:rPr>
        <w:t>as</w:t>
      </w:r>
      <w:r>
        <w:rPr>
          <w:spacing w:val="-34"/>
          <w:sz w:val="24"/>
        </w:rPr>
        <w:t xml:space="preserve"> </w:t>
      </w:r>
      <w:r>
        <w:rPr>
          <w:sz w:val="24"/>
        </w:rPr>
        <w:t>indicated</w:t>
      </w:r>
      <w:r>
        <w:rPr>
          <w:spacing w:val="-34"/>
          <w:sz w:val="24"/>
        </w:rPr>
        <w:t xml:space="preserve"> </w:t>
      </w:r>
      <w:r>
        <w:rPr>
          <w:sz w:val="24"/>
        </w:rPr>
        <w:t>by the</w:t>
      </w:r>
      <w:r>
        <w:rPr>
          <w:spacing w:val="-21"/>
          <w:sz w:val="24"/>
        </w:rPr>
        <w:t xml:space="preserve"> </w:t>
      </w:r>
      <w:r>
        <w:rPr>
          <w:sz w:val="24"/>
        </w:rPr>
        <w:t>main</w:t>
      </w:r>
      <w:r>
        <w:rPr>
          <w:spacing w:val="-21"/>
          <w:sz w:val="24"/>
        </w:rPr>
        <w:t xml:space="preserve"> </w:t>
      </w:r>
      <w:r>
        <w:rPr>
          <w:sz w:val="24"/>
        </w:rPr>
        <w:t>alarm</w:t>
      </w:r>
      <w:r>
        <w:rPr>
          <w:spacing w:val="-20"/>
          <w:sz w:val="24"/>
        </w:rPr>
        <w:t xml:space="preserve"> </w:t>
      </w:r>
      <w:r>
        <w:rPr>
          <w:sz w:val="24"/>
        </w:rPr>
        <w:t>panel.</w:t>
      </w:r>
      <w:r>
        <w:rPr>
          <w:spacing w:val="24"/>
          <w:sz w:val="24"/>
        </w:rPr>
        <w:t xml:space="preserve"> </w:t>
      </w:r>
      <w:r>
        <w:rPr>
          <w:sz w:val="24"/>
        </w:rPr>
        <w:t>Upon</w:t>
      </w:r>
      <w:r>
        <w:rPr>
          <w:spacing w:val="-20"/>
          <w:sz w:val="24"/>
        </w:rPr>
        <w:t xml:space="preserve"> </w:t>
      </w:r>
      <w:r>
        <w:rPr>
          <w:sz w:val="24"/>
        </w:rPr>
        <w:t>determining</w:t>
      </w:r>
      <w:r>
        <w:rPr>
          <w:spacing w:val="-21"/>
          <w:sz w:val="24"/>
        </w:rPr>
        <w:t xml:space="preserve"> </w:t>
      </w:r>
      <w:r>
        <w:rPr>
          <w:sz w:val="24"/>
        </w:rPr>
        <w:t>the</w:t>
      </w:r>
      <w:r>
        <w:rPr>
          <w:spacing w:val="-22"/>
          <w:sz w:val="24"/>
        </w:rPr>
        <w:t xml:space="preserve"> </w:t>
      </w:r>
      <w:r>
        <w:rPr>
          <w:sz w:val="24"/>
        </w:rPr>
        <w:t>nature</w:t>
      </w:r>
      <w:r>
        <w:rPr>
          <w:spacing w:val="-22"/>
          <w:sz w:val="24"/>
        </w:rPr>
        <w:t xml:space="preserve"> </w:t>
      </w:r>
      <w:r>
        <w:rPr>
          <w:sz w:val="24"/>
        </w:rPr>
        <w:t>of</w:t>
      </w:r>
      <w:r>
        <w:rPr>
          <w:spacing w:val="-20"/>
          <w:sz w:val="24"/>
        </w:rPr>
        <w:t xml:space="preserve"> </w:t>
      </w:r>
      <w:r>
        <w:rPr>
          <w:sz w:val="24"/>
        </w:rPr>
        <w:t>the</w:t>
      </w:r>
      <w:r>
        <w:rPr>
          <w:spacing w:val="-20"/>
          <w:sz w:val="24"/>
        </w:rPr>
        <w:t xml:space="preserve"> </w:t>
      </w:r>
      <w:r>
        <w:rPr>
          <w:sz w:val="24"/>
        </w:rPr>
        <w:t>activation,</w:t>
      </w:r>
      <w:r>
        <w:rPr>
          <w:spacing w:val="-22"/>
          <w:sz w:val="24"/>
        </w:rPr>
        <w:t xml:space="preserve"> </w:t>
      </w:r>
      <w:r>
        <w:rPr>
          <w:sz w:val="24"/>
        </w:rPr>
        <w:t>the</w:t>
      </w:r>
      <w:r>
        <w:rPr>
          <w:spacing w:val="-21"/>
          <w:sz w:val="24"/>
        </w:rPr>
        <w:t xml:space="preserve"> </w:t>
      </w:r>
      <w:r>
        <w:rPr>
          <w:sz w:val="24"/>
        </w:rPr>
        <w:t>Services</w:t>
      </w:r>
      <w:r>
        <w:rPr>
          <w:spacing w:val="-21"/>
          <w:sz w:val="24"/>
        </w:rPr>
        <w:t xml:space="preserve"> </w:t>
      </w:r>
      <w:r>
        <w:rPr>
          <w:sz w:val="24"/>
        </w:rPr>
        <w:t>team</w:t>
      </w:r>
      <w:r>
        <w:rPr>
          <w:spacing w:val="-21"/>
          <w:sz w:val="24"/>
        </w:rPr>
        <w:t xml:space="preserve"> </w:t>
      </w:r>
      <w:r>
        <w:rPr>
          <w:sz w:val="24"/>
        </w:rPr>
        <w:t>will radio</w:t>
      </w:r>
      <w:r>
        <w:rPr>
          <w:spacing w:val="-13"/>
          <w:sz w:val="24"/>
        </w:rPr>
        <w:t xml:space="preserve"> </w:t>
      </w:r>
      <w:r>
        <w:rPr>
          <w:sz w:val="24"/>
        </w:rPr>
        <w:t>Reception</w:t>
      </w:r>
      <w:r>
        <w:rPr>
          <w:spacing w:val="-13"/>
          <w:sz w:val="24"/>
        </w:rPr>
        <w:t xml:space="preserve"> </w:t>
      </w:r>
      <w:r>
        <w:rPr>
          <w:sz w:val="24"/>
        </w:rPr>
        <w:t>as</w:t>
      </w:r>
      <w:r>
        <w:rPr>
          <w:spacing w:val="-13"/>
          <w:sz w:val="24"/>
        </w:rPr>
        <w:t xml:space="preserve"> </w:t>
      </w:r>
      <w:r>
        <w:rPr>
          <w:sz w:val="24"/>
        </w:rPr>
        <w:t>to</w:t>
      </w:r>
      <w:r>
        <w:rPr>
          <w:spacing w:val="-15"/>
          <w:sz w:val="24"/>
        </w:rPr>
        <w:t xml:space="preserve"> </w:t>
      </w:r>
      <w:r>
        <w:rPr>
          <w:sz w:val="24"/>
        </w:rPr>
        <w:t>whether</w:t>
      </w:r>
      <w:r>
        <w:rPr>
          <w:spacing w:val="-13"/>
          <w:sz w:val="24"/>
        </w:rPr>
        <w:t xml:space="preserve"> </w:t>
      </w:r>
      <w:r>
        <w:rPr>
          <w:sz w:val="24"/>
        </w:rPr>
        <w:t>to</w:t>
      </w:r>
      <w:r>
        <w:rPr>
          <w:spacing w:val="-13"/>
          <w:sz w:val="24"/>
        </w:rPr>
        <w:t xml:space="preserve"> </w:t>
      </w:r>
      <w:r>
        <w:rPr>
          <w:sz w:val="24"/>
        </w:rPr>
        <w:t>call</w:t>
      </w:r>
      <w:r>
        <w:rPr>
          <w:spacing w:val="-14"/>
          <w:sz w:val="24"/>
        </w:rPr>
        <w:t xml:space="preserve"> </w:t>
      </w:r>
      <w:r>
        <w:rPr>
          <w:sz w:val="24"/>
        </w:rPr>
        <w:t>the</w:t>
      </w:r>
      <w:r>
        <w:rPr>
          <w:spacing w:val="-13"/>
          <w:sz w:val="24"/>
        </w:rPr>
        <w:t xml:space="preserve"> </w:t>
      </w:r>
      <w:r>
        <w:rPr>
          <w:sz w:val="24"/>
        </w:rPr>
        <w:t>Fire</w:t>
      </w:r>
      <w:r>
        <w:rPr>
          <w:spacing w:val="-13"/>
          <w:sz w:val="24"/>
        </w:rPr>
        <w:t xml:space="preserve"> </w:t>
      </w:r>
      <w:r>
        <w:rPr>
          <w:sz w:val="24"/>
        </w:rPr>
        <w:t>and</w:t>
      </w:r>
      <w:r>
        <w:rPr>
          <w:spacing w:val="-13"/>
          <w:sz w:val="24"/>
        </w:rPr>
        <w:t xml:space="preserve"> </w:t>
      </w:r>
      <w:r>
        <w:rPr>
          <w:sz w:val="24"/>
        </w:rPr>
        <w:t>Rescue</w:t>
      </w:r>
      <w:r>
        <w:rPr>
          <w:spacing w:val="-13"/>
          <w:sz w:val="24"/>
        </w:rPr>
        <w:t xml:space="preserve"> </w:t>
      </w:r>
      <w:r>
        <w:rPr>
          <w:sz w:val="24"/>
        </w:rPr>
        <w:t>Service.</w:t>
      </w:r>
      <w:r>
        <w:rPr>
          <w:spacing w:val="40"/>
          <w:sz w:val="24"/>
        </w:rPr>
        <w:t xml:space="preserve"> </w:t>
      </w:r>
      <w:r>
        <w:rPr>
          <w:sz w:val="24"/>
        </w:rPr>
        <w:t>If</w:t>
      </w:r>
      <w:r>
        <w:rPr>
          <w:spacing w:val="-12"/>
          <w:sz w:val="24"/>
        </w:rPr>
        <w:t xml:space="preserve"> </w:t>
      </w:r>
      <w:r>
        <w:rPr>
          <w:sz w:val="24"/>
        </w:rPr>
        <w:t>in</w:t>
      </w:r>
      <w:r>
        <w:rPr>
          <w:spacing w:val="-13"/>
          <w:sz w:val="24"/>
        </w:rPr>
        <w:t xml:space="preserve"> </w:t>
      </w:r>
      <w:r>
        <w:rPr>
          <w:sz w:val="24"/>
        </w:rPr>
        <w:t>any</w:t>
      </w:r>
      <w:r>
        <w:rPr>
          <w:spacing w:val="-14"/>
          <w:sz w:val="24"/>
        </w:rPr>
        <w:t xml:space="preserve"> </w:t>
      </w:r>
      <w:r>
        <w:rPr>
          <w:sz w:val="24"/>
        </w:rPr>
        <w:t>doubt,</w:t>
      </w:r>
      <w:r>
        <w:rPr>
          <w:spacing w:val="-13"/>
          <w:sz w:val="24"/>
        </w:rPr>
        <w:t xml:space="preserve"> </w:t>
      </w:r>
      <w:r>
        <w:rPr>
          <w:sz w:val="24"/>
        </w:rPr>
        <w:t>instruct Reception</w:t>
      </w:r>
      <w:r>
        <w:rPr>
          <w:spacing w:val="-17"/>
          <w:sz w:val="24"/>
        </w:rPr>
        <w:t xml:space="preserve"> </w:t>
      </w:r>
      <w:r>
        <w:rPr>
          <w:sz w:val="24"/>
        </w:rPr>
        <w:t>to</w:t>
      </w:r>
      <w:r>
        <w:rPr>
          <w:spacing w:val="-15"/>
          <w:sz w:val="24"/>
        </w:rPr>
        <w:t xml:space="preserve"> </w:t>
      </w:r>
      <w:r>
        <w:rPr>
          <w:sz w:val="24"/>
        </w:rPr>
        <w:t>call</w:t>
      </w:r>
      <w:r>
        <w:rPr>
          <w:spacing w:val="-17"/>
          <w:sz w:val="24"/>
        </w:rPr>
        <w:t xml:space="preserve"> </w:t>
      </w:r>
      <w:r>
        <w:rPr>
          <w:sz w:val="24"/>
        </w:rPr>
        <w:t>Fire</w:t>
      </w:r>
      <w:r>
        <w:rPr>
          <w:spacing w:val="-15"/>
          <w:sz w:val="24"/>
        </w:rPr>
        <w:t xml:space="preserve"> </w:t>
      </w:r>
      <w:r>
        <w:rPr>
          <w:sz w:val="24"/>
        </w:rPr>
        <w:t>and</w:t>
      </w:r>
      <w:r>
        <w:rPr>
          <w:spacing w:val="-14"/>
          <w:sz w:val="24"/>
        </w:rPr>
        <w:t xml:space="preserve"> </w:t>
      </w:r>
      <w:r>
        <w:rPr>
          <w:sz w:val="24"/>
        </w:rPr>
        <w:t>Rescue.</w:t>
      </w:r>
    </w:p>
    <w:p w14:paraId="26EB143D" w14:textId="77777777" w:rsidR="004447B0" w:rsidRDefault="00281377">
      <w:pPr>
        <w:pStyle w:val="ListParagraph"/>
        <w:numPr>
          <w:ilvl w:val="2"/>
          <w:numId w:val="7"/>
        </w:numPr>
        <w:tabs>
          <w:tab w:val="left" w:pos="1221"/>
        </w:tabs>
        <w:spacing w:before="122" w:line="292" w:lineRule="auto"/>
        <w:ind w:right="114"/>
        <w:jc w:val="both"/>
        <w:rPr>
          <w:color w:val="C70081"/>
          <w:sz w:val="24"/>
        </w:rPr>
      </w:pPr>
      <w:r>
        <w:rPr>
          <w:w w:val="95"/>
          <w:sz w:val="24"/>
        </w:rPr>
        <w:t>First</w:t>
      </w:r>
      <w:r>
        <w:rPr>
          <w:spacing w:val="-16"/>
          <w:w w:val="95"/>
          <w:sz w:val="24"/>
        </w:rPr>
        <w:t xml:space="preserve"> </w:t>
      </w:r>
      <w:r>
        <w:rPr>
          <w:w w:val="95"/>
          <w:sz w:val="24"/>
        </w:rPr>
        <w:t>Aiders</w:t>
      </w:r>
      <w:r>
        <w:rPr>
          <w:spacing w:val="-18"/>
          <w:w w:val="95"/>
          <w:sz w:val="24"/>
        </w:rPr>
        <w:t xml:space="preserve"> </w:t>
      </w:r>
      <w:r>
        <w:rPr>
          <w:w w:val="95"/>
          <w:sz w:val="24"/>
        </w:rPr>
        <w:t>will</w:t>
      </w:r>
      <w:r>
        <w:rPr>
          <w:spacing w:val="-16"/>
          <w:w w:val="95"/>
          <w:sz w:val="24"/>
        </w:rPr>
        <w:t xml:space="preserve"> </w:t>
      </w:r>
      <w:r>
        <w:rPr>
          <w:w w:val="95"/>
          <w:sz w:val="24"/>
        </w:rPr>
        <w:t>proceed</w:t>
      </w:r>
      <w:r>
        <w:rPr>
          <w:spacing w:val="-16"/>
          <w:w w:val="95"/>
          <w:sz w:val="24"/>
        </w:rPr>
        <w:t xml:space="preserve"> </w:t>
      </w:r>
      <w:r>
        <w:rPr>
          <w:w w:val="95"/>
          <w:sz w:val="24"/>
        </w:rPr>
        <w:t>to</w:t>
      </w:r>
      <w:r>
        <w:rPr>
          <w:spacing w:val="-15"/>
          <w:w w:val="95"/>
          <w:sz w:val="24"/>
        </w:rPr>
        <w:t xml:space="preserve"> </w:t>
      </w:r>
      <w:r>
        <w:rPr>
          <w:w w:val="95"/>
          <w:sz w:val="24"/>
        </w:rPr>
        <w:t>the</w:t>
      </w:r>
      <w:r>
        <w:rPr>
          <w:spacing w:val="-15"/>
          <w:w w:val="95"/>
          <w:sz w:val="24"/>
        </w:rPr>
        <w:t xml:space="preserve"> </w:t>
      </w:r>
      <w:r>
        <w:rPr>
          <w:w w:val="95"/>
          <w:sz w:val="24"/>
        </w:rPr>
        <w:t>main</w:t>
      </w:r>
      <w:r>
        <w:rPr>
          <w:spacing w:val="-15"/>
          <w:w w:val="95"/>
          <w:sz w:val="24"/>
        </w:rPr>
        <w:t xml:space="preserve"> </w:t>
      </w:r>
      <w:r>
        <w:rPr>
          <w:w w:val="95"/>
          <w:sz w:val="24"/>
        </w:rPr>
        <w:t>Fire</w:t>
      </w:r>
      <w:r>
        <w:rPr>
          <w:spacing w:val="-15"/>
          <w:w w:val="95"/>
          <w:sz w:val="24"/>
        </w:rPr>
        <w:t xml:space="preserve"> </w:t>
      </w:r>
      <w:r>
        <w:rPr>
          <w:w w:val="95"/>
          <w:sz w:val="24"/>
        </w:rPr>
        <w:t>Panel</w:t>
      </w:r>
      <w:r>
        <w:rPr>
          <w:spacing w:val="-14"/>
          <w:w w:val="95"/>
          <w:sz w:val="24"/>
        </w:rPr>
        <w:t xml:space="preserve"> </w:t>
      </w:r>
      <w:r>
        <w:rPr>
          <w:w w:val="95"/>
          <w:sz w:val="24"/>
        </w:rPr>
        <w:t>and</w:t>
      </w:r>
      <w:r>
        <w:rPr>
          <w:spacing w:val="-15"/>
          <w:w w:val="95"/>
          <w:sz w:val="24"/>
        </w:rPr>
        <w:t xml:space="preserve"> </w:t>
      </w:r>
      <w:r>
        <w:rPr>
          <w:w w:val="95"/>
          <w:sz w:val="24"/>
        </w:rPr>
        <w:t>monitor</w:t>
      </w:r>
      <w:r>
        <w:rPr>
          <w:spacing w:val="-17"/>
          <w:w w:val="95"/>
          <w:sz w:val="24"/>
        </w:rPr>
        <w:t xml:space="preserve"> </w:t>
      </w:r>
      <w:r>
        <w:rPr>
          <w:w w:val="95"/>
          <w:sz w:val="24"/>
        </w:rPr>
        <w:t>the</w:t>
      </w:r>
      <w:r>
        <w:rPr>
          <w:spacing w:val="-18"/>
          <w:w w:val="95"/>
          <w:sz w:val="24"/>
        </w:rPr>
        <w:t xml:space="preserve"> </w:t>
      </w:r>
      <w:r>
        <w:rPr>
          <w:w w:val="95"/>
          <w:sz w:val="24"/>
        </w:rPr>
        <w:t>disabled</w:t>
      </w:r>
      <w:r>
        <w:rPr>
          <w:spacing w:val="-16"/>
          <w:w w:val="95"/>
          <w:sz w:val="24"/>
        </w:rPr>
        <w:t xml:space="preserve"> </w:t>
      </w:r>
      <w:r>
        <w:rPr>
          <w:w w:val="95"/>
          <w:sz w:val="24"/>
        </w:rPr>
        <w:t>refuge</w:t>
      </w:r>
      <w:r>
        <w:rPr>
          <w:spacing w:val="-15"/>
          <w:w w:val="95"/>
          <w:sz w:val="24"/>
        </w:rPr>
        <w:t xml:space="preserve"> </w:t>
      </w:r>
      <w:r>
        <w:rPr>
          <w:w w:val="95"/>
          <w:sz w:val="24"/>
        </w:rPr>
        <w:t>indicator</w:t>
      </w:r>
      <w:r>
        <w:rPr>
          <w:spacing w:val="-16"/>
          <w:w w:val="95"/>
          <w:sz w:val="24"/>
        </w:rPr>
        <w:t xml:space="preserve"> </w:t>
      </w:r>
      <w:r>
        <w:rPr>
          <w:w w:val="95"/>
          <w:sz w:val="24"/>
        </w:rPr>
        <w:t xml:space="preserve">panel. </w:t>
      </w:r>
      <w:r>
        <w:rPr>
          <w:sz w:val="24"/>
        </w:rPr>
        <w:t>Should</w:t>
      </w:r>
      <w:r>
        <w:rPr>
          <w:spacing w:val="-35"/>
          <w:sz w:val="24"/>
        </w:rPr>
        <w:t xml:space="preserve"> </w:t>
      </w:r>
      <w:r>
        <w:rPr>
          <w:sz w:val="24"/>
        </w:rPr>
        <w:t>any</w:t>
      </w:r>
      <w:r>
        <w:rPr>
          <w:spacing w:val="-36"/>
          <w:sz w:val="24"/>
        </w:rPr>
        <w:t xml:space="preserve"> </w:t>
      </w:r>
      <w:r>
        <w:rPr>
          <w:sz w:val="24"/>
        </w:rPr>
        <w:t>wheelchair</w:t>
      </w:r>
      <w:r>
        <w:rPr>
          <w:spacing w:val="-35"/>
          <w:sz w:val="24"/>
        </w:rPr>
        <w:t xml:space="preserve"> </w:t>
      </w:r>
      <w:r>
        <w:rPr>
          <w:sz w:val="24"/>
        </w:rPr>
        <w:t>user</w:t>
      </w:r>
      <w:r>
        <w:rPr>
          <w:spacing w:val="-35"/>
          <w:sz w:val="24"/>
        </w:rPr>
        <w:t xml:space="preserve"> </w:t>
      </w:r>
      <w:r>
        <w:rPr>
          <w:sz w:val="24"/>
        </w:rPr>
        <w:t>notify</w:t>
      </w:r>
      <w:r>
        <w:rPr>
          <w:spacing w:val="-35"/>
          <w:sz w:val="24"/>
        </w:rPr>
        <w:t xml:space="preserve"> </w:t>
      </w:r>
      <w:r>
        <w:rPr>
          <w:sz w:val="24"/>
        </w:rPr>
        <w:t>via</w:t>
      </w:r>
      <w:r>
        <w:rPr>
          <w:spacing w:val="-36"/>
          <w:sz w:val="24"/>
        </w:rPr>
        <w:t xml:space="preserve"> </w:t>
      </w:r>
      <w:r>
        <w:rPr>
          <w:sz w:val="24"/>
        </w:rPr>
        <w:t>the</w:t>
      </w:r>
      <w:r>
        <w:rPr>
          <w:spacing w:val="-34"/>
          <w:sz w:val="24"/>
        </w:rPr>
        <w:t xml:space="preserve"> </w:t>
      </w:r>
      <w:r>
        <w:rPr>
          <w:sz w:val="24"/>
        </w:rPr>
        <w:t>intercom</w:t>
      </w:r>
      <w:r>
        <w:rPr>
          <w:spacing w:val="-35"/>
          <w:sz w:val="24"/>
        </w:rPr>
        <w:t xml:space="preserve"> </w:t>
      </w:r>
      <w:r>
        <w:rPr>
          <w:sz w:val="24"/>
        </w:rPr>
        <w:t>that</w:t>
      </w:r>
      <w:r>
        <w:rPr>
          <w:spacing w:val="-34"/>
          <w:sz w:val="24"/>
        </w:rPr>
        <w:t xml:space="preserve"> </w:t>
      </w:r>
      <w:r>
        <w:rPr>
          <w:sz w:val="24"/>
        </w:rPr>
        <w:t>they</w:t>
      </w:r>
      <w:r>
        <w:rPr>
          <w:spacing w:val="-35"/>
          <w:sz w:val="24"/>
        </w:rPr>
        <w:t xml:space="preserve"> </w:t>
      </w:r>
      <w:r>
        <w:rPr>
          <w:sz w:val="24"/>
        </w:rPr>
        <w:t>are</w:t>
      </w:r>
      <w:r>
        <w:rPr>
          <w:spacing w:val="-35"/>
          <w:sz w:val="24"/>
        </w:rPr>
        <w:t xml:space="preserve"> </w:t>
      </w:r>
      <w:r>
        <w:rPr>
          <w:sz w:val="24"/>
        </w:rPr>
        <w:t>at</w:t>
      </w:r>
      <w:r>
        <w:rPr>
          <w:spacing w:val="-34"/>
          <w:sz w:val="24"/>
        </w:rPr>
        <w:t xml:space="preserve"> </w:t>
      </w:r>
      <w:r>
        <w:rPr>
          <w:sz w:val="24"/>
        </w:rPr>
        <w:t>a</w:t>
      </w:r>
      <w:r>
        <w:rPr>
          <w:spacing w:val="-36"/>
          <w:sz w:val="24"/>
        </w:rPr>
        <w:t xml:space="preserve"> </w:t>
      </w:r>
      <w:r>
        <w:rPr>
          <w:sz w:val="24"/>
        </w:rPr>
        <w:t>disabled</w:t>
      </w:r>
      <w:r>
        <w:rPr>
          <w:spacing w:val="-34"/>
          <w:sz w:val="24"/>
        </w:rPr>
        <w:t xml:space="preserve"> </w:t>
      </w:r>
      <w:r>
        <w:rPr>
          <w:sz w:val="24"/>
        </w:rPr>
        <w:t>refuge</w:t>
      </w:r>
      <w:r>
        <w:rPr>
          <w:spacing w:val="-35"/>
          <w:sz w:val="24"/>
        </w:rPr>
        <w:t xml:space="preserve"> </w:t>
      </w:r>
      <w:r>
        <w:rPr>
          <w:sz w:val="24"/>
        </w:rPr>
        <w:t>then</w:t>
      </w:r>
      <w:r>
        <w:rPr>
          <w:spacing w:val="-34"/>
          <w:sz w:val="24"/>
        </w:rPr>
        <w:t xml:space="preserve"> </w:t>
      </w:r>
      <w:r>
        <w:rPr>
          <w:sz w:val="24"/>
        </w:rPr>
        <w:t>one of</w:t>
      </w:r>
      <w:r>
        <w:rPr>
          <w:spacing w:val="-6"/>
          <w:sz w:val="24"/>
        </w:rPr>
        <w:t xml:space="preserve"> </w:t>
      </w:r>
      <w:r>
        <w:rPr>
          <w:sz w:val="24"/>
        </w:rPr>
        <w:t>more</w:t>
      </w:r>
      <w:r>
        <w:rPr>
          <w:spacing w:val="-6"/>
          <w:sz w:val="24"/>
        </w:rPr>
        <w:t xml:space="preserve"> </w:t>
      </w:r>
      <w:r>
        <w:rPr>
          <w:sz w:val="24"/>
        </w:rPr>
        <w:t>(depending</w:t>
      </w:r>
      <w:r>
        <w:rPr>
          <w:spacing w:val="-6"/>
          <w:sz w:val="24"/>
        </w:rPr>
        <w:t xml:space="preserve"> </w:t>
      </w:r>
      <w:r>
        <w:rPr>
          <w:sz w:val="24"/>
        </w:rPr>
        <w:t>on</w:t>
      </w:r>
      <w:r>
        <w:rPr>
          <w:spacing w:val="-5"/>
          <w:sz w:val="24"/>
        </w:rPr>
        <w:t xml:space="preserve"> </w:t>
      </w:r>
      <w:r>
        <w:rPr>
          <w:sz w:val="24"/>
        </w:rPr>
        <w:t>numbers</w:t>
      </w:r>
      <w:r>
        <w:rPr>
          <w:spacing w:val="-5"/>
          <w:sz w:val="24"/>
        </w:rPr>
        <w:t xml:space="preserve"> </w:t>
      </w:r>
      <w:r>
        <w:rPr>
          <w:sz w:val="24"/>
        </w:rPr>
        <w:t>available)</w:t>
      </w:r>
      <w:r>
        <w:rPr>
          <w:spacing w:val="-7"/>
          <w:sz w:val="24"/>
        </w:rPr>
        <w:t xml:space="preserve"> </w:t>
      </w:r>
      <w:r>
        <w:rPr>
          <w:sz w:val="24"/>
        </w:rPr>
        <w:t>first</w:t>
      </w:r>
      <w:r>
        <w:rPr>
          <w:spacing w:val="-5"/>
          <w:sz w:val="24"/>
        </w:rPr>
        <w:t xml:space="preserve"> </w:t>
      </w:r>
      <w:r>
        <w:rPr>
          <w:sz w:val="24"/>
        </w:rPr>
        <w:t>aiders</w:t>
      </w:r>
      <w:r>
        <w:rPr>
          <w:spacing w:val="-6"/>
          <w:sz w:val="24"/>
        </w:rPr>
        <w:t xml:space="preserve"> </w:t>
      </w:r>
      <w:r>
        <w:rPr>
          <w:sz w:val="24"/>
        </w:rPr>
        <w:t>will</w:t>
      </w:r>
      <w:r>
        <w:rPr>
          <w:spacing w:val="-6"/>
          <w:sz w:val="24"/>
        </w:rPr>
        <w:t xml:space="preserve"> </w:t>
      </w:r>
      <w:r>
        <w:rPr>
          <w:sz w:val="24"/>
        </w:rPr>
        <w:t>collect</w:t>
      </w:r>
      <w:r>
        <w:rPr>
          <w:spacing w:val="-5"/>
          <w:sz w:val="24"/>
        </w:rPr>
        <w:t xml:space="preserve"> </w:t>
      </w:r>
      <w:r>
        <w:rPr>
          <w:sz w:val="24"/>
        </w:rPr>
        <w:t>an</w:t>
      </w:r>
      <w:r>
        <w:rPr>
          <w:spacing w:val="-7"/>
          <w:sz w:val="24"/>
        </w:rPr>
        <w:t xml:space="preserve"> </w:t>
      </w:r>
      <w:r>
        <w:rPr>
          <w:sz w:val="24"/>
        </w:rPr>
        <w:t>evacuation</w:t>
      </w:r>
      <w:r>
        <w:rPr>
          <w:spacing w:val="-5"/>
          <w:sz w:val="24"/>
        </w:rPr>
        <w:t xml:space="preserve"> </w:t>
      </w:r>
      <w:r>
        <w:rPr>
          <w:sz w:val="24"/>
        </w:rPr>
        <w:t>chair</w:t>
      </w:r>
      <w:r>
        <w:rPr>
          <w:spacing w:val="-6"/>
          <w:sz w:val="24"/>
        </w:rPr>
        <w:t xml:space="preserve"> </w:t>
      </w:r>
      <w:r>
        <w:rPr>
          <w:sz w:val="24"/>
        </w:rPr>
        <w:t>and proceed</w:t>
      </w:r>
      <w:r>
        <w:rPr>
          <w:spacing w:val="-23"/>
          <w:sz w:val="24"/>
        </w:rPr>
        <w:t xml:space="preserve"> </w:t>
      </w:r>
      <w:r>
        <w:rPr>
          <w:sz w:val="24"/>
        </w:rPr>
        <w:t>to</w:t>
      </w:r>
      <w:r>
        <w:rPr>
          <w:spacing w:val="-26"/>
          <w:sz w:val="24"/>
        </w:rPr>
        <w:t xml:space="preserve"> </w:t>
      </w:r>
      <w:r>
        <w:rPr>
          <w:sz w:val="24"/>
        </w:rPr>
        <w:t>the</w:t>
      </w:r>
      <w:r>
        <w:rPr>
          <w:spacing w:val="-25"/>
          <w:sz w:val="24"/>
        </w:rPr>
        <w:t xml:space="preserve"> </w:t>
      </w:r>
      <w:r>
        <w:rPr>
          <w:sz w:val="24"/>
        </w:rPr>
        <w:t>indicated</w:t>
      </w:r>
      <w:r>
        <w:rPr>
          <w:spacing w:val="-25"/>
          <w:sz w:val="24"/>
        </w:rPr>
        <w:t xml:space="preserve"> </w:t>
      </w:r>
      <w:r>
        <w:rPr>
          <w:sz w:val="24"/>
        </w:rPr>
        <w:t>refuge</w:t>
      </w:r>
      <w:r>
        <w:rPr>
          <w:spacing w:val="-25"/>
          <w:sz w:val="24"/>
        </w:rPr>
        <w:t xml:space="preserve"> </w:t>
      </w:r>
      <w:r>
        <w:rPr>
          <w:sz w:val="24"/>
        </w:rPr>
        <w:t>to</w:t>
      </w:r>
      <w:r>
        <w:rPr>
          <w:spacing w:val="-25"/>
          <w:sz w:val="24"/>
        </w:rPr>
        <w:t xml:space="preserve"> </w:t>
      </w:r>
      <w:r>
        <w:rPr>
          <w:sz w:val="24"/>
        </w:rPr>
        <w:t>provide</w:t>
      </w:r>
      <w:r>
        <w:rPr>
          <w:spacing w:val="-24"/>
          <w:sz w:val="24"/>
        </w:rPr>
        <w:t xml:space="preserve"> </w:t>
      </w:r>
      <w:r>
        <w:rPr>
          <w:sz w:val="24"/>
        </w:rPr>
        <w:t>reassurance</w:t>
      </w:r>
      <w:r>
        <w:rPr>
          <w:spacing w:val="-25"/>
          <w:sz w:val="24"/>
        </w:rPr>
        <w:t xml:space="preserve"> </w:t>
      </w:r>
      <w:r>
        <w:rPr>
          <w:sz w:val="24"/>
        </w:rPr>
        <w:t>to</w:t>
      </w:r>
      <w:r>
        <w:rPr>
          <w:spacing w:val="-26"/>
          <w:sz w:val="24"/>
        </w:rPr>
        <w:t xml:space="preserve"> </w:t>
      </w:r>
      <w:r>
        <w:rPr>
          <w:sz w:val="24"/>
        </w:rPr>
        <w:t>the</w:t>
      </w:r>
      <w:r>
        <w:rPr>
          <w:spacing w:val="-25"/>
          <w:sz w:val="24"/>
        </w:rPr>
        <w:t xml:space="preserve"> </w:t>
      </w:r>
      <w:r>
        <w:rPr>
          <w:sz w:val="24"/>
        </w:rPr>
        <w:t>wheelchair</w:t>
      </w:r>
      <w:r>
        <w:rPr>
          <w:spacing w:val="-25"/>
          <w:sz w:val="24"/>
        </w:rPr>
        <w:t xml:space="preserve"> </w:t>
      </w:r>
      <w:r>
        <w:rPr>
          <w:sz w:val="24"/>
        </w:rPr>
        <w:t>user.</w:t>
      </w:r>
    </w:p>
    <w:p w14:paraId="23743A5C" w14:textId="77777777" w:rsidR="004447B0" w:rsidRDefault="00281377">
      <w:pPr>
        <w:pStyle w:val="ListParagraph"/>
        <w:numPr>
          <w:ilvl w:val="2"/>
          <w:numId w:val="7"/>
        </w:numPr>
        <w:tabs>
          <w:tab w:val="left" w:pos="1221"/>
        </w:tabs>
        <w:spacing w:before="120" w:line="295" w:lineRule="auto"/>
        <w:ind w:right="123"/>
        <w:jc w:val="both"/>
        <w:rPr>
          <w:color w:val="C70081"/>
          <w:sz w:val="24"/>
        </w:rPr>
      </w:pPr>
      <w:r>
        <w:rPr>
          <w:sz w:val="24"/>
        </w:rPr>
        <w:t>Staff</w:t>
      </w:r>
      <w:r>
        <w:rPr>
          <w:spacing w:val="-22"/>
          <w:sz w:val="24"/>
        </w:rPr>
        <w:t xml:space="preserve"> </w:t>
      </w:r>
      <w:r>
        <w:rPr>
          <w:sz w:val="24"/>
        </w:rPr>
        <w:t>in</w:t>
      </w:r>
      <w:r>
        <w:rPr>
          <w:spacing w:val="-21"/>
          <w:sz w:val="24"/>
        </w:rPr>
        <w:t xml:space="preserve"> </w:t>
      </w:r>
      <w:r>
        <w:rPr>
          <w:sz w:val="24"/>
        </w:rPr>
        <w:t>charge</w:t>
      </w:r>
      <w:r>
        <w:rPr>
          <w:spacing w:val="-23"/>
          <w:sz w:val="24"/>
        </w:rPr>
        <w:t xml:space="preserve"> </w:t>
      </w:r>
      <w:r>
        <w:rPr>
          <w:sz w:val="24"/>
        </w:rPr>
        <w:t>of,</w:t>
      </w:r>
      <w:r>
        <w:rPr>
          <w:spacing w:val="-21"/>
          <w:sz w:val="24"/>
        </w:rPr>
        <w:t xml:space="preserve"> </w:t>
      </w:r>
      <w:r>
        <w:rPr>
          <w:sz w:val="24"/>
        </w:rPr>
        <w:t>or</w:t>
      </w:r>
      <w:r>
        <w:rPr>
          <w:spacing w:val="-22"/>
          <w:sz w:val="24"/>
        </w:rPr>
        <w:t xml:space="preserve"> </w:t>
      </w:r>
      <w:r>
        <w:rPr>
          <w:sz w:val="24"/>
        </w:rPr>
        <w:t>working</w:t>
      </w:r>
      <w:r>
        <w:rPr>
          <w:spacing w:val="-22"/>
          <w:sz w:val="24"/>
        </w:rPr>
        <w:t xml:space="preserve"> </w:t>
      </w:r>
      <w:r>
        <w:rPr>
          <w:sz w:val="24"/>
        </w:rPr>
        <w:t>in,</w:t>
      </w:r>
      <w:r>
        <w:rPr>
          <w:spacing w:val="-22"/>
          <w:sz w:val="24"/>
        </w:rPr>
        <w:t xml:space="preserve"> </w:t>
      </w:r>
      <w:r>
        <w:rPr>
          <w:sz w:val="24"/>
        </w:rPr>
        <w:t>areas</w:t>
      </w:r>
      <w:r>
        <w:rPr>
          <w:spacing w:val="-21"/>
          <w:sz w:val="24"/>
        </w:rPr>
        <w:t xml:space="preserve"> </w:t>
      </w:r>
      <w:r>
        <w:rPr>
          <w:sz w:val="24"/>
        </w:rPr>
        <w:t>such</w:t>
      </w:r>
      <w:r>
        <w:rPr>
          <w:spacing w:val="-23"/>
          <w:sz w:val="24"/>
        </w:rPr>
        <w:t xml:space="preserve"> </w:t>
      </w:r>
      <w:r>
        <w:rPr>
          <w:sz w:val="24"/>
        </w:rPr>
        <w:t>as</w:t>
      </w:r>
      <w:r>
        <w:rPr>
          <w:spacing w:val="-22"/>
          <w:sz w:val="24"/>
        </w:rPr>
        <w:t xml:space="preserve"> </w:t>
      </w:r>
      <w:r w:rsidR="002E5CD7">
        <w:rPr>
          <w:sz w:val="24"/>
        </w:rPr>
        <w:t>reception</w:t>
      </w:r>
      <w:r w:rsidR="00F746DF">
        <w:rPr>
          <w:sz w:val="24"/>
        </w:rPr>
        <w:t xml:space="preserve">, The Open area at the Media Centre or in the Qualia Academy delivery room </w:t>
      </w:r>
      <w:r>
        <w:rPr>
          <w:sz w:val="24"/>
        </w:rPr>
        <w:t>etc.</w:t>
      </w:r>
      <w:r>
        <w:rPr>
          <w:spacing w:val="-39"/>
          <w:sz w:val="24"/>
        </w:rPr>
        <w:t xml:space="preserve"> </w:t>
      </w:r>
      <w:r>
        <w:rPr>
          <w:sz w:val="24"/>
        </w:rPr>
        <w:t>should</w:t>
      </w:r>
      <w:r>
        <w:rPr>
          <w:spacing w:val="-40"/>
          <w:sz w:val="24"/>
        </w:rPr>
        <w:t xml:space="preserve"> </w:t>
      </w:r>
      <w:r>
        <w:rPr>
          <w:sz w:val="24"/>
        </w:rPr>
        <w:t>ensure</w:t>
      </w:r>
      <w:r>
        <w:rPr>
          <w:spacing w:val="-40"/>
          <w:sz w:val="24"/>
        </w:rPr>
        <w:t xml:space="preserve"> </w:t>
      </w:r>
      <w:r>
        <w:rPr>
          <w:sz w:val="24"/>
        </w:rPr>
        <w:t>that</w:t>
      </w:r>
      <w:r>
        <w:rPr>
          <w:spacing w:val="-39"/>
          <w:sz w:val="24"/>
        </w:rPr>
        <w:t xml:space="preserve"> </w:t>
      </w:r>
      <w:r>
        <w:rPr>
          <w:sz w:val="24"/>
        </w:rPr>
        <w:t>no</w:t>
      </w:r>
      <w:r>
        <w:rPr>
          <w:spacing w:val="-40"/>
          <w:sz w:val="24"/>
        </w:rPr>
        <w:t xml:space="preserve"> </w:t>
      </w:r>
      <w:r>
        <w:rPr>
          <w:sz w:val="24"/>
        </w:rPr>
        <w:t>persons</w:t>
      </w:r>
      <w:r>
        <w:rPr>
          <w:spacing w:val="-39"/>
          <w:sz w:val="24"/>
        </w:rPr>
        <w:t xml:space="preserve"> </w:t>
      </w:r>
      <w:r>
        <w:rPr>
          <w:sz w:val="24"/>
        </w:rPr>
        <w:t>are</w:t>
      </w:r>
      <w:r>
        <w:rPr>
          <w:spacing w:val="-40"/>
          <w:sz w:val="24"/>
        </w:rPr>
        <w:t xml:space="preserve"> </w:t>
      </w:r>
      <w:r>
        <w:rPr>
          <w:sz w:val="24"/>
        </w:rPr>
        <w:t>left</w:t>
      </w:r>
      <w:r>
        <w:rPr>
          <w:spacing w:val="-40"/>
          <w:sz w:val="24"/>
        </w:rPr>
        <w:t xml:space="preserve"> </w:t>
      </w:r>
      <w:r>
        <w:rPr>
          <w:sz w:val="24"/>
        </w:rPr>
        <w:t>behind</w:t>
      </w:r>
      <w:r>
        <w:rPr>
          <w:spacing w:val="-40"/>
          <w:sz w:val="24"/>
        </w:rPr>
        <w:t xml:space="preserve"> </w:t>
      </w:r>
      <w:r>
        <w:rPr>
          <w:sz w:val="24"/>
        </w:rPr>
        <w:t>during</w:t>
      </w:r>
      <w:r>
        <w:rPr>
          <w:spacing w:val="-41"/>
          <w:sz w:val="24"/>
        </w:rPr>
        <w:t xml:space="preserve"> </w:t>
      </w:r>
      <w:r>
        <w:rPr>
          <w:sz w:val="24"/>
        </w:rPr>
        <w:t>the</w:t>
      </w:r>
      <w:r>
        <w:rPr>
          <w:spacing w:val="-40"/>
          <w:sz w:val="24"/>
        </w:rPr>
        <w:t xml:space="preserve"> </w:t>
      </w:r>
      <w:r>
        <w:rPr>
          <w:sz w:val="24"/>
        </w:rPr>
        <w:t>evacuation.</w:t>
      </w:r>
    </w:p>
    <w:p w14:paraId="3CEF98DD" w14:textId="77777777" w:rsidR="004447B0" w:rsidRDefault="004447B0">
      <w:pPr>
        <w:pStyle w:val="BodyText"/>
        <w:spacing w:before="4"/>
        <w:rPr>
          <w:b/>
          <w:sz w:val="20"/>
        </w:rPr>
      </w:pPr>
    </w:p>
    <w:p w14:paraId="4EC82E07" w14:textId="77777777" w:rsidR="004447B0" w:rsidRDefault="00281377">
      <w:pPr>
        <w:pStyle w:val="ListParagraph"/>
        <w:numPr>
          <w:ilvl w:val="0"/>
          <w:numId w:val="5"/>
        </w:numPr>
        <w:tabs>
          <w:tab w:val="left" w:pos="860"/>
          <w:tab w:val="left" w:pos="861"/>
        </w:tabs>
        <w:spacing w:before="0" w:line="292" w:lineRule="auto"/>
        <w:ind w:right="117"/>
        <w:rPr>
          <w:sz w:val="24"/>
        </w:rPr>
      </w:pPr>
      <w:r>
        <w:rPr>
          <w:sz w:val="24"/>
        </w:rPr>
        <w:t>In</w:t>
      </w:r>
      <w:r>
        <w:rPr>
          <w:spacing w:val="-16"/>
          <w:sz w:val="24"/>
        </w:rPr>
        <w:t xml:space="preserve"> </w:t>
      </w:r>
      <w:r>
        <w:rPr>
          <w:sz w:val="24"/>
        </w:rPr>
        <w:t>the</w:t>
      </w:r>
      <w:r>
        <w:rPr>
          <w:spacing w:val="-15"/>
          <w:sz w:val="24"/>
        </w:rPr>
        <w:t xml:space="preserve"> </w:t>
      </w:r>
      <w:r>
        <w:rPr>
          <w:sz w:val="24"/>
        </w:rPr>
        <w:t>event</w:t>
      </w:r>
      <w:r>
        <w:rPr>
          <w:spacing w:val="-15"/>
          <w:sz w:val="24"/>
        </w:rPr>
        <w:t xml:space="preserve"> </w:t>
      </w:r>
      <w:r>
        <w:rPr>
          <w:sz w:val="24"/>
        </w:rPr>
        <w:t>of</w:t>
      </w:r>
      <w:r>
        <w:rPr>
          <w:spacing w:val="-15"/>
          <w:sz w:val="24"/>
        </w:rPr>
        <w:t xml:space="preserve"> </w:t>
      </w:r>
      <w:r>
        <w:rPr>
          <w:sz w:val="24"/>
        </w:rPr>
        <w:t>a</w:t>
      </w:r>
      <w:r>
        <w:rPr>
          <w:spacing w:val="-16"/>
          <w:sz w:val="24"/>
        </w:rPr>
        <w:t xml:space="preserve"> </w:t>
      </w:r>
      <w:r>
        <w:rPr>
          <w:sz w:val="24"/>
        </w:rPr>
        <w:t>fire,</w:t>
      </w:r>
      <w:r>
        <w:rPr>
          <w:spacing w:val="-15"/>
          <w:sz w:val="24"/>
        </w:rPr>
        <w:t xml:space="preserve"> </w:t>
      </w:r>
      <w:r>
        <w:rPr>
          <w:sz w:val="24"/>
        </w:rPr>
        <w:t>Directors,</w:t>
      </w:r>
      <w:r>
        <w:rPr>
          <w:spacing w:val="-15"/>
          <w:sz w:val="24"/>
        </w:rPr>
        <w:t xml:space="preserve"> </w:t>
      </w:r>
      <w:r>
        <w:rPr>
          <w:sz w:val="24"/>
        </w:rPr>
        <w:t>Technicians</w:t>
      </w:r>
      <w:r w:rsidR="00F746DF">
        <w:rPr>
          <w:sz w:val="24"/>
        </w:rPr>
        <w:t xml:space="preserve">, The Media Centre </w:t>
      </w:r>
      <w:proofErr w:type="gramStart"/>
      <w:r w:rsidR="00F746DF">
        <w:rPr>
          <w:sz w:val="24"/>
        </w:rPr>
        <w:t xml:space="preserve">Team </w:t>
      </w:r>
      <w:r>
        <w:rPr>
          <w:spacing w:val="-15"/>
          <w:sz w:val="24"/>
        </w:rPr>
        <w:t xml:space="preserve"> </w:t>
      </w:r>
      <w:r>
        <w:rPr>
          <w:sz w:val="24"/>
        </w:rPr>
        <w:t>and</w:t>
      </w:r>
      <w:proofErr w:type="gramEnd"/>
      <w:r>
        <w:rPr>
          <w:spacing w:val="-15"/>
          <w:sz w:val="24"/>
        </w:rPr>
        <w:t xml:space="preserve"> </w:t>
      </w:r>
      <w:r>
        <w:rPr>
          <w:sz w:val="24"/>
        </w:rPr>
        <w:t>Centre</w:t>
      </w:r>
      <w:r>
        <w:rPr>
          <w:spacing w:val="-17"/>
          <w:sz w:val="24"/>
        </w:rPr>
        <w:t xml:space="preserve"> </w:t>
      </w:r>
      <w:r>
        <w:rPr>
          <w:sz w:val="24"/>
        </w:rPr>
        <w:t>staff</w:t>
      </w:r>
      <w:r>
        <w:rPr>
          <w:spacing w:val="-15"/>
          <w:sz w:val="24"/>
        </w:rPr>
        <w:t xml:space="preserve"> </w:t>
      </w:r>
      <w:r>
        <w:rPr>
          <w:sz w:val="24"/>
        </w:rPr>
        <w:t>will</w:t>
      </w:r>
      <w:r>
        <w:rPr>
          <w:spacing w:val="-16"/>
          <w:sz w:val="24"/>
        </w:rPr>
        <w:t xml:space="preserve"> </w:t>
      </w:r>
      <w:r>
        <w:rPr>
          <w:sz w:val="24"/>
        </w:rPr>
        <w:t>act</w:t>
      </w:r>
      <w:r>
        <w:rPr>
          <w:spacing w:val="-16"/>
          <w:sz w:val="24"/>
        </w:rPr>
        <w:t xml:space="preserve"> </w:t>
      </w:r>
      <w:r>
        <w:rPr>
          <w:sz w:val="24"/>
        </w:rPr>
        <w:t>as</w:t>
      </w:r>
      <w:r>
        <w:rPr>
          <w:spacing w:val="-15"/>
          <w:sz w:val="24"/>
        </w:rPr>
        <w:t xml:space="preserve"> </w:t>
      </w:r>
      <w:r>
        <w:rPr>
          <w:sz w:val="24"/>
        </w:rPr>
        <w:t>Fire Marshalls</w:t>
      </w:r>
      <w:r>
        <w:rPr>
          <w:spacing w:val="-24"/>
          <w:sz w:val="24"/>
        </w:rPr>
        <w:t xml:space="preserve"> </w:t>
      </w:r>
      <w:r>
        <w:rPr>
          <w:sz w:val="24"/>
        </w:rPr>
        <w:t>to</w:t>
      </w:r>
      <w:r>
        <w:rPr>
          <w:spacing w:val="-22"/>
          <w:sz w:val="24"/>
        </w:rPr>
        <w:t xml:space="preserve"> </w:t>
      </w:r>
      <w:r>
        <w:rPr>
          <w:sz w:val="24"/>
        </w:rPr>
        <w:t>ensure</w:t>
      </w:r>
      <w:r>
        <w:rPr>
          <w:spacing w:val="-21"/>
          <w:sz w:val="24"/>
        </w:rPr>
        <w:t xml:space="preserve"> </w:t>
      </w:r>
      <w:r>
        <w:rPr>
          <w:sz w:val="24"/>
        </w:rPr>
        <w:t>safe</w:t>
      </w:r>
      <w:r>
        <w:rPr>
          <w:spacing w:val="-24"/>
          <w:sz w:val="24"/>
        </w:rPr>
        <w:t xml:space="preserve"> </w:t>
      </w:r>
      <w:r>
        <w:rPr>
          <w:sz w:val="24"/>
        </w:rPr>
        <w:t>and</w:t>
      </w:r>
      <w:r>
        <w:rPr>
          <w:spacing w:val="-23"/>
          <w:sz w:val="24"/>
        </w:rPr>
        <w:t xml:space="preserve"> </w:t>
      </w:r>
      <w:r>
        <w:rPr>
          <w:sz w:val="24"/>
        </w:rPr>
        <w:t>rapid</w:t>
      </w:r>
      <w:r>
        <w:rPr>
          <w:spacing w:val="-20"/>
          <w:sz w:val="24"/>
        </w:rPr>
        <w:t xml:space="preserve"> </w:t>
      </w:r>
      <w:r>
        <w:rPr>
          <w:sz w:val="24"/>
        </w:rPr>
        <w:t>evacuation</w:t>
      </w:r>
      <w:r>
        <w:rPr>
          <w:spacing w:val="-20"/>
          <w:sz w:val="24"/>
        </w:rPr>
        <w:t xml:space="preserve"> </w:t>
      </w:r>
      <w:r>
        <w:rPr>
          <w:sz w:val="24"/>
        </w:rPr>
        <w:t>of</w:t>
      </w:r>
      <w:r>
        <w:rPr>
          <w:spacing w:val="-21"/>
          <w:sz w:val="24"/>
        </w:rPr>
        <w:t xml:space="preserve"> </w:t>
      </w:r>
      <w:r w:rsidR="00F746DF">
        <w:rPr>
          <w:sz w:val="24"/>
        </w:rPr>
        <w:t>The Media Centre Buildings</w:t>
      </w:r>
      <w:r>
        <w:rPr>
          <w:sz w:val="24"/>
        </w:rPr>
        <w:t>.</w:t>
      </w:r>
    </w:p>
    <w:p w14:paraId="709A90EA" w14:textId="77777777" w:rsidR="004447B0" w:rsidRDefault="004447B0">
      <w:pPr>
        <w:pStyle w:val="BodyText"/>
        <w:spacing w:before="2"/>
        <w:rPr>
          <w:sz w:val="26"/>
        </w:rPr>
      </w:pPr>
    </w:p>
    <w:p w14:paraId="74B6610F" w14:textId="77777777" w:rsidR="004447B0" w:rsidRDefault="00281377">
      <w:pPr>
        <w:pStyle w:val="Heading4"/>
        <w:keepNext/>
        <w:keepLines/>
        <w:numPr>
          <w:ilvl w:val="1"/>
          <w:numId w:val="7"/>
        </w:numPr>
        <w:tabs>
          <w:tab w:val="left" w:pos="860"/>
          <w:tab w:val="left" w:pos="861"/>
        </w:tabs>
        <w:ind w:left="860" w:hanging="721"/>
        <w:rPr>
          <w:b w:val="0"/>
        </w:rPr>
      </w:pPr>
      <w:r>
        <w:rPr>
          <w:w w:val="95"/>
        </w:rPr>
        <w:t>Assembly</w:t>
      </w:r>
      <w:r>
        <w:rPr>
          <w:spacing w:val="-11"/>
          <w:w w:val="95"/>
        </w:rPr>
        <w:t xml:space="preserve"> </w:t>
      </w:r>
      <w:r>
        <w:rPr>
          <w:w w:val="95"/>
        </w:rPr>
        <w:t>Areas</w:t>
      </w:r>
      <w:r>
        <w:rPr>
          <w:b w:val="0"/>
          <w:w w:val="95"/>
        </w:rPr>
        <w:t>:</w:t>
      </w:r>
    </w:p>
    <w:p w14:paraId="13B666A0" w14:textId="77777777" w:rsidR="004447B0" w:rsidRDefault="00F746DF">
      <w:pPr>
        <w:pStyle w:val="ListParagraph"/>
        <w:numPr>
          <w:ilvl w:val="2"/>
          <w:numId w:val="7"/>
        </w:numPr>
        <w:tabs>
          <w:tab w:val="left" w:pos="1220"/>
          <w:tab w:val="left" w:pos="1221"/>
          <w:tab w:val="left" w:pos="3740"/>
        </w:tabs>
        <w:ind w:hanging="361"/>
        <w:rPr>
          <w:color w:val="C70081"/>
          <w:sz w:val="24"/>
        </w:rPr>
      </w:pPr>
      <w:r>
        <w:rPr>
          <w:w w:val="95"/>
          <w:sz w:val="24"/>
        </w:rPr>
        <w:t>The Media Centre</w:t>
      </w:r>
      <w:r w:rsidR="00281377">
        <w:rPr>
          <w:w w:val="95"/>
          <w:sz w:val="24"/>
        </w:rPr>
        <w:t>:</w:t>
      </w:r>
      <w:r w:rsidR="00422C30">
        <w:rPr>
          <w:w w:val="95"/>
          <w:sz w:val="24"/>
        </w:rPr>
        <w:t xml:space="preserve"> </w:t>
      </w:r>
      <w:r>
        <w:rPr>
          <w:sz w:val="24"/>
        </w:rPr>
        <w:t xml:space="preserve">Back of the </w:t>
      </w:r>
      <w:r w:rsidR="001C090A">
        <w:rPr>
          <w:sz w:val="24"/>
        </w:rPr>
        <w:t>Northumberland Street Building, next to Friendly Street</w:t>
      </w:r>
    </w:p>
    <w:p w14:paraId="578BCA6F" w14:textId="77777777" w:rsidR="004447B0" w:rsidRDefault="004447B0">
      <w:pPr>
        <w:pStyle w:val="BodyText"/>
        <w:spacing w:before="10"/>
        <w:rPr>
          <w:sz w:val="10"/>
        </w:rPr>
      </w:pPr>
    </w:p>
    <w:p w14:paraId="28E1FB03" w14:textId="77777777" w:rsidR="004447B0" w:rsidRDefault="00281377">
      <w:pPr>
        <w:pStyle w:val="Heading4"/>
        <w:keepNext/>
        <w:keepLines/>
        <w:numPr>
          <w:ilvl w:val="0"/>
          <w:numId w:val="7"/>
        </w:numPr>
        <w:tabs>
          <w:tab w:val="left" w:pos="860"/>
          <w:tab w:val="left" w:pos="861"/>
        </w:tabs>
        <w:spacing w:before="55"/>
      </w:pPr>
      <w:r>
        <w:rPr>
          <w:w w:val="95"/>
        </w:rPr>
        <w:t>Fire</w:t>
      </w:r>
      <w:r>
        <w:rPr>
          <w:spacing w:val="-11"/>
          <w:w w:val="95"/>
        </w:rPr>
        <w:t xml:space="preserve"> </w:t>
      </w:r>
      <w:r>
        <w:rPr>
          <w:w w:val="95"/>
        </w:rPr>
        <w:t>Drills:</w:t>
      </w:r>
    </w:p>
    <w:p w14:paraId="00677125" w14:textId="77777777" w:rsidR="004447B0" w:rsidRDefault="00281377">
      <w:pPr>
        <w:pStyle w:val="BodyText"/>
        <w:spacing w:before="180" w:line="295" w:lineRule="auto"/>
        <w:ind w:left="860" w:right="116"/>
        <w:jc w:val="both"/>
      </w:pPr>
      <w:r>
        <w:t xml:space="preserve">A fire drill will be carried out at least annually at Qualia Academy-controlled premises, and Qualia will participate in landlord/site drills at shared premises. Qualia will also undertake proportionate termly checks or exercises of its own emergency arrangements. Findings and actions will be recorded and reviewed </w:t>
      </w:r>
      <w:r>
        <w:lastRenderedPageBreak/>
        <w:t>by the Health and Safety Lead and management.</w:t>
      </w:r>
    </w:p>
    <w:p w14:paraId="1B6C3DC2" w14:textId="77777777" w:rsidR="004447B0" w:rsidRDefault="004447B0">
      <w:pPr>
        <w:pStyle w:val="BodyText"/>
        <w:spacing w:before="11"/>
        <w:rPr>
          <w:sz w:val="25"/>
        </w:rPr>
      </w:pPr>
    </w:p>
    <w:p w14:paraId="228A007D" w14:textId="77777777" w:rsidR="004447B0" w:rsidRDefault="00281377">
      <w:pPr>
        <w:pStyle w:val="Heading4"/>
        <w:keepNext/>
        <w:keepLines/>
        <w:numPr>
          <w:ilvl w:val="0"/>
          <w:numId w:val="7"/>
        </w:numPr>
        <w:tabs>
          <w:tab w:val="left" w:pos="860"/>
          <w:tab w:val="left" w:pos="861"/>
        </w:tabs>
      </w:pPr>
      <w:r>
        <w:t>Bomb</w:t>
      </w:r>
      <w:r>
        <w:rPr>
          <w:spacing w:val="-14"/>
        </w:rPr>
        <w:t xml:space="preserve"> </w:t>
      </w:r>
      <w:r>
        <w:t>Threat:</w:t>
      </w:r>
    </w:p>
    <w:p w14:paraId="23418870" w14:textId="77777777" w:rsidR="004447B0" w:rsidRDefault="00281377">
      <w:pPr>
        <w:pStyle w:val="BodyText"/>
        <w:spacing w:before="180" w:line="292" w:lineRule="auto"/>
        <w:ind w:left="884" w:right="120"/>
        <w:jc w:val="both"/>
      </w:pPr>
      <w:r>
        <w:t>In</w:t>
      </w:r>
      <w:r>
        <w:rPr>
          <w:spacing w:val="-25"/>
        </w:rPr>
        <w:t xml:space="preserve"> </w:t>
      </w:r>
      <w:r>
        <w:t>the</w:t>
      </w:r>
      <w:r>
        <w:rPr>
          <w:spacing w:val="-26"/>
        </w:rPr>
        <w:t xml:space="preserve"> </w:t>
      </w:r>
      <w:r>
        <w:t>event</w:t>
      </w:r>
      <w:r>
        <w:rPr>
          <w:spacing w:val="-24"/>
        </w:rPr>
        <w:t xml:space="preserve"> </w:t>
      </w:r>
      <w:r>
        <w:t>of</w:t>
      </w:r>
      <w:r>
        <w:rPr>
          <w:spacing w:val="-25"/>
        </w:rPr>
        <w:t xml:space="preserve"> </w:t>
      </w:r>
      <w:r>
        <w:t>a</w:t>
      </w:r>
      <w:r>
        <w:rPr>
          <w:spacing w:val="-25"/>
        </w:rPr>
        <w:t xml:space="preserve"> </w:t>
      </w:r>
      <w:r>
        <w:t>bomb</w:t>
      </w:r>
      <w:r>
        <w:rPr>
          <w:spacing w:val="-26"/>
        </w:rPr>
        <w:t xml:space="preserve"> </w:t>
      </w:r>
      <w:r>
        <w:t>threat,</w:t>
      </w:r>
      <w:r>
        <w:rPr>
          <w:spacing w:val="-26"/>
        </w:rPr>
        <w:t xml:space="preserve"> </w:t>
      </w:r>
      <w:r>
        <w:t>staff</w:t>
      </w:r>
      <w:r>
        <w:rPr>
          <w:spacing w:val="-25"/>
        </w:rPr>
        <w:t xml:space="preserve"> </w:t>
      </w:r>
      <w:r>
        <w:t>will</w:t>
      </w:r>
      <w:r>
        <w:rPr>
          <w:spacing w:val="-26"/>
        </w:rPr>
        <w:t xml:space="preserve"> </w:t>
      </w:r>
      <w:r>
        <w:t>be</w:t>
      </w:r>
      <w:r>
        <w:rPr>
          <w:spacing w:val="-26"/>
        </w:rPr>
        <w:t xml:space="preserve"> </w:t>
      </w:r>
      <w:r>
        <w:t>notified</w:t>
      </w:r>
      <w:r>
        <w:rPr>
          <w:spacing w:val="-25"/>
        </w:rPr>
        <w:t xml:space="preserve"> </w:t>
      </w:r>
      <w:r>
        <w:t>by</w:t>
      </w:r>
      <w:r>
        <w:rPr>
          <w:spacing w:val="-25"/>
        </w:rPr>
        <w:t xml:space="preserve"> </w:t>
      </w:r>
      <w:r>
        <w:t>Services</w:t>
      </w:r>
      <w:r>
        <w:rPr>
          <w:spacing w:val="-26"/>
        </w:rPr>
        <w:t xml:space="preserve"> </w:t>
      </w:r>
      <w:r>
        <w:t>staff.</w:t>
      </w:r>
      <w:r>
        <w:rPr>
          <w:spacing w:val="16"/>
        </w:rPr>
        <w:t xml:space="preserve"> </w:t>
      </w:r>
      <w:r>
        <w:t>Staff</w:t>
      </w:r>
      <w:r>
        <w:rPr>
          <w:spacing w:val="-26"/>
        </w:rPr>
        <w:t xml:space="preserve"> </w:t>
      </w:r>
      <w:r>
        <w:t>and</w:t>
      </w:r>
      <w:r>
        <w:rPr>
          <w:spacing w:val="-25"/>
        </w:rPr>
        <w:t xml:space="preserve"> </w:t>
      </w:r>
      <w:r>
        <w:t>students</w:t>
      </w:r>
      <w:r>
        <w:rPr>
          <w:spacing w:val="-26"/>
        </w:rPr>
        <w:t xml:space="preserve"> </w:t>
      </w:r>
      <w:r>
        <w:t>are</w:t>
      </w:r>
      <w:r>
        <w:rPr>
          <w:spacing w:val="-26"/>
        </w:rPr>
        <w:t xml:space="preserve"> </w:t>
      </w:r>
      <w:r>
        <w:t>to</w:t>
      </w:r>
      <w:r>
        <w:rPr>
          <w:spacing w:val="-26"/>
        </w:rPr>
        <w:t xml:space="preserve"> </w:t>
      </w:r>
      <w:r>
        <w:t>be instructed to assemble as for fire alarm. For bomb threats, staff and students are to take all personal</w:t>
      </w:r>
      <w:r>
        <w:rPr>
          <w:spacing w:val="-15"/>
        </w:rPr>
        <w:t xml:space="preserve"> </w:t>
      </w:r>
      <w:r>
        <w:t>bags</w:t>
      </w:r>
      <w:r>
        <w:rPr>
          <w:spacing w:val="-15"/>
        </w:rPr>
        <w:t xml:space="preserve"> </w:t>
      </w:r>
      <w:r>
        <w:t>and</w:t>
      </w:r>
      <w:r>
        <w:rPr>
          <w:spacing w:val="-17"/>
        </w:rPr>
        <w:t xml:space="preserve"> </w:t>
      </w:r>
      <w:r>
        <w:t>briefcases</w:t>
      </w:r>
      <w:r>
        <w:rPr>
          <w:spacing w:val="-15"/>
        </w:rPr>
        <w:t xml:space="preserve"> </w:t>
      </w:r>
      <w:r>
        <w:t>with</w:t>
      </w:r>
      <w:r>
        <w:rPr>
          <w:spacing w:val="-17"/>
        </w:rPr>
        <w:t xml:space="preserve"> </w:t>
      </w:r>
      <w:r>
        <w:t>them.</w:t>
      </w:r>
    </w:p>
    <w:p w14:paraId="241C000A" w14:textId="77777777" w:rsidR="00081D9C" w:rsidRDefault="00081D9C" w:rsidP="00081D9C">
      <w:pPr>
        <w:pStyle w:val="BodyText"/>
        <w:spacing w:before="180" w:line="292" w:lineRule="auto"/>
        <w:ind w:left="884" w:right="120"/>
        <w:jc w:val="both"/>
      </w:pPr>
      <w:proofErr w:type="gramStart"/>
      <w:r>
        <w:t>The vast majority of</w:t>
      </w:r>
      <w:proofErr w:type="gramEnd"/>
      <w:r>
        <w:t xml:space="preserve"> bomb threats are hoaxes designed to cause alarm and disruption. As well as the rare instances of valid bomb threats, terrorists may also make hoax bomb threat calls to intimidate the public, businesses and communities, to draw attention to their cause and to mislead police. While many bomb threats involve a person-to-person phone call, an increasing number are sent electronically using email or social media applications.</w:t>
      </w:r>
    </w:p>
    <w:p w14:paraId="613A40D2" w14:textId="77777777" w:rsidR="00081D9C" w:rsidRDefault="00081D9C" w:rsidP="00081D9C">
      <w:pPr>
        <w:pStyle w:val="BodyText"/>
        <w:spacing w:before="180" w:line="292" w:lineRule="auto"/>
        <w:ind w:left="884" w:right="120"/>
        <w:jc w:val="both"/>
      </w:pPr>
      <w:r>
        <w:t>No matter how ridiculous or implausible the threat may seem, all such communications are a crime and should be reported to the police by dialling 999.</w:t>
      </w:r>
    </w:p>
    <w:p w14:paraId="12D5932E" w14:textId="77777777" w:rsidR="00081D9C" w:rsidRDefault="00081D9C" w:rsidP="00081D9C">
      <w:pPr>
        <w:pStyle w:val="BodyText"/>
        <w:spacing w:before="180" w:line="292" w:lineRule="auto"/>
        <w:ind w:left="884" w:right="120"/>
        <w:jc w:val="both"/>
      </w:pPr>
      <w:r>
        <w:t xml:space="preserve">It is important that potential recipients - either victims or </w:t>
      </w:r>
      <w:proofErr w:type="gramStart"/>
      <w:r>
        <w:t>third-parties</w:t>
      </w:r>
      <w:proofErr w:type="gramEnd"/>
      <w:r>
        <w:t xml:space="preserve"> used to pass the message - have plans that include how the information is recorded, acted upon and passed to police.</w:t>
      </w:r>
    </w:p>
    <w:p w14:paraId="267C0BDA" w14:textId="77777777" w:rsidR="00081D9C" w:rsidRPr="003575B1" w:rsidRDefault="00081D9C" w:rsidP="00081D9C">
      <w:pPr>
        <w:pStyle w:val="BodyText"/>
        <w:spacing w:before="180" w:line="292" w:lineRule="auto"/>
        <w:ind w:left="884" w:right="120"/>
        <w:jc w:val="both"/>
        <w:rPr>
          <w:b/>
          <w:bCs/>
        </w:rPr>
      </w:pPr>
      <w:r w:rsidRPr="003575B1">
        <w:rPr>
          <w:b/>
          <w:bCs/>
        </w:rPr>
        <w:t>The bomb threat message</w:t>
      </w:r>
    </w:p>
    <w:p w14:paraId="7FDF7040" w14:textId="77777777" w:rsidR="00081D9C" w:rsidRDefault="00081D9C" w:rsidP="00081D9C">
      <w:pPr>
        <w:pStyle w:val="BodyText"/>
        <w:spacing w:before="180" w:line="292" w:lineRule="auto"/>
        <w:ind w:left="884" w:right="120"/>
        <w:jc w:val="both"/>
      </w:pPr>
      <w:r>
        <w:t xml:space="preserve">Bomb threats containing accurate and precise information, and received well in advance of an actual attack, are rare occurrences. Precise motives for hoaxing are difficult to determine but may include revenge, extortion, a desire to impress, or a combination of these and other less understandable motives. </w:t>
      </w:r>
      <w:proofErr w:type="gramStart"/>
      <w:r>
        <w:t>The vast majority of</w:t>
      </w:r>
      <w:proofErr w:type="gramEnd"/>
      <w:r>
        <w:t xml:space="preserve"> cases are </w:t>
      </w:r>
      <w:proofErr w:type="gramStart"/>
      <w:r>
        <w:t>hoaxes</w:t>
      </w:r>
      <w:proofErr w:type="gramEnd"/>
      <w:r>
        <w:t xml:space="preserve"> and the intent is social engineering, to cause disruption, fear and/or inconvenience the victim.</w:t>
      </w:r>
    </w:p>
    <w:p w14:paraId="39E24116" w14:textId="77777777" w:rsidR="00081D9C" w:rsidRPr="003575B1" w:rsidRDefault="00081D9C" w:rsidP="00081D9C">
      <w:pPr>
        <w:pStyle w:val="BodyText"/>
        <w:spacing w:before="180" w:line="292" w:lineRule="auto"/>
        <w:ind w:left="884" w:right="120"/>
        <w:jc w:val="both"/>
        <w:rPr>
          <w:b/>
          <w:bCs/>
        </w:rPr>
      </w:pPr>
      <w:r w:rsidRPr="003575B1">
        <w:rPr>
          <w:b/>
          <w:bCs/>
        </w:rPr>
        <w:t>Communication of the threat</w:t>
      </w:r>
    </w:p>
    <w:p w14:paraId="37E7A9F5" w14:textId="77777777" w:rsidR="00081D9C" w:rsidRDefault="00081D9C" w:rsidP="00081D9C">
      <w:pPr>
        <w:pStyle w:val="BodyText"/>
        <w:spacing w:before="180" w:line="292" w:lineRule="auto"/>
        <w:ind w:left="884" w:right="120"/>
        <w:jc w:val="both"/>
      </w:pPr>
      <w:r>
        <w:t xml:space="preserve">A bomb threat can be communicated in </w:t>
      </w:r>
      <w:proofErr w:type="gramStart"/>
      <w:r>
        <w:t>a number of</w:t>
      </w:r>
      <w:proofErr w:type="gramEnd"/>
      <w:r>
        <w:t xml:space="preserve"> different ways. The threat is likely to be made in person over the telephone; however, it may also be a recorded message, communicated in written form, delivered face-to-face or, increasingly, sent by email or social media (e.g. Twitter or Instagram, etc.). A threat may be communicated via a third-party, i.e. a person or organisation unrelated to the intended victim and identified only to pass the message.</w:t>
      </w:r>
    </w:p>
    <w:p w14:paraId="4D6FE1FD" w14:textId="77777777" w:rsidR="00081D9C" w:rsidRPr="003575B1" w:rsidRDefault="00081D9C" w:rsidP="00081D9C">
      <w:pPr>
        <w:pStyle w:val="BodyText"/>
        <w:spacing w:before="180" w:line="292" w:lineRule="auto"/>
        <w:ind w:left="884" w:right="120"/>
        <w:jc w:val="both"/>
        <w:rPr>
          <w:b/>
          <w:bCs/>
        </w:rPr>
      </w:pPr>
      <w:r w:rsidRPr="003575B1">
        <w:rPr>
          <w:b/>
          <w:bCs/>
        </w:rPr>
        <w:t>Assessing the credibility of bomb threats</w:t>
      </w:r>
    </w:p>
    <w:p w14:paraId="583D7369" w14:textId="77777777" w:rsidR="00081D9C" w:rsidRDefault="00081D9C" w:rsidP="003575B1">
      <w:pPr>
        <w:pStyle w:val="BodyText"/>
        <w:spacing w:before="180" w:line="292" w:lineRule="auto"/>
        <w:ind w:left="884" w:right="120"/>
        <w:jc w:val="both"/>
      </w:pPr>
      <w:r>
        <w:lastRenderedPageBreak/>
        <w:t>Evaluating the credibility of a threat is a critical task, particularly if the attack being threatened is imminent. This is a tactic used to place additional pressure on decision makers. Police will assess the threat at the earliest opportunity. When specific</w:t>
      </w:r>
      <w:r w:rsidR="003575B1">
        <w:t xml:space="preserve"> </w:t>
      </w:r>
      <w:r>
        <w:t xml:space="preserve">intelligence is known to police, advice will be issued accordingly; however, in the absence of detailed information, it will be necessary to consider </w:t>
      </w:r>
      <w:proofErr w:type="gramStart"/>
      <w:r>
        <w:t>a number of</w:t>
      </w:r>
      <w:proofErr w:type="gramEnd"/>
      <w:r>
        <w:t xml:space="preserve"> </w:t>
      </w:r>
      <w:proofErr w:type="gramStart"/>
      <w:r>
        <w:t>factors:-</w:t>
      </w:r>
      <w:proofErr w:type="gramEnd"/>
    </w:p>
    <w:p w14:paraId="48816E71" w14:textId="77777777" w:rsidR="00081D9C" w:rsidRDefault="00081D9C" w:rsidP="006D2232">
      <w:pPr>
        <w:pStyle w:val="BodyText"/>
        <w:numPr>
          <w:ilvl w:val="3"/>
          <w:numId w:val="7"/>
        </w:numPr>
        <w:spacing w:before="180" w:line="292" w:lineRule="auto"/>
        <w:ind w:right="120"/>
        <w:jc w:val="both"/>
      </w:pPr>
      <w:r>
        <w:t>is the threat part of a series? If so, what has happened elsewhere or previously?</w:t>
      </w:r>
    </w:p>
    <w:p w14:paraId="2876C316" w14:textId="77777777" w:rsidR="00081D9C" w:rsidRDefault="00081D9C" w:rsidP="006D2232">
      <w:pPr>
        <w:pStyle w:val="BodyText"/>
        <w:numPr>
          <w:ilvl w:val="3"/>
          <w:numId w:val="7"/>
        </w:numPr>
        <w:spacing w:before="180" w:line="292" w:lineRule="auto"/>
        <w:ind w:right="120"/>
        <w:jc w:val="both"/>
      </w:pPr>
      <w:r>
        <w:t>can the location of the claimed bomb(s) be known with precision? If so, is a bomb visible at the location identified?</w:t>
      </w:r>
    </w:p>
    <w:p w14:paraId="6F26FB41" w14:textId="77777777" w:rsidR="00081D9C" w:rsidRDefault="00081D9C" w:rsidP="006D2232">
      <w:pPr>
        <w:pStyle w:val="BodyText"/>
        <w:numPr>
          <w:ilvl w:val="3"/>
          <w:numId w:val="7"/>
        </w:numPr>
        <w:spacing w:before="180" w:line="292" w:lineRule="auto"/>
        <w:ind w:right="120"/>
        <w:jc w:val="both"/>
      </w:pPr>
      <w:r>
        <w:t>considering the hoaxer’s desire to influence behaviour, is there any reason to believe their words?</w:t>
      </w:r>
    </w:p>
    <w:p w14:paraId="4581EBC4" w14:textId="77777777" w:rsidR="00081D9C" w:rsidRDefault="00081D9C" w:rsidP="006D2232">
      <w:pPr>
        <w:pStyle w:val="BodyText"/>
        <w:numPr>
          <w:ilvl w:val="3"/>
          <w:numId w:val="7"/>
        </w:numPr>
        <w:spacing w:before="180" w:line="292" w:lineRule="auto"/>
        <w:ind w:right="120"/>
        <w:jc w:val="both"/>
      </w:pPr>
      <w:r>
        <w:t>if the threat is imprecise, could an external evacuation inadvertently move people closer to the hazard?</w:t>
      </w:r>
    </w:p>
    <w:p w14:paraId="243EA17C" w14:textId="77777777" w:rsidR="00081D9C" w:rsidRDefault="00081D9C" w:rsidP="006D2232">
      <w:pPr>
        <w:pStyle w:val="BodyText"/>
        <w:numPr>
          <w:ilvl w:val="3"/>
          <w:numId w:val="7"/>
        </w:numPr>
        <w:spacing w:before="180" w:line="292" w:lineRule="auto"/>
        <w:ind w:right="120"/>
        <w:jc w:val="both"/>
      </w:pPr>
      <w:r>
        <w:t>is a suspicious device visible?</w:t>
      </w:r>
    </w:p>
    <w:p w14:paraId="11C5DF60" w14:textId="77777777" w:rsidR="00081D9C" w:rsidRDefault="00081D9C" w:rsidP="00081D9C">
      <w:pPr>
        <w:pStyle w:val="BodyText"/>
        <w:spacing w:before="180" w:line="292" w:lineRule="auto"/>
        <w:ind w:left="884" w:right="120"/>
        <w:jc w:val="both"/>
      </w:pPr>
    </w:p>
    <w:p w14:paraId="6F172ABB" w14:textId="77777777" w:rsidR="00081D9C" w:rsidRPr="003575B1" w:rsidRDefault="00081D9C" w:rsidP="00081D9C">
      <w:pPr>
        <w:pStyle w:val="BodyText"/>
        <w:spacing w:before="180" w:line="292" w:lineRule="auto"/>
        <w:ind w:left="884" w:right="120"/>
        <w:jc w:val="both"/>
        <w:rPr>
          <w:b/>
          <w:bCs/>
        </w:rPr>
      </w:pPr>
      <w:r w:rsidRPr="003575B1">
        <w:rPr>
          <w:b/>
          <w:bCs/>
        </w:rPr>
        <w:t>Actions to consider</w:t>
      </w:r>
    </w:p>
    <w:p w14:paraId="66CF455D" w14:textId="77777777" w:rsidR="00081D9C" w:rsidRDefault="00081D9C" w:rsidP="00081D9C">
      <w:pPr>
        <w:pStyle w:val="BodyText"/>
        <w:spacing w:before="180" w:line="292" w:lineRule="auto"/>
        <w:ind w:left="884" w:right="120"/>
        <w:jc w:val="both"/>
      </w:pPr>
      <w:r>
        <w:t xml:space="preserve">Responsibility for the initial decision making remains with the management of the location being threatened. Do not delay your </w:t>
      </w:r>
      <w:proofErr w:type="gramStart"/>
      <w:r>
        <w:t>decision making</w:t>
      </w:r>
      <w:proofErr w:type="gramEnd"/>
      <w:r>
        <w:t xml:space="preserve"> process waiting for the arrival of police. Police will assess the credibility of the threat at the earliest opportunity. All bomb threats should be reported to the police and their subsequent advice followed accordingly. It is essential that appropriate plans exist; they should be event and location specific. Venue options to manage the risk </w:t>
      </w:r>
      <w:proofErr w:type="gramStart"/>
      <w:r>
        <w:t>include:-</w:t>
      </w:r>
      <w:proofErr w:type="gramEnd"/>
    </w:p>
    <w:p w14:paraId="38A4DD53" w14:textId="77777777" w:rsidR="00081D9C" w:rsidRPr="003575B1" w:rsidRDefault="00081D9C" w:rsidP="00081D9C">
      <w:pPr>
        <w:pStyle w:val="BodyText"/>
        <w:spacing w:before="180" w:line="292" w:lineRule="auto"/>
        <w:ind w:left="884" w:right="120"/>
        <w:jc w:val="both"/>
        <w:rPr>
          <w:b/>
          <w:bCs/>
        </w:rPr>
      </w:pPr>
      <w:r w:rsidRPr="003575B1">
        <w:rPr>
          <w:b/>
          <w:bCs/>
        </w:rPr>
        <w:t>External evacuation</w:t>
      </w:r>
    </w:p>
    <w:p w14:paraId="27CB7925" w14:textId="77777777" w:rsidR="00081D9C" w:rsidRDefault="00081D9C" w:rsidP="00081D9C">
      <w:pPr>
        <w:pStyle w:val="BodyText"/>
        <w:spacing w:before="180" w:line="292" w:lineRule="auto"/>
        <w:ind w:left="884" w:right="120"/>
        <w:jc w:val="both"/>
      </w:pPr>
      <w:r>
        <w:t>Leaving the venue will be appropriate when directed by police and/or it is reasonable to assume the threat is credible, and when evacuation will move people towards a safer location.</w:t>
      </w:r>
    </w:p>
    <w:p w14:paraId="43F33890" w14:textId="77777777" w:rsidR="00081D9C" w:rsidRDefault="00081D9C" w:rsidP="00081D9C">
      <w:pPr>
        <w:pStyle w:val="BodyText"/>
        <w:spacing w:before="180" w:line="292" w:lineRule="auto"/>
        <w:ind w:left="884" w:right="120"/>
        <w:jc w:val="both"/>
      </w:pPr>
      <w:r>
        <w:t>All Staff are familiar with all evacuation points and assembly points. The skills tutor, salon manager or person in charge of the session or office will act as the Marshal and assist with the procedure.</w:t>
      </w:r>
    </w:p>
    <w:p w14:paraId="64CDC806" w14:textId="77777777" w:rsidR="00081D9C" w:rsidRPr="003575B1" w:rsidRDefault="00081D9C" w:rsidP="00081D9C">
      <w:pPr>
        <w:pStyle w:val="BodyText"/>
        <w:spacing w:before="180" w:line="292" w:lineRule="auto"/>
        <w:ind w:left="884" w:right="120"/>
        <w:jc w:val="both"/>
        <w:rPr>
          <w:b/>
          <w:bCs/>
        </w:rPr>
      </w:pPr>
      <w:r w:rsidRPr="003575B1">
        <w:rPr>
          <w:b/>
          <w:bCs/>
        </w:rPr>
        <w:t>Qualia Academy assembly points are:</w:t>
      </w:r>
    </w:p>
    <w:p w14:paraId="457F749B" w14:textId="77777777" w:rsidR="00081D9C" w:rsidRDefault="00081D9C" w:rsidP="003575B1">
      <w:pPr>
        <w:pStyle w:val="BodyText"/>
        <w:spacing w:before="180" w:line="292" w:lineRule="auto"/>
        <w:ind w:left="884" w:right="120"/>
        <w:jc w:val="both"/>
      </w:pPr>
      <w:r>
        <w:lastRenderedPageBreak/>
        <w:t>1.</w:t>
      </w:r>
      <w:r>
        <w:tab/>
        <w:t>The police will establish cordons depending upon the size of an identified suspect device. Always follow police directions and avoid assembly close to a police cordon.</w:t>
      </w:r>
    </w:p>
    <w:p w14:paraId="45A943C3" w14:textId="77777777" w:rsidR="00081D9C" w:rsidRPr="003575B1" w:rsidRDefault="00081D9C" w:rsidP="00081D9C">
      <w:pPr>
        <w:pStyle w:val="BodyText"/>
        <w:spacing w:before="180" w:line="292" w:lineRule="auto"/>
        <w:ind w:left="884" w:right="120"/>
        <w:jc w:val="both"/>
        <w:rPr>
          <w:b/>
          <w:bCs/>
        </w:rPr>
      </w:pPr>
      <w:r w:rsidRPr="003575B1">
        <w:rPr>
          <w:b/>
          <w:bCs/>
        </w:rPr>
        <w:t>Internal or inwards evacuation (‘invacuation’)</w:t>
      </w:r>
    </w:p>
    <w:p w14:paraId="0999676F" w14:textId="77777777" w:rsidR="00081D9C" w:rsidRDefault="00081D9C" w:rsidP="00081D9C">
      <w:pPr>
        <w:pStyle w:val="BodyText"/>
        <w:spacing w:before="180" w:line="292" w:lineRule="auto"/>
        <w:ind w:left="884" w:right="120"/>
        <w:jc w:val="both"/>
      </w:pPr>
      <w:r>
        <w:t>There are occasions when it is safer to remain inside. Staying in the academy and moving people away from external windows/walls is relevant when it is known that a bomb is not within or immediately adjacent to your building.</w:t>
      </w:r>
    </w:p>
    <w:p w14:paraId="5D21CDC3" w14:textId="77777777" w:rsidR="00081D9C" w:rsidRPr="003575B1" w:rsidRDefault="00081D9C" w:rsidP="00081D9C">
      <w:pPr>
        <w:pStyle w:val="BodyText"/>
        <w:spacing w:before="180" w:line="292" w:lineRule="auto"/>
        <w:ind w:left="884" w:right="120"/>
        <w:jc w:val="both"/>
      </w:pPr>
      <w:r>
        <w:t xml:space="preserve"> </w:t>
      </w:r>
      <w:r w:rsidRPr="003575B1">
        <w:t xml:space="preserve">Qualia Academy </w:t>
      </w:r>
      <w:r w:rsidR="003575B1" w:rsidRPr="003575B1">
        <w:t xml:space="preserve">does not have a safe room, in accordance with The Media Centre’s policy and process. If there is a </w:t>
      </w:r>
      <w:proofErr w:type="spellStart"/>
      <w:r w:rsidR="003575B1" w:rsidRPr="003575B1">
        <w:t>terrorism</w:t>
      </w:r>
      <w:proofErr w:type="spellEnd"/>
      <w:r w:rsidR="003575B1" w:rsidRPr="003575B1">
        <w:t xml:space="preserve"> attack, the run, hide, tell process should be adopted; </w:t>
      </w:r>
      <w:proofErr w:type="gramStart"/>
      <w:r w:rsidR="003575B1" w:rsidRPr="003575B1">
        <w:t>where</w:t>
      </w:r>
      <w:proofErr w:type="gramEnd"/>
      <w:r w:rsidR="003575B1" w:rsidRPr="003575B1">
        <w:t xml:space="preserve"> safe. Your tutor, Qualia or The Media Centre safe member will guide you. </w:t>
      </w:r>
    </w:p>
    <w:p w14:paraId="74DF93C5" w14:textId="77777777" w:rsidR="00081D9C" w:rsidRDefault="00081D9C" w:rsidP="00081D9C">
      <w:pPr>
        <w:pStyle w:val="BodyText"/>
        <w:spacing w:before="180" w:line="292" w:lineRule="auto"/>
        <w:ind w:left="884" w:right="120"/>
        <w:jc w:val="both"/>
      </w:pPr>
      <w:r>
        <w:t>If the suspect device is outside your venue, people may be exposed to greater danger if the evacuation route inadvertently takes them past the device. A safer alternative may be the use of internal protected spaces. This type of inwards evacuation needs significant pre-planning and may benefit from expert advice to help identify an internal safe area within your building. These locations should be in your plans.</w:t>
      </w:r>
    </w:p>
    <w:p w14:paraId="4034D5EA" w14:textId="77777777" w:rsidR="00081D9C" w:rsidRDefault="00081D9C" w:rsidP="00081D9C">
      <w:pPr>
        <w:pStyle w:val="BodyText"/>
        <w:spacing w:before="180" w:line="292" w:lineRule="auto"/>
        <w:ind w:left="884" w:right="120"/>
        <w:jc w:val="both"/>
      </w:pPr>
      <w:r>
        <w:t>If the location of the device threatened is unknown, evacuation represents a credible and justifiable course of action.</w:t>
      </w:r>
    </w:p>
    <w:p w14:paraId="45FF5AD5" w14:textId="77777777" w:rsidR="00081D9C" w:rsidRPr="003575B1" w:rsidRDefault="00081D9C" w:rsidP="00081D9C">
      <w:pPr>
        <w:pStyle w:val="BodyText"/>
        <w:spacing w:before="180" w:line="292" w:lineRule="auto"/>
        <w:ind w:left="884" w:right="120"/>
        <w:jc w:val="both"/>
        <w:rPr>
          <w:b/>
          <w:bCs/>
        </w:rPr>
      </w:pPr>
      <w:r w:rsidRPr="003575B1">
        <w:rPr>
          <w:b/>
          <w:bCs/>
        </w:rPr>
        <w:t>Decision not to evacuate or inwardly evacuate</w:t>
      </w:r>
    </w:p>
    <w:p w14:paraId="704C7BA3" w14:textId="77777777" w:rsidR="00081D9C" w:rsidRDefault="00081D9C" w:rsidP="00081D9C">
      <w:pPr>
        <w:pStyle w:val="BodyText"/>
        <w:spacing w:before="180" w:line="292" w:lineRule="auto"/>
        <w:ind w:left="884" w:right="120"/>
        <w:jc w:val="both"/>
      </w:pPr>
      <w:r>
        <w:t>This will be reasonable and proportionate if, after an evaluation by the relevant manager(s), the threat is deemed implausible (e.g. a deliberate hoax). In such circumstances police may provide additional advice and guidance relating to other risk management options. It may be considered desirable to ask staff familiar with the venue to check their immediate surroundings to identify anything out of place, see search considerations below.</w:t>
      </w:r>
    </w:p>
    <w:p w14:paraId="41300963" w14:textId="77777777" w:rsidR="00081D9C" w:rsidRPr="003575B1" w:rsidRDefault="00081D9C" w:rsidP="00081D9C">
      <w:pPr>
        <w:pStyle w:val="BodyText"/>
        <w:spacing w:before="180" w:line="292" w:lineRule="auto"/>
        <w:ind w:left="884" w:right="120"/>
        <w:jc w:val="both"/>
        <w:rPr>
          <w:b/>
          <w:bCs/>
        </w:rPr>
      </w:pPr>
      <w:r w:rsidRPr="003575B1">
        <w:rPr>
          <w:b/>
          <w:bCs/>
        </w:rPr>
        <w:t>Checking your venue for suspicious items - Search considerations</w:t>
      </w:r>
    </w:p>
    <w:p w14:paraId="6AE4E777" w14:textId="77777777" w:rsidR="00081D9C" w:rsidRDefault="00081D9C" w:rsidP="00081D9C">
      <w:pPr>
        <w:pStyle w:val="BodyText"/>
        <w:spacing w:before="180" w:line="292" w:lineRule="auto"/>
        <w:ind w:left="884" w:right="120"/>
        <w:jc w:val="both"/>
      </w:pPr>
      <w:r>
        <w:t>Regular searches of your establishment, proportionate to the risks faced, will enhance a good security culture and reduce the risk of a suspicious item being placed or remaining unnoticed for long periods. Additionally, if you receive a bomb threat and depending upon how credible it is, you may decide to conduct a ‘search’ for suspicious items. To that end:</w:t>
      </w:r>
    </w:p>
    <w:p w14:paraId="6A90AB87" w14:textId="77777777" w:rsidR="00081D9C" w:rsidRDefault="00081D9C" w:rsidP="006D2232">
      <w:pPr>
        <w:pStyle w:val="BodyText"/>
        <w:numPr>
          <w:ilvl w:val="3"/>
          <w:numId w:val="7"/>
        </w:numPr>
        <w:spacing w:before="180" w:line="292" w:lineRule="auto"/>
        <w:ind w:right="120"/>
        <w:jc w:val="both"/>
      </w:pPr>
      <w:r>
        <w:t xml:space="preserve">ensure plans are in place to carry out an effective search in response to a </w:t>
      </w:r>
      <w:r>
        <w:lastRenderedPageBreak/>
        <w:t>bomb threat</w:t>
      </w:r>
    </w:p>
    <w:p w14:paraId="4B113814" w14:textId="77777777" w:rsidR="00081D9C" w:rsidRDefault="00081D9C" w:rsidP="006D2232">
      <w:pPr>
        <w:pStyle w:val="BodyText"/>
        <w:numPr>
          <w:ilvl w:val="3"/>
          <w:numId w:val="7"/>
        </w:numPr>
        <w:spacing w:before="180" w:line="292" w:lineRule="auto"/>
        <w:ind w:right="120"/>
        <w:jc w:val="both"/>
      </w:pPr>
      <w:r>
        <w:t>identify who in your venue will coordinate and take responsibility for conducting searches</w:t>
      </w:r>
    </w:p>
    <w:p w14:paraId="6EA12F87" w14:textId="77777777" w:rsidR="00081D9C" w:rsidRDefault="00081D9C" w:rsidP="006D2232">
      <w:pPr>
        <w:pStyle w:val="BodyText"/>
        <w:numPr>
          <w:ilvl w:val="3"/>
          <w:numId w:val="7"/>
        </w:numPr>
        <w:spacing w:before="180" w:line="292" w:lineRule="auto"/>
        <w:ind w:right="120"/>
        <w:jc w:val="both"/>
      </w:pPr>
      <w:r>
        <w:t>initiate a search by messaging over a public address system (coded messages avoid unnecessary disruption and alarm), by text message, personal radio or by telephone cascade</w:t>
      </w:r>
    </w:p>
    <w:p w14:paraId="38A94D32" w14:textId="77777777" w:rsidR="00081D9C" w:rsidRDefault="00081D9C" w:rsidP="006D2232">
      <w:pPr>
        <w:pStyle w:val="BodyText"/>
        <w:numPr>
          <w:ilvl w:val="3"/>
          <w:numId w:val="7"/>
        </w:numPr>
        <w:spacing w:before="180" w:line="292" w:lineRule="auto"/>
        <w:ind w:right="120"/>
        <w:jc w:val="both"/>
      </w:pPr>
      <w:r>
        <w:t>divide your venue into areas of a manageable size for 1 or 2 searchers. Ideally staff should follow a search plan and search in pairs to ensure nothing is missed</w:t>
      </w:r>
    </w:p>
    <w:p w14:paraId="52035A71" w14:textId="77777777" w:rsidR="00081D9C" w:rsidRDefault="00081D9C" w:rsidP="006D2232">
      <w:pPr>
        <w:pStyle w:val="BodyText"/>
        <w:numPr>
          <w:ilvl w:val="3"/>
          <w:numId w:val="7"/>
        </w:numPr>
        <w:spacing w:before="180" w:line="292" w:lineRule="auto"/>
        <w:ind w:right="120"/>
        <w:jc w:val="both"/>
      </w:pPr>
      <w:r>
        <w:t>ensure those conducting searches are familiar with their areas of responsibility. Those who regularly work in an area are best placed to spot unusual or suspicious items</w:t>
      </w:r>
    </w:p>
    <w:p w14:paraId="65B194BD" w14:textId="77777777" w:rsidR="00081D9C" w:rsidRDefault="00081D9C" w:rsidP="006D2232">
      <w:pPr>
        <w:pStyle w:val="BodyText"/>
        <w:numPr>
          <w:ilvl w:val="3"/>
          <w:numId w:val="7"/>
        </w:numPr>
        <w:spacing w:before="180" w:line="292" w:lineRule="auto"/>
        <w:ind w:right="120"/>
        <w:jc w:val="both"/>
      </w:pPr>
      <w:r>
        <w:t>focus on areas that are open to the public; enclosed areas (e.g. cloakrooms, stairs, corridors, lifts etc.) evacuation routes and assembly points, car parks, other external areas such as goods or loading bays</w:t>
      </w:r>
    </w:p>
    <w:p w14:paraId="68A401E1" w14:textId="77777777" w:rsidR="00081D9C" w:rsidRDefault="00081D9C" w:rsidP="006D2232">
      <w:pPr>
        <w:pStyle w:val="BodyText"/>
        <w:numPr>
          <w:ilvl w:val="3"/>
          <w:numId w:val="7"/>
        </w:numPr>
        <w:spacing w:before="180" w:line="292" w:lineRule="auto"/>
        <w:ind w:right="120"/>
        <w:jc w:val="both"/>
      </w:pPr>
      <w:r>
        <w:t>develop appropriate techniques for staff to be able to routinely search public areas without alarming any visitors or customers present</w:t>
      </w:r>
    </w:p>
    <w:p w14:paraId="76E9122A" w14:textId="77777777" w:rsidR="00081D9C" w:rsidRDefault="00081D9C" w:rsidP="006D2232">
      <w:pPr>
        <w:pStyle w:val="BodyText"/>
        <w:numPr>
          <w:ilvl w:val="3"/>
          <w:numId w:val="7"/>
        </w:numPr>
        <w:spacing w:before="180" w:line="292" w:lineRule="auto"/>
        <w:ind w:right="120"/>
        <w:jc w:val="both"/>
      </w:pPr>
      <w:r>
        <w:t>under no circumstances should any suspicious item be touched or moved in any way. Immediately start evacuation and dial 999</w:t>
      </w:r>
    </w:p>
    <w:p w14:paraId="666AD801" w14:textId="77777777" w:rsidR="00081D9C" w:rsidRDefault="00081D9C" w:rsidP="006D2232">
      <w:pPr>
        <w:pStyle w:val="BodyText"/>
        <w:numPr>
          <w:ilvl w:val="3"/>
          <w:numId w:val="7"/>
        </w:numPr>
        <w:spacing w:before="180" w:line="292" w:lineRule="auto"/>
        <w:ind w:right="120"/>
        <w:jc w:val="both"/>
      </w:pPr>
      <w:r>
        <w:t>ensure all visitors know who to report a suspicious item to and have the confidence to report suspicious behaviour</w:t>
      </w:r>
    </w:p>
    <w:p w14:paraId="2BED9D38" w14:textId="77777777" w:rsidR="00081D9C" w:rsidRDefault="00081D9C" w:rsidP="00081D9C">
      <w:pPr>
        <w:pStyle w:val="BodyText"/>
        <w:spacing w:before="180" w:line="292" w:lineRule="auto"/>
        <w:ind w:left="884" w:right="120"/>
        <w:jc w:val="both"/>
      </w:pPr>
      <w:r>
        <w:t xml:space="preserve">Remember: it is vital that regular drills are carried out to ensure all are familiar with bomb threat procedures, routes and rendezvous points. Disabled staff should have personal evacuation plans and be individually briefed on their evacuation procedures. </w:t>
      </w:r>
      <w:proofErr w:type="gramStart"/>
      <w:r>
        <w:t>Similarly</w:t>
      </w:r>
      <w:proofErr w:type="gramEnd"/>
      <w:r>
        <w:t xml:space="preserve"> all visitors should be briefed on evacuation procedures and quickly identified and assisted in the event of a threat.</w:t>
      </w:r>
    </w:p>
    <w:p w14:paraId="55B534AD" w14:textId="77777777" w:rsidR="00081D9C" w:rsidRDefault="00081D9C" w:rsidP="003575B1">
      <w:pPr>
        <w:pStyle w:val="BodyText"/>
        <w:spacing w:before="180" w:line="292" w:lineRule="auto"/>
        <w:ind w:left="884" w:right="120"/>
        <w:jc w:val="both"/>
      </w:pPr>
      <w:r>
        <w:t xml:space="preserve">Familiarising through testing and exercising will increase the likelihood of an effective response to an evacuation and aid the </w:t>
      </w:r>
      <w:proofErr w:type="gramStart"/>
      <w:r>
        <w:t>decision making</w:t>
      </w:r>
      <w:proofErr w:type="gramEnd"/>
      <w:r>
        <w:t xml:space="preserve"> process when not to evacuate/invacuate.</w:t>
      </w:r>
    </w:p>
    <w:p w14:paraId="23B2A7B1" w14:textId="77777777" w:rsidR="00081D9C" w:rsidRPr="003575B1" w:rsidRDefault="00081D9C" w:rsidP="003575B1">
      <w:pPr>
        <w:pStyle w:val="BodyText"/>
        <w:spacing w:before="180" w:line="292" w:lineRule="auto"/>
        <w:ind w:left="884" w:right="120"/>
        <w:jc w:val="both"/>
        <w:rPr>
          <w:b/>
          <w:bCs/>
        </w:rPr>
      </w:pPr>
      <w:r w:rsidRPr="003575B1">
        <w:rPr>
          <w:b/>
          <w:bCs/>
        </w:rPr>
        <w:t>Media and communication</w:t>
      </w:r>
    </w:p>
    <w:p w14:paraId="17D7F8C9" w14:textId="77777777" w:rsidR="00081D9C" w:rsidRDefault="00081D9C" w:rsidP="00081D9C">
      <w:pPr>
        <w:pStyle w:val="BodyText"/>
        <w:spacing w:before="180" w:line="292" w:lineRule="auto"/>
        <w:ind w:left="884" w:right="120"/>
        <w:jc w:val="both"/>
      </w:pPr>
      <w:r>
        <w:t xml:space="preserve">Avoid revealing details about specific incidents to the media or through social media without prior consultation with police. Do not provide details of the </w:t>
      </w:r>
      <w:r>
        <w:lastRenderedPageBreak/>
        <w:t xml:space="preserve">threat, the </w:t>
      </w:r>
      <w:proofErr w:type="gramStart"/>
      <w:r>
        <w:t>decision making</w:t>
      </w:r>
      <w:proofErr w:type="gramEnd"/>
      <w:r>
        <w:t xml:space="preserve"> process relating to evacuation (internal or external) or why a decision not to evacuate was taken.</w:t>
      </w:r>
    </w:p>
    <w:p w14:paraId="536FF56F" w14:textId="77777777" w:rsidR="00081D9C" w:rsidRDefault="00081D9C" w:rsidP="00081D9C">
      <w:pPr>
        <w:pStyle w:val="BodyText"/>
        <w:spacing w:before="180" w:line="292" w:lineRule="auto"/>
        <w:ind w:left="884" w:right="120"/>
        <w:jc w:val="both"/>
      </w:pPr>
      <w:r>
        <w:t>For current protective-security guidance use ProtectUK, the National Protective Security Authority (NPSA), and current Home Office/SIA Martyn’s Law guidance. Suspicious activity can be reported through ACT online or confidentially on 0800 789 321; in an emergency always call 999.</w:t>
      </w:r>
    </w:p>
    <w:p w14:paraId="092788EE" w14:textId="77777777" w:rsidR="00081D9C" w:rsidRDefault="00081D9C" w:rsidP="00081D9C">
      <w:pPr>
        <w:pStyle w:val="BodyText"/>
        <w:spacing w:before="180" w:line="292" w:lineRule="auto"/>
        <w:ind w:left="884" w:right="120"/>
        <w:jc w:val="both"/>
      </w:pPr>
      <w:r>
        <w:t>HSE contact and reporting routes</w:t>
      </w:r>
    </w:p>
    <w:p w14:paraId="4CBCD1A0" w14:textId="77777777" w:rsidR="00081D9C" w:rsidRDefault="00081D9C" w:rsidP="00081D9C">
      <w:pPr>
        <w:pStyle w:val="BodyText"/>
        <w:spacing w:before="180" w:line="292" w:lineRule="auto"/>
        <w:ind w:left="884" w:right="120"/>
        <w:jc w:val="both"/>
      </w:pPr>
      <w:r>
        <w:t>HSE contact arrangements are managed through current online services at hse.gov.uk. Qualia Academy will not rely on historic local-office addresses or telephone numbers when reporting an incident or seeking regulatory guidance.</w:t>
      </w:r>
    </w:p>
    <w:p w14:paraId="02C2C5B0" w14:textId="77777777" w:rsidR="00081D9C" w:rsidRDefault="00081D9C" w:rsidP="00081D9C">
      <w:pPr>
        <w:pStyle w:val="BodyText"/>
        <w:spacing w:before="180" w:line="292" w:lineRule="auto"/>
        <w:ind w:left="884" w:right="120"/>
        <w:jc w:val="both"/>
      </w:pPr>
      <w:r>
        <w:t>HSE RIDDOR reporting: use the current online RIDDOR service. Telephone 0345 300 9923 is reserved for fatal accidents and specified injuries to workers. HSE contact arrangements will be checked on hse.gov.uk because they can change.</w:t>
      </w:r>
    </w:p>
    <w:p w14:paraId="0526AD42" w14:textId="77777777" w:rsidR="004447B0" w:rsidRDefault="004447B0">
      <w:pPr>
        <w:pStyle w:val="BodyText"/>
        <w:spacing w:before="2"/>
        <w:rPr>
          <w:sz w:val="26"/>
        </w:rPr>
      </w:pPr>
    </w:p>
    <w:p w14:paraId="37D178EC" w14:textId="77777777" w:rsidR="004447B0" w:rsidRDefault="00281377">
      <w:pPr>
        <w:pStyle w:val="Heading4"/>
        <w:keepNext/>
        <w:keepLines/>
        <w:numPr>
          <w:ilvl w:val="0"/>
          <w:numId w:val="7"/>
        </w:numPr>
        <w:tabs>
          <w:tab w:val="left" w:pos="860"/>
          <w:tab w:val="left" w:pos="861"/>
        </w:tabs>
      </w:pPr>
      <w:r>
        <w:rPr>
          <w:w w:val="95"/>
        </w:rPr>
        <w:t>Fire</w:t>
      </w:r>
      <w:r>
        <w:rPr>
          <w:spacing w:val="-11"/>
          <w:w w:val="95"/>
        </w:rPr>
        <w:t xml:space="preserve"> </w:t>
      </w:r>
      <w:r>
        <w:rPr>
          <w:w w:val="95"/>
        </w:rPr>
        <w:t>Precautions</w:t>
      </w:r>
    </w:p>
    <w:p w14:paraId="7A18CC30" w14:textId="77777777" w:rsidR="004447B0" w:rsidRPr="006D2232" w:rsidRDefault="00281377" w:rsidP="006D2232">
      <w:pPr>
        <w:pStyle w:val="ListParagraph"/>
        <w:numPr>
          <w:ilvl w:val="1"/>
          <w:numId w:val="7"/>
        </w:numPr>
        <w:spacing w:before="121" w:line="292" w:lineRule="auto"/>
        <w:ind w:right="128"/>
        <w:jc w:val="both"/>
        <w:rPr>
          <w:sz w:val="24"/>
        </w:rPr>
      </w:pPr>
      <w:r w:rsidRPr="006D2232">
        <w:rPr>
          <w:sz w:val="24"/>
        </w:rPr>
        <w:t>Housekeeping</w:t>
      </w:r>
    </w:p>
    <w:p w14:paraId="245E55E2" w14:textId="77777777" w:rsidR="004447B0" w:rsidRDefault="00281377">
      <w:pPr>
        <w:pStyle w:val="BodyText"/>
        <w:spacing w:before="180" w:line="292" w:lineRule="auto"/>
        <w:ind w:left="860" w:right="117"/>
        <w:jc w:val="both"/>
      </w:pPr>
      <w:r>
        <w:rPr>
          <w:w w:val="95"/>
        </w:rPr>
        <w:t>Combustible</w:t>
      </w:r>
      <w:r>
        <w:rPr>
          <w:spacing w:val="-16"/>
          <w:w w:val="95"/>
        </w:rPr>
        <w:t xml:space="preserve"> </w:t>
      </w:r>
      <w:r>
        <w:rPr>
          <w:w w:val="95"/>
        </w:rPr>
        <w:t>material</w:t>
      </w:r>
      <w:r>
        <w:rPr>
          <w:spacing w:val="-14"/>
          <w:w w:val="95"/>
        </w:rPr>
        <w:t xml:space="preserve"> </w:t>
      </w:r>
      <w:r>
        <w:rPr>
          <w:w w:val="95"/>
        </w:rPr>
        <w:t>must</w:t>
      </w:r>
      <w:r>
        <w:rPr>
          <w:spacing w:val="-16"/>
          <w:w w:val="95"/>
        </w:rPr>
        <w:t xml:space="preserve"> </w:t>
      </w:r>
      <w:r>
        <w:rPr>
          <w:w w:val="95"/>
        </w:rPr>
        <w:t>not</w:t>
      </w:r>
      <w:r>
        <w:rPr>
          <w:spacing w:val="-13"/>
          <w:w w:val="95"/>
        </w:rPr>
        <w:t xml:space="preserve"> </w:t>
      </w:r>
      <w:r>
        <w:rPr>
          <w:w w:val="95"/>
        </w:rPr>
        <w:t>be</w:t>
      </w:r>
      <w:r>
        <w:rPr>
          <w:spacing w:val="-13"/>
          <w:w w:val="95"/>
        </w:rPr>
        <w:t xml:space="preserve"> </w:t>
      </w:r>
      <w:r>
        <w:rPr>
          <w:w w:val="95"/>
        </w:rPr>
        <w:t>stored</w:t>
      </w:r>
      <w:r>
        <w:rPr>
          <w:spacing w:val="-14"/>
          <w:w w:val="95"/>
        </w:rPr>
        <w:t xml:space="preserve"> </w:t>
      </w:r>
      <w:r>
        <w:rPr>
          <w:w w:val="95"/>
        </w:rPr>
        <w:t>in</w:t>
      </w:r>
      <w:r>
        <w:rPr>
          <w:spacing w:val="-15"/>
          <w:w w:val="95"/>
        </w:rPr>
        <w:t xml:space="preserve"> </w:t>
      </w:r>
      <w:r>
        <w:rPr>
          <w:w w:val="95"/>
        </w:rPr>
        <w:t>boiler</w:t>
      </w:r>
      <w:r>
        <w:rPr>
          <w:spacing w:val="-13"/>
          <w:w w:val="95"/>
        </w:rPr>
        <w:t xml:space="preserve"> </w:t>
      </w:r>
      <w:r>
        <w:rPr>
          <w:w w:val="95"/>
        </w:rPr>
        <w:t>houses,</w:t>
      </w:r>
      <w:r>
        <w:rPr>
          <w:spacing w:val="-16"/>
          <w:w w:val="95"/>
        </w:rPr>
        <w:t xml:space="preserve"> </w:t>
      </w:r>
      <w:r>
        <w:rPr>
          <w:w w:val="95"/>
        </w:rPr>
        <w:t>stairwells,</w:t>
      </w:r>
      <w:r>
        <w:rPr>
          <w:spacing w:val="-16"/>
          <w:w w:val="95"/>
        </w:rPr>
        <w:t xml:space="preserve"> </w:t>
      </w:r>
      <w:r>
        <w:rPr>
          <w:w w:val="95"/>
        </w:rPr>
        <w:t>protected</w:t>
      </w:r>
      <w:r>
        <w:rPr>
          <w:spacing w:val="-13"/>
          <w:w w:val="95"/>
        </w:rPr>
        <w:t xml:space="preserve"> </w:t>
      </w:r>
      <w:r>
        <w:rPr>
          <w:w w:val="95"/>
        </w:rPr>
        <w:t>corridors</w:t>
      </w:r>
      <w:r>
        <w:rPr>
          <w:spacing w:val="-16"/>
          <w:w w:val="95"/>
        </w:rPr>
        <w:t xml:space="preserve"> </w:t>
      </w:r>
      <w:r>
        <w:rPr>
          <w:w w:val="95"/>
        </w:rPr>
        <w:t>etc.</w:t>
      </w:r>
      <w:r>
        <w:rPr>
          <w:spacing w:val="33"/>
          <w:w w:val="95"/>
        </w:rPr>
        <w:t xml:space="preserve"> </w:t>
      </w:r>
      <w:r>
        <w:rPr>
          <w:w w:val="95"/>
        </w:rPr>
        <w:t>Fires commence</w:t>
      </w:r>
      <w:r>
        <w:rPr>
          <w:spacing w:val="-33"/>
          <w:w w:val="95"/>
        </w:rPr>
        <w:t xml:space="preserve"> </w:t>
      </w:r>
      <w:r>
        <w:rPr>
          <w:w w:val="95"/>
        </w:rPr>
        <w:t>and</w:t>
      </w:r>
      <w:r>
        <w:rPr>
          <w:spacing w:val="-31"/>
          <w:w w:val="95"/>
        </w:rPr>
        <w:t xml:space="preserve"> </w:t>
      </w:r>
      <w:r>
        <w:rPr>
          <w:w w:val="95"/>
        </w:rPr>
        <w:t>spread</w:t>
      </w:r>
      <w:r>
        <w:rPr>
          <w:spacing w:val="-33"/>
          <w:w w:val="95"/>
        </w:rPr>
        <w:t xml:space="preserve"> </w:t>
      </w:r>
      <w:r>
        <w:rPr>
          <w:w w:val="95"/>
        </w:rPr>
        <w:t>more</w:t>
      </w:r>
      <w:r>
        <w:rPr>
          <w:spacing w:val="-32"/>
          <w:w w:val="95"/>
        </w:rPr>
        <w:t xml:space="preserve"> </w:t>
      </w:r>
      <w:r>
        <w:rPr>
          <w:w w:val="95"/>
        </w:rPr>
        <w:t>easily</w:t>
      </w:r>
      <w:r>
        <w:rPr>
          <w:spacing w:val="-33"/>
          <w:w w:val="95"/>
        </w:rPr>
        <w:t xml:space="preserve"> </w:t>
      </w:r>
      <w:r>
        <w:rPr>
          <w:w w:val="95"/>
        </w:rPr>
        <w:t>in</w:t>
      </w:r>
      <w:r>
        <w:rPr>
          <w:spacing w:val="-32"/>
          <w:w w:val="95"/>
        </w:rPr>
        <w:t xml:space="preserve"> </w:t>
      </w:r>
      <w:r>
        <w:rPr>
          <w:w w:val="95"/>
        </w:rPr>
        <w:t>congested</w:t>
      </w:r>
      <w:r>
        <w:rPr>
          <w:spacing w:val="-29"/>
          <w:w w:val="95"/>
        </w:rPr>
        <w:t xml:space="preserve"> </w:t>
      </w:r>
      <w:r>
        <w:rPr>
          <w:w w:val="95"/>
        </w:rPr>
        <w:t>places</w:t>
      </w:r>
      <w:r>
        <w:rPr>
          <w:spacing w:val="-33"/>
          <w:w w:val="95"/>
        </w:rPr>
        <w:t xml:space="preserve"> </w:t>
      </w:r>
      <w:r>
        <w:rPr>
          <w:w w:val="95"/>
        </w:rPr>
        <w:t>and</w:t>
      </w:r>
      <w:r>
        <w:rPr>
          <w:spacing w:val="-32"/>
          <w:w w:val="95"/>
        </w:rPr>
        <w:t xml:space="preserve"> </w:t>
      </w:r>
      <w:r>
        <w:rPr>
          <w:w w:val="95"/>
        </w:rPr>
        <w:t>their</w:t>
      </w:r>
      <w:r>
        <w:rPr>
          <w:spacing w:val="-32"/>
          <w:w w:val="95"/>
        </w:rPr>
        <w:t xml:space="preserve"> </w:t>
      </w:r>
      <w:r>
        <w:rPr>
          <w:w w:val="95"/>
        </w:rPr>
        <w:t>progress</w:t>
      </w:r>
      <w:r>
        <w:rPr>
          <w:spacing w:val="-32"/>
          <w:w w:val="95"/>
        </w:rPr>
        <w:t xml:space="preserve"> </w:t>
      </w:r>
      <w:r>
        <w:rPr>
          <w:w w:val="95"/>
        </w:rPr>
        <w:t>is</w:t>
      </w:r>
      <w:r>
        <w:rPr>
          <w:spacing w:val="-32"/>
          <w:w w:val="95"/>
        </w:rPr>
        <w:t xml:space="preserve"> </w:t>
      </w:r>
      <w:r>
        <w:rPr>
          <w:w w:val="95"/>
        </w:rPr>
        <w:t>accelerated</w:t>
      </w:r>
      <w:r>
        <w:rPr>
          <w:spacing w:val="-32"/>
          <w:w w:val="95"/>
        </w:rPr>
        <w:t xml:space="preserve"> </w:t>
      </w:r>
      <w:r>
        <w:rPr>
          <w:w w:val="95"/>
        </w:rPr>
        <w:t>by</w:t>
      </w:r>
      <w:r>
        <w:rPr>
          <w:spacing w:val="-33"/>
          <w:w w:val="95"/>
        </w:rPr>
        <w:t xml:space="preserve"> </w:t>
      </w:r>
      <w:r>
        <w:rPr>
          <w:w w:val="95"/>
        </w:rPr>
        <w:t xml:space="preserve">rubbish, </w:t>
      </w:r>
      <w:r>
        <w:t>waste and</w:t>
      </w:r>
      <w:r>
        <w:rPr>
          <w:spacing w:val="-27"/>
        </w:rPr>
        <w:t xml:space="preserve"> </w:t>
      </w:r>
      <w:r>
        <w:t>dust.</w:t>
      </w:r>
    </w:p>
    <w:p w14:paraId="52119019" w14:textId="77777777" w:rsidR="004447B0" w:rsidRPr="006D2232" w:rsidRDefault="00281377" w:rsidP="006D2232">
      <w:pPr>
        <w:pStyle w:val="ListParagraph"/>
        <w:numPr>
          <w:ilvl w:val="1"/>
          <w:numId w:val="7"/>
        </w:numPr>
        <w:spacing w:before="121" w:line="292" w:lineRule="auto"/>
        <w:ind w:right="128"/>
        <w:jc w:val="both"/>
        <w:rPr>
          <w:sz w:val="24"/>
        </w:rPr>
      </w:pPr>
      <w:r w:rsidRPr="006D2232">
        <w:rPr>
          <w:sz w:val="24"/>
        </w:rPr>
        <w:t>Petrol etc</w:t>
      </w:r>
    </w:p>
    <w:p w14:paraId="06D1F67D" w14:textId="77777777" w:rsidR="004447B0" w:rsidRDefault="00281377">
      <w:pPr>
        <w:pStyle w:val="BodyText"/>
        <w:spacing w:before="182" w:line="292" w:lineRule="auto"/>
        <w:ind w:left="860" w:right="120"/>
        <w:jc w:val="both"/>
      </w:pPr>
      <w:r>
        <w:t>Petroleum</w:t>
      </w:r>
      <w:r>
        <w:rPr>
          <w:spacing w:val="-11"/>
        </w:rPr>
        <w:t xml:space="preserve"> </w:t>
      </w:r>
      <w:r>
        <w:t>based</w:t>
      </w:r>
      <w:r>
        <w:rPr>
          <w:spacing w:val="-9"/>
        </w:rPr>
        <w:t xml:space="preserve"> </w:t>
      </w:r>
      <w:r>
        <w:t>products</w:t>
      </w:r>
      <w:r>
        <w:rPr>
          <w:spacing w:val="-10"/>
        </w:rPr>
        <w:t xml:space="preserve"> </w:t>
      </w:r>
      <w:r>
        <w:t>exceeding</w:t>
      </w:r>
      <w:r>
        <w:rPr>
          <w:spacing w:val="-9"/>
        </w:rPr>
        <w:t xml:space="preserve"> </w:t>
      </w:r>
      <w:r>
        <w:t>15</w:t>
      </w:r>
      <w:r>
        <w:rPr>
          <w:spacing w:val="-8"/>
        </w:rPr>
        <w:t xml:space="preserve"> </w:t>
      </w:r>
      <w:r>
        <w:t>litres</w:t>
      </w:r>
      <w:r>
        <w:rPr>
          <w:spacing w:val="-11"/>
        </w:rPr>
        <w:t xml:space="preserve"> </w:t>
      </w:r>
      <w:r>
        <w:t>in</w:t>
      </w:r>
      <w:r>
        <w:rPr>
          <w:spacing w:val="-9"/>
        </w:rPr>
        <w:t xml:space="preserve"> </w:t>
      </w:r>
      <w:r>
        <w:t>quantity</w:t>
      </w:r>
      <w:r>
        <w:rPr>
          <w:spacing w:val="-10"/>
        </w:rPr>
        <w:t xml:space="preserve"> </w:t>
      </w:r>
      <w:r>
        <w:t>should</w:t>
      </w:r>
      <w:r>
        <w:rPr>
          <w:spacing w:val="-8"/>
        </w:rPr>
        <w:t xml:space="preserve"> </w:t>
      </w:r>
      <w:r>
        <w:t>not</w:t>
      </w:r>
      <w:r>
        <w:rPr>
          <w:spacing w:val="-10"/>
        </w:rPr>
        <w:t xml:space="preserve"> </w:t>
      </w:r>
      <w:r>
        <w:t>be</w:t>
      </w:r>
      <w:r>
        <w:rPr>
          <w:spacing w:val="-9"/>
        </w:rPr>
        <w:t xml:space="preserve"> </w:t>
      </w:r>
      <w:r>
        <w:t>stored</w:t>
      </w:r>
      <w:r>
        <w:rPr>
          <w:spacing w:val="-8"/>
        </w:rPr>
        <w:t xml:space="preserve"> </w:t>
      </w:r>
      <w:r>
        <w:t>inside</w:t>
      </w:r>
      <w:r>
        <w:rPr>
          <w:spacing w:val="-9"/>
        </w:rPr>
        <w:t xml:space="preserve"> </w:t>
      </w:r>
      <w:r w:rsidR="00292774">
        <w:t>Qualia Academy</w:t>
      </w:r>
      <w:r>
        <w:t xml:space="preserve"> buildings.</w:t>
      </w:r>
    </w:p>
    <w:p w14:paraId="3FE9C000" w14:textId="77777777" w:rsidR="009F25D2" w:rsidRDefault="00281377" w:rsidP="006D2232">
      <w:pPr>
        <w:pStyle w:val="BodyText"/>
        <w:spacing w:before="121"/>
        <w:ind w:left="860"/>
        <w:jc w:val="both"/>
      </w:pPr>
      <w:r>
        <w:t>Such substances should be stored in steel storage bins with close fitting lids.</w:t>
      </w:r>
    </w:p>
    <w:p w14:paraId="05778862" w14:textId="77777777" w:rsidR="004447B0" w:rsidRPr="006D2232" w:rsidRDefault="00281377" w:rsidP="006D2232">
      <w:pPr>
        <w:pStyle w:val="ListParagraph"/>
        <w:numPr>
          <w:ilvl w:val="1"/>
          <w:numId w:val="7"/>
        </w:numPr>
        <w:spacing w:before="121" w:line="292" w:lineRule="auto"/>
        <w:ind w:right="128"/>
        <w:jc w:val="both"/>
        <w:rPr>
          <w:sz w:val="24"/>
        </w:rPr>
      </w:pPr>
      <w:r w:rsidRPr="006D2232">
        <w:rPr>
          <w:sz w:val="24"/>
        </w:rPr>
        <w:t>Fire Extinguishers</w:t>
      </w:r>
    </w:p>
    <w:p w14:paraId="55B7DCE9" w14:textId="77777777" w:rsidR="004447B0" w:rsidRDefault="00281377">
      <w:pPr>
        <w:pStyle w:val="BodyText"/>
        <w:spacing w:before="180" w:line="292" w:lineRule="auto"/>
        <w:ind w:left="860" w:right="116"/>
        <w:jc w:val="both"/>
      </w:pPr>
      <w:r>
        <w:rPr>
          <w:w w:val="95"/>
        </w:rPr>
        <w:t>If</w:t>
      </w:r>
      <w:r>
        <w:rPr>
          <w:spacing w:val="-23"/>
          <w:w w:val="95"/>
        </w:rPr>
        <w:t xml:space="preserve"> </w:t>
      </w:r>
      <w:r>
        <w:rPr>
          <w:w w:val="95"/>
        </w:rPr>
        <w:t>a</w:t>
      </w:r>
      <w:r>
        <w:rPr>
          <w:spacing w:val="-25"/>
          <w:w w:val="95"/>
        </w:rPr>
        <w:t xml:space="preserve"> </w:t>
      </w:r>
      <w:r>
        <w:rPr>
          <w:w w:val="95"/>
        </w:rPr>
        <w:t>fire</w:t>
      </w:r>
      <w:r>
        <w:rPr>
          <w:spacing w:val="-24"/>
          <w:w w:val="95"/>
        </w:rPr>
        <w:t xml:space="preserve"> </w:t>
      </w:r>
      <w:r>
        <w:rPr>
          <w:w w:val="95"/>
        </w:rPr>
        <w:t>extinguisher</w:t>
      </w:r>
      <w:r>
        <w:rPr>
          <w:spacing w:val="-24"/>
          <w:w w:val="95"/>
        </w:rPr>
        <w:t xml:space="preserve"> </w:t>
      </w:r>
      <w:r>
        <w:rPr>
          <w:w w:val="95"/>
        </w:rPr>
        <w:t>has</w:t>
      </w:r>
      <w:r>
        <w:rPr>
          <w:spacing w:val="-27"/>
          <w:w w:val="95"/>
        </w:rPr>
        <w:t xml:space="preserve"> </w:t>
      </w:r>
      <w:r>
        <w:rPr>
          <w:w w:val="95"/>
        </w:rPr>
        <w:t>been</w:t>
      </w:r>
      <w:r>
        <w:rPr>
          <w:spacing w:val="-24"/>
          <w:w w:val="95"/>
        </w:rPr>
        <w:t xml:space="preserve"> </w:t>
      </w:r>
      <w:r>
        <w:rPr>
          <w:w w:val="95"/>
        </w:rPr>
        <w:t>used,</w:t>
      </w:r>
      <w:r>
        <w:rPr>
          <w:spacing w:val="-23"/>
          <w:w w:val="95"/>
        </w:rPr>
        <w:t xml:space="preserve"> </w:t>
      </w:r>
      <w:r>
        <w:rPr>
          <w:w w:val="95"/>
        </w:rPr>
        <w:t>accidentally</w:t>
      </w:r>
      <w:r>
        <w:rPr>
          <w:spacing w:val="-25"/>
          <w:w w:val="95"/>
        </w:rPr>
        <w:t xml:space="preserve"> </w:t>
      </w:r>
      <w:r>
        <w:rPr>
          <w:w w:val="95"/>
        </w:rPr>
        <w:t>or</w:t>
      </w:r>
      <w:r>
        <w:rPr>
          <w:spacing w:val="-23"/>
          <w:w w:val="95"/>
        </w:rPr>
        <w:t xml:space="preserve"> </w:t>
      </w:r>
      <w:r>
        <w:rPr>
          <w:w w:val="95"/>
        </w:rPr>
        <w:t>otherwise,</w:t>
      </w:r>
      <w:r>
        <w:rPr>
          <w:spacing w:val="-25"/>
          <w:w w:val="95"/>
        </w:rPr>
        <w:t xml:space="preserve"> </w:t>
      </w:r>
      <w:r w:rsidR="00AD3C12">
        <w:rPr>
          <w:w w:val="95"/>
        </w:rPr>
        <w:t>Qualia Academy</w:t>
      </w:r>
      <w:r>
        <w:rPr>
          <w:spacing w:val="-23"/>
          <w:w w:val="95"/>
        </w:rPr>
        <w:t xml:space="preserve"> </w:t>
      </w:r>
      <w:r w:rsidR="001C090A">
        <w:rPr>
          <w:w w:val="95"/>
        </w:rPr>
        <w:t>Health and Safety Manager</w:t>
      </w:r>
      <w:r>
        <w:rPr>
          <w:spacing w:val="-17"/>
          <w:w w:val="95"/>
        </w:rPr>
        <w:t xml:space="preserve"> </w:t>
      </w:r>
      <w:r>
        <w:rPr>
          <w:w w:val="95"/>
        </w:rPr>
        <w:t>or</w:t>
      </w:r>
      <w:r>
        <w:rPr>
          <w:spacing w:val="-24"/>
          <w:w w:val="95"/>
        </w:rPr>
        <w:t xml:space="preserve"> </w:t>
      </w:r>
      <w:r w:rsidR="001C090A">
        <w:rPr>
          <w:w w:val="95"/>
        </w:rPr>
        <w:t>The Media Centre Team</w:t>
      </w:r>
      <w:r>
        <w:t xml:space="preserve"> should be notified as soon as possible so that the extinguisher can be recharged.</w:t>
      </w:r>
    </w:p>
    <w:p w14:paraId="09A2B129" w14:textId="77777777" w:rsidR="004447B0" w:rsidRDefault="00281377">
      <w:pPr>
        <w:pStyle w:val="BodyText"/>
        <w:spacing w:before="120"/>
        <w:ind w:left="860"/>
        <w:jc w:val="both"/>
      </w:pPr>
      <w:r>
        <w:t xml:space="preserve">This also applies to any other </w:t>
      </w:r>
      <w:proofErr w:type="spellStart"/>
      <w:r>
        <w:t>fire fighting</w:t>
      </w:r>
      <w:proofErr w:type="spellEnd"/>
      <w:r>
        <w:t xml:space="preserve"> appliances that require attention.</w:t>
      </w:r>
    </w:p>
    <w:p w14:paraId="4173358E" w14:textId="77777777" w:rsidR="004447B0" w:rsidRPr="006D2232" w:rsidRDefault="00281377" w:rsidP="006D2232">
      <w:pPr>
        <w:pStyle w:val="ListParagraph"/>
        <w:numPr>
          <w:ilvl w:val="1"/>
          <w:numId w:val="7"/>
        </w:numPr>
        <w:tabs>
          <w:tab w:val="left" w:pos="849"/>
        </w:tabs>
        <w:spacing w:before="121" w:line="292" w:lineRule="auto"/>
        <w:ind w:right="128"/>
        <w:jc w:val="both"/>
        <w:rPr>
          <w:sz w:val="24"/>
        </w:rPr>
      </w:pPr>
      <w:r w:rsidRPr="006D2232">
        <w:rPr>
          <w:sz w:val="24"/>
        </w:rPr>
        <w:t>Fire Alarms</w:t>
      </w:r>
    </w:p>
    <w:p w14:paraId="7BDA633F" w14:textId="77777777" w:rsidR="004447B0" w:rsidRDefault="00281377">
      <w:pPr>
        <w:pStyle w:val="BodyText"/>
        <w:spacing w:before="180" w:line="295" w:lineRule="auto"/>
        <w:ind w:left="860" w:right="119"/>
        <w:jc w:val="both"/>
      </w:pPr>
      <w:r>
        <w:t>At</w:t>
      </w:r>
      <w:r>
        <w:rPr>
          <w:spacing w:val="-16"/>
        </w:rPr>
        <w:t xml:space="preserve"> </w:t>
      </w:r>
      <w:r>
        <w:t>no</w:t>
      </w:r>
      <w:r>
        <w:rPr>
          <w:spacing w:val="-16"/>
        </w:rPr>
        <w:t xml:space="preserve"> </w:t>
      </w:r>
      <w:r>
        <w:t>time</w:t>
      </w:r>
      <w:r>
        <w:rPr>
          <w:spacing w:val="-16"/>
        </w:rPr>
        <w:t xml:space="preserve"> </w:t>
      </w:r>
      <w:r>
        <w:t>should</w:t>
      </w:r>
      <w:r>
        <w:rPr>
          <w:spacing w:val="-16"/>
        </w:rPr>
        <w:t xml:space="preserve"> </w:t>
      </w:r>
      <w:r>
        <w:t>fire</w:t>
      </w:r>
      <w:r>
        <w:rPr>
          <w:spacing w:val="-17"/>
        </w:rPr>
        <w:t xml:space="preserve"> </w:t>
      </w:r>
      <w:r>
        <w:t>alarms</w:t>
      </w:r>
      <w:r>
        <w:rPr>
          <w:spacing w:val="-16"/>
        </w:rPr>
        <w:t xml:space="preserve"> </w:t>
      </w:r>
      <w:r>
        <w:t>be</w:t>
      </w:r>
      <w:r>
        <w:rPr>
          <w:spacing w:val="-17"/>
        </w:rPr>
        <w:t xml:space="preserve"> </w:t>
      </w:r>
      <w:r>
        <w:t>rendered</w:t>
      </w:r>
      <w:r>
        <w:rPr>
          <w:spacing w:val="-16"/>
        </w:rPr>
        <w:t xml:space="preserve"> </w:t>
      </w:r>
      <w:r>
        <w:t>inoperable.</w:t>
      </w:r>
      <w:r>
        <w:rPr>
          <w:spacing w:val="34"/>
        </w:rPr>
        <w:t xml:space="preserve"> </w:t>
      </w:r>
      <w:r>
        <w:t>Alarms</w:t>
      </w:r>
      <w:r>
        <w:rPr>
          <w:spacing w:val="-17"/>
        </w:rPr>
        <w:t xml:space="preserve"> </w:t>
      </w:r>
      <w:r>
        <w:t>will</w:t>
      </w:r>
      <w:r>
        <w:rPr>
          <w:spacing w:val="-18"/>
        </w:rPr>
        <w:t xml:space="preserve"> </w:t>
      </w:r>
      <w:r>
        <w:t>be</w:t>
      </w:r>
      <w:r>
        <w:rPr>
          <w:spacing w:val="-17"/>
        </w:rPr>
        <w:t xml:space="preserve"> </w:t>
      </w:r>
      <w:r>
        <w:t>tested</w:t>
      </w:r>
      <w:r>
        <w:rPr>
          <w:spacing w:val="-17"/>
        </w:rPr>
        <w:t xml:space="preserve"> </w:t>
      </w:r>
      <w:r>
        <w:t>weekly</w:t>
      </w:r>
      <w:r>
        <w:rPr>
          <w:spacing w:val="-16"/>
        </w:rPr>
        <w:t xml:space="preserve"> </w:t>
      </w:r>
      <w:r>
        <w:t>by</w:t>
      </w:r>
      <w:r>
        <w:rPr>
          <w:spacing w:val="-17"/>
        </w:rPr>
        <w:t xml:space="preserve"> </w:t>
      </w:r>
      <w:r w:rsidR="00341856">
        <w:t xml:space="preserve">The Media Centre </w:t>
      </w:r>
      <w:r>
        <w:t>Estates</w:t>
      </w:r>
      <w:r>
        <w:rPr>
          <w:spacing w:val="-15"/>
        </w:rPr>
        <w:t xml:space="preserve"> </w:t>
      </w:r>
      <w:r>
        <w:t>Staff.</w:t>
      </w:r>
    </w:p>
    <w:p w14:paraId="041E5FDA" w14:textId="77777777" w:rsidR="004447B0" w:rsidRDefault="004447B0">
      <w:pPr>
        <w:pStyle w:val="BodyText"/>
        <w:spacing w:before="8"/>
        <w:rPr>
          <w:sz w:val="25"/>
        </w:rPr>
      </w:pPr>
    </w:p>
    <w:p w14:paraId="1C4FDA55" w14:textId="77777777" w:rsidR="004447B0" w:rsidRDefault="00281377">
      <w:pPr>
        <w:pStyle w:val="Heading4"/>
        <w:keepNext/>
        <w:keepLines/>
        <w:numPr>
          <w:ilvl w:val="0"/>
          <w:numId w:val="7"/>
        </w:numPr>
        <w:tabs>
          <w:tab w:val="left" w:pos="860"/>
          <w:tab w:val="left" w:pos="861"/>
        </w:tabs>
      </w:pPr>
      <w:r>
        <w:rPr>
          <w:w w:val="95"/>
        </w:rPr>
        <w:t xml:space="preserve">Accidents and </w:t>
      </w:r>
      <w:proofErr w:type="gramStart"/>
      <w:r>
        <w:rPr>
          <w:w w:val="95"/>
        </w:rPr>
        <w:t>First</w:t>
      </w:r>
      <w:r w:rsidR="00081D9C">
        <w:rPr>
          <w:w w:val="95"/>
        </w:rPr>
        <w:t xml:space="preserve"> </w:t>
      </w:r>
      <w:r>
        <w:rPr>
          <w:spacing w:val="-33"/>
          <w:w w:val="95"/>
        </w:rPr>
        <w:t xml:space="preserve"> </w:t>
      </w:r>
      <w:r>
        <w:rPr>
          <w:w w:val="95"/>
        </w:rPr>
        <w:t>Aid</w:t>
      </w:r>
      <w:proofErr w:type="gramEnd"/>
      <w:r>
        <w:rPr>
          <w:w w:val="95"/>
        </w:rPr>
        <w:t>:</w:t>
      </w:r>
    </w:p>
    <w:p w14:paraId="3E77A1D5" w14:textId="77777777" w:rsidR="004447B0" w:rsidRDefault="00281377">
      <w:pPr>
        <w:pStyle w:val="ListParagraph"/>
        <w:numPr>
          <w:ilvl w:val="1"/>
          <w:numId w:val="7"/>
        </w:numPr>
        <w:tabs>
          <w:tab w:val="left" w:pos="849"/>
        </w:tabs>
        <w:spacing w:before="183" w:line="292" w:lineRule="auto"/>
        <w:ind w:right="120"/>
        <w:jc w:val="both"/>
        <w:rPr>
          <w:sz w:val="24"/>
        </w:rPr>
      </w:pPr>
      <w:r>
        <w:t>10.1 First-aid arrangements will be based on a suitable and sufficient first-aid needs assessment in accordance with the Health and Safety (First-Aid) Regulations 1981 and current HSE guidance. The assessment will consider numbers, activities, locations, lone/remote work, young people, visitors and employees’ mental health as part of first-aid needs. Qualia will maintain sufficient trained first aiders and/or appointed persons for the risks identified.</w:t>
      </w:r>
    </w:p>
    <w:p w14:paraId="0E882FA4" w14:textId="77777777" w:rsidR="004447B0" w:rsidRDefault="00281377">
      <w:pPr>
        <w:pStyle w:val="BodyText"/>
        <w:spacing w:before="121" w:line="292" w:lineRule="auto"/>
        <w:ind w:left="848" w:right="404" w:firstLine="12"/>
        <w:jc w:val="both"/>
      </w:pPr>
      <w:r>
        <w:t>Current first-aid contacts and arrangements will be displayed at delivery sites and on the VLE/learning hub. Operational contact lists will be reviewed regularly and after staff changes.</w:t>
      </w:r>
    </w:p>
    <w:p w14:paraId="19985017" w14:textId="77777777" w:rsidR="004447B0" w:rsidRDefault="00281377">
      <w:pPr>
        <w:pStyle w:val="ListParagraph"/>
        <w:numPr>
          <w:ilvl w:val="1"/>
          <w:numId w:val="7"/>
        </w:numPr>
        <w:tabs>
          <w:tab w:val="left" w:pos="849"/>
        </w:tabs>
        <w:spacing w:before="121" w:line="292" w:lineRule="auto"/>
        <w:ind w:right="128"/>
        <w:jc w:val="both"/>
        <w:rPr>
          <w:sz w:val="24"/>
        </w:rPr>
      </w:pPr>
      <w:r>
        <w:rPr>
          <w:sz w:val="24"/>
        </w:rPr>
        <w:t>First</w:t>
      </w:r>
      <w:r>
        <w:rPr>
          <w:spacing w:val="-28"/>
          <w:sz w:val="24"/>
        </w:rPr>
        <w:t xml:space="preserve"> </w:t>
      </w:r>
      <w:r>
        <w:rPr>
          <w:sz w:val="24"/>
        </w:rPr>
        <w:t>Aid</w:t>
      </w:r>
      <w:r>
        <w:rPr>
          <w:spacing w:val="-29"/>
          <w:sz w:val="24"/>
        </w:rPr>
        <w:t xml:space="preserve"> </w:t>
      </w:r>
      <w:r>
        <w:rPr>
          <w:sz w:val="24"/>
        </w:rPr>
        <w:t>boxes</w:t>
      </w:r>
      <w:r>
        <w:rPr>
          <w:spacing w:val="-29"/>
          <w:sz w:val="24"/>
        </w:rPr>
        <w:t xml:space="preserve"> </w:t>
      </w:r>
      <w:r>
        <w:rPr>
          <w:sz w:val="24"/>
        </w:rPr>
        <w:t>are</w:t>
      </w:r>
      <w:r>
        <w:rPr>
          <w:spacing w:val="-29"/>
          <w:sz w:val="24"/>
        </w:rPr>
        <w:t xml:space="preserve"> </w:t>
      </w:r>
      <w:r>
        <w:rPr>
          <w:sz w:val="24"/>
        </w:rPr>
        <w:t>located</w:t>
      </w:r>
      <w:r>
        <w:rPr>
          <w:spacing w:val="-29"/>
          <w:sz w:val="24"/>
        </w:rPr>
        <w:t xml:space="preserve"> </w:t>
      </w:r>
      <w:r>
        <w:rPr>
          <w:sz w:val="24"/>
        </w:rPr>
        <w:t>on</w:t>
      </w:r>
      <w:r>
        <w:rPr>
          <w:spacing w:val="-28"/>
          <w:sz w:val="24"/>
        </w:rPr>
        <w:t xml:space="preserve"> </w:t>
      </w:r>
      <w:r>
        <w:rPr>
          <w:sz w:val="24"/>
        </w:rPr>
        <w:t>all</w:t>
      </w:r>
      <w:r>
        <w:rPr>
          <w:spacing w:val="-29"/>
          <w:sz w:val="24"/>
        </w:rPr>
        <w:t xml:space="preserve"> </w:t>
      </w:r>
      <w:r>
        <w:rPr>
          <w:sz w:val="24"/>
        </w:rPr>
        <w:t>floors</w:t>
      </w:r>
      <w:r>
        <w:rPr>
          <w:spacing w:val="-29"/>
          <w:sz w:val="24"/>
        </w:rPr>
        <w:t xml:space="preserve"> </w:t>
      </w:r>
      <w:r w:rsidRPr="00A956F9">
        <w:t xml:space="preserve">of </w:t>
      </w:r>
      <w:r w:rsidR="00A956F9" w:rsidRPr="00A956F9">
        <w:t>The Media Centre</w:t>
      </w:r>
      <w:r w:rsidR="00A956F9">
        <w:t>, Café Olla</w:t>
      </w:r>
      <w:r w:rsidR="00A956F9" w:rsidRPr="00A956F9">
        <w:t xml:space="preserve"> and in the </w:t>
      </w:r>
      <w:r w:rsidR="00AD3C12" w:rsidRPr="00A956F9">
        <w:t>Qualia Academy</w:t>
      </w:r>
      <w:r w:rsidRPr="00A956F9">
        <w:t xml:space="preserve"> </w:t>
      </w:r>
      <w:r w:rsidR="00A956F9" w:rsidRPr="00A956F9">
        <w:t>rooms</w:t>
      </w:r>
      <w:r w:rsidR="00A956F9">
        <w:rPr>
          <w:spacing w:val="-29"/>
          <w:sz w:val="24"/>
        </w:rPr>
        <w:t xml:space="preserve"> </w:t>
      </w:r>
      <w:r>
        <w:rPr>
          <w:sz w:val="24"/>
        </w:rPr>
        <w:t>on</w:t>
      </w:r>
      <w:r>
        <w:rPr>
          <w:spacing w:val="-29"/>
          <w:sz w:val="24"/>
        </w:rPr>
        <w:t xml:space="preserve"> </w:t>
      </w:r>
      <w:r>
        <w:rPr>
          <w:sz w:val="24"/>
        </w:rPr>
        <w:t>all</w:t>
      </w:r>
      <w:r>
        <w:rPr>
          <w:spacing w:val="-27"/>
          <w:sz w:val="24"/>
        </w:rPr>
        <w:t xml:space="preserve"> </w:t>
      </w:r>
      <w:r>
        <w:rPr>
          <w:sz w:val="24"/>
        </w:rPr>
        <w:t>sites</w:t>
      </w:r>
      <w:r>
        <w:rPr>
          <w:spacing w:val="-29"/>
          <w:sz w:val="24"/>
        </w:rPr>
        <w:t xml:space="preserve"> </w:t>
      </w:r>
      <w:r>
        <w:rPr>
          <w:sz w:val="24"/>
        </w:rPr>
        <w:t>and</w:t>
      </w:r>
      <w:r>
        <w:rPr>
          <w:spacing w:val="-28"/>
          <w:sz w:val="24"/>
        </w:rPr>
        <w:t xml:space="preserve"> </w:t>
      </w:r>
      <w:r>
        <w:rPr>
          <w:sz w:val="24"/>
        </w:rPr>
        <w:t>in</w:t>
      </w:r>
      <w:r>
        <w:rPr>
          <w:spacing w:val="-29"/>
          <w:sz w:val="24"/>
        </w:rPr>
        <w:t xml:space="preserve"> </w:t>
      </w:r>
      <w:r>
        <w:rPr>
          <w:sz w:val="24"/>
        </w:rPr>
        <w:t>workshops,</w:t>
      </w:r>
      <w:r>
        <w:rPr>
          <w:spacing w:val="-29"/>
          <w:sz w:val="24"/>
        </w:rPr>
        <w:t xml:space="preserve"> </w:t>
      </w:r>
      <w:r>
        <w:rPr>
          <w:sz w:val="24"/>
        </w:rPr>
        <w:t>laboratories, canteens</w:t>
      </w:r>
      <w:r>
        <w:rPr>
          <w:spacing w:val="-28"/>
          <w:sz w:val="24"/>
        </w:rPr>
        <w:t xml:space="preserve"> </w:t>
      </w:r>
      <w:r>
        <w:rPr>
          <w:sz w:val="24"/>
        </w:rPr>
        <w:t>and</w:t>
      </w:r>
      <w:r>
        <w:rPr>
          <w:spacing w:val="-26"/>
          <w:sz w:val="24"/>
        </w:rPr>
        <w:t xml:space="preserve"> </w:t>
      </w:r>
      <w:r>
        <w:rPr>
          <w:sz w:val="24"/>
        </w:rPr>
        <w:t>kitchens.</w:t>
      </w:r>
      <w:r>
        <w:rPr>
          <w:spacing w:val="11"/>
          <w:sz w:val="24"/>
        </w:rPr>
        <w:t xml:space="preserve"> </w:t>
      </w:r>
      <w:r>
        <w:rPr>
          <w:sz w:val="24"/>
        </w:rPr>
        <w:t>Staff</w:t>
      </w:r>
      <w:r>
        <w:rPr>
          <w:spacing w:val="-26"/>
          <w:sz w:val="24"/>
        </w:rPr>
        <w:t xml:space="preserve"> </w:t>
      </w:r>
      <w:r>
        <w:rPr>
          <w:sz w:val="24"/>
        </w:rPr>
        <w:t>should</w:t>
      </w:r>
      <w:r>
        <w:rPr>
          <w:spacing w:val="-26"/>
          <w:sz w:val="24"/>
        </w:rPr>
        <w:t xml:space="preserve"> </w:t>
      </w:r>
      <w:r>
        <w:rPr>
          <w:sz w:val="24"/>
        </w:rPr>
        <w:t>make</w:t>
      </w:r>
      <w:r>
        <w:rPr>
          <w:spacing w:val="-28"/>
          <w:sz w:val="24"/>
        </w:rPr>
        <w:t xml:space="preserve"> </w:t>
      </w:r>
      <w:r>
        <w:rPr>
          <w:sz w:val="24"/>
        </w:rPr>
        <w:t>themselves</w:t>
      </w:r>
      <w:r>
        <w:rPr>
          <w:spacing w:val="-26"/>
          <w:sz w:val="24"/>
        </w:rPr>
        <w:t xml:space="preserve"> </w:t>
      </w:r>
      <w:r>
        <w:rPr>
          <w:sz w:val="24"/>
        </w:rPr>
        <w:t>aware</w:t>
      </w:r>
      <w:r>
        <w:rPr>
          <w:spacing w:val="-29"/>
          <w:sz w:val="24"/>
        </w:rPr>
        <w:t xml:space="preserve"> </w:t>
      </w:r>
      <w:r>
        <w:rPr>
          <w:sz w:val="24"/>
        </w:rPr>
        <w:t>of</w:t>
      </w:r>
      <w:r>
        <w:rPr>
          <w:spacing w:val="-25"/>
          <w:sz w:val="24"/>
        </w:rPr>
        <w:t xml:space="preserve"> </w:t>
      </w:r>
      <w:r>
        <w:rPr>
          <w:sz w:val="24"/>
        </w:rPr>
        <w:t>these</w:t>
      </w:r>
      <w:r>
        <w:rPr>
          <w:spacing w:val="-29"/>
          <w:sz w:val="24"/>
        </w:rPr>
        <w:t xml:space="preserve"> </w:t>
      </w:r>
      <w:r>
        <w:rPr>
          <w:sz w:val="24"/>
        </w:rPr>
        <w:t>provisions.</w:t>
      </w:r>
    </w:p>
    <w:p w14:paraId="03454DF6" w14:textId="77777777" w:rsidR="004447B0" w:rsidRDefault="00281377">
      <w:pPr>
        <w:pStyle w:val="ListParagraph"/>
        <w:numPr>
          <w:ilvl w:val="1"/>
          <w:numId w:val="7"/>
        </w:numPr>
        <w:tabs>
          <w:tab w:val="left" w:pos="849"/>
        </w:tabs>
        <w:spacing w:before="118" w:line="295" w:lineRule="auto"/>
        <w:ind w:right="119"/>
        <w:jc w:val="both"/>
        <w:rPr>
          <w:sz w:val="24"/>
        </w:rPr>
      </w:pPr>
      <w:r>
        <w:t>Off-site groups and visits will have first-aid provision proportionate to the activity, location, travel time to emergency services and participant needs. This may include a trained first aider and suitable first-aid kit where the risk assessment identifies the need.</w:t>
      </w:r>
    </w:p>
    <w:p w14:paraId="14CC9469" w14:textId="77777777" w:rsidR="004447B0" w:rsidRDefault="00281377">
      <w:pPr>
        <w:pStyle w:val="ListParagraph"/>
        <w:numPr>
          <w:ilvl w:val="1"/>
          <w:numId w:val="7"/>
        </w:numPr>
        <w:tabs>
          <w:tab w:val="left" w:pos="849"/>
        </w:tabs>
        <w:spacing w:before="116" w:line="292" w:lineRule="auto"/>
        <w:ind w:right="117"/>
        <w:jc w:val="both"/>
        <w:rPr>
          <w:sz w:val="24"/>
        </w:rPr>
      </w:pPr>
      <w:r>
        <w:rPr>
          <w:sz w:val="24"/>
        </w:rPr>
        <w:t>On</w:t>
      </w:r>
      <w:r>
        <w:rPr>
          <w:spacing w:val="-31"/>
          <w:sz w:val="24"/>
        </w:rPr>
        <w:t xml:space="preserve"> </w:t>
      </w:r>
      <w:r>
        <w:rPr>
          <w:sz w:val="24"/>
        </w:rPr>
        <w:t>the</w:t>
      </w:r>
      <w:r>
        <w:rPr>
          <w:spacing w:val="-32"/>
          <w:sz w:val="24"/>
        </w:rPr>
        <w:t xml:space="preserve"> </w:t>
      </w:r>
      <w:r w:rsidR="009D6ECF">
        <w:rPr>
          <w:sz w:val="24"/>
        </w:rPr>
        <w:t>Media Centre</w:t>
      </w:r>
      <w:r>
        <w:rPr>
          <w:spacing w:val="-31"/>
          <w:sz w:val="24"/>
        </w:rPr>
        <w:t xml:space="preserve"> </w:t>
      </w:r>
      <w:r>
        <w:rPr>
          <w:sz w:val="24"/>
        </w:rPr>
        <w:t>the</w:t>
      </w:r>
      <w:r>
        <w:rPr>
          <w:spacing w:val="-32"/>
          <w:sz w:val="24"/>
        </w:rPr>
        <w:t xml:space="preserve"> </w:t>
      </w:r>
      <w:r>
        <w:rPr>
          <w:sz w:val="24"/>
        </w:rPr>
        <w:t>First</w:t>
      </w:r>
      <w:r>
        <w:rPr>
          <w:spacing w:val="-32"/>
          <w:sz w:val="24"/>
        </w:rPr>
        <w:t xml:space="preserve"> </w:t>
      </w:r>
      <w:r>
        <w:rPr>
          <w:sz w:val="24"/>
        </w:rPr>
        <w:t>Aid</w:t>
      </w:r>
      <w:r>
        <w:rPr>
          <w:spacing w:val="-31"/>
          <w:sz w:val="24"/>
        </w:rPr>
        <w:t xml:space="preserve"> </w:t>
      </w:r>
      <w:r w:rsidR="009D6ECF">
        <w:rPr>
          <w:sz w:val="24"/>
        </w:rPr>
        <w:t>services are located on the ground floor at reception, in G1 and at Café Olla</w:t>
      </w:r>
      <w:r>
        <w:rPr>
          <w:sz w:val="24"/>
        </w:rPr>
        <w:t>,</w:t>
      </w:r>
      <w:r>
        <w:rPr>
          <w:spacing w:val="-31"/>
          <w:sz w:val="24"/>
        </w:rPr>
        <w:t xml:space="preserve"> </w:t>
      </w:r>
      <w:r>
        <w:rPr>
          <w:sz w:val="24"/>
        </w:rPr>
        <w:t>adjacent</w:t>
      </w:r>
      <w:r>
        <w:rPr>
          <w:spacing w:val="-31"/>
          <w:sz w:val="24"/>
        </w:rPr>
        <w:t xml:space="preserve"> </w:t>
      </w:r>
      <w:r>
        <w:rPr>
          <w:sz w:val="24"/>
        </w:rPr>
        <w:t>to</w:t>
      </w:r>
      <w:r>
        <w:rPr>
          <w:spacing w:val="-34"/>
          <w:sz w:val="24"/>
        </w:rPr>
        <w:t xml:space="preserve"> </w:t>
      </w:r>
      <w:r>
        <w:rPr>
          <w:sz w:val="24"/>
        </w:rPr>
        <w:t>the</w:t>
      </w:r>
      <w:r>
        <w:rPr>
          <w:spacing w:val="-30"/>
          <w:sz w:val="24"/>
        </w:rPr>
        <w:t xml:space="preserve"> </w:t>
      </w:r>
      <w:r>
        <w:rPr>
          <w:sz w:val="24"/>
        </w:rPr>
        <w:t>main</w:t>
      </w:r>
      <w:r>
        <w:rPr>
          <w:spacing w:val="-32"/>
          <w:sz w:val="24"/>
        </w:rPr>
        <w:t xml:space="preserve"> </w:t>
      </w:r>
      <w:r>
        <w:rPr>
          <w:sz w:val="24"/>
        </w:rPr>
        <w:t>entrance.</w:t>
      </w:r>
      <w:r>
        <w:rPr>
          <w:spacing w:val="39"/>
          <w:sz w:val="24"/>
        </w:rPr>
        <w:t xml:space="preserve"> </w:t>
      </w:r>
    </w:p>
    <w:p w14:paraId="076642E9" w14:textId="77777777" w:rsidR="004447B0" w:rsidRDefault="004447B0">
      <w:pPr>
        <w:pStyle w:val="BodyText"/>
        <w:spacing w:before="4"/>
        <w:rPr>
          <w:sz w:val="26"/>
        </w:rPr>
      </w:pPr>
    </w:p>
    <w:p w14:paraId="7921A90D" w14:textId="77777777" w:rsidR="004447B0" w:rsidRPr="006D2232" w:rsidRDefault="00281377" w:rsidP="006D2232">
      <w:pPr>
        <w:pStyle w:val="ListParagraph"/>
        <w:numPr>
          <w:ilvl w:val="1"/>
          <w:numId w:val="7"/>
        </w:numPr>
        <w:tabs>
          <w:tab w:val="left" w:pos="849"/>
        </w:tabs>
        <w:spacing w:before="116" w:line="292" w:lineRule="auto"/>
        <w:ind w:right="117"/>
        <w:jc w:val="both"/>
        <w:rPr>
          <w:sz w:val="24"/>
        </w:rPr>
      </w:pPr>
      <w:r w:rsidRPr="006D2232">
        <w:rPr>
          <w:sz w:val="24"/>
        </w:rPr>
        <w:t>First Aid Procedures</w:t>
      </w:r>
    </w:p>
    <w:p w14:paraId="1B5F51B5" w14:textId="77777777" w:rsidR="004447B0" w:rsidRDefault="00281377">
      <w:pPr>
        <w:pStyle w:val="BodyText"/>
        <w:spacing w:before="180"/>
        <w:ind w:left="860"/>
        <w:jc w:val="both"/>
      </w:pPr>
      <w:r>
        <w:t>In the event of an incident requiring first aid treatment:</w:t>
      </w:r>
    </w:p>
    <w:p w14:paraId="32CE5B81" w14:textId="77777777" w:rsidR="004447B0" w:rsidRDefault="00281377">
      <w:pPr>
        <w:pStyle w:val="ListParagraph"/>
        <w:numPr>
          <w:ilvl w:val="2"/>
          <w:numId w:val="7"/>
        </w:numPr>
        <w:tabs>
          <w:tab w:val="left" w:pos="1221"/>
        </w:tabs>
        <w:spacing w:line="292" w:lineRule="auto"/>
        <w:ind w:right="120"/>
        <w:jc w:val="both"/>
        <w:rPr>
          <w:color w:val="C70081"/>
          <w:sz w:val="24"/>
        </w:rPr>
      </w:pPr>
      <w:r>
        <w:rPr>
          <w:sz w:val="24"/>
        </w:rPr>
        <w:t>The</w:t>
      </w:r>
      <w:r>
        <w:rPr>
          <w:spacing w:val="-34"/>
          <w:sz w:val="24"/>
        </w:rPr>
        <w:t xml:space="preserve"> </w:t>
      </w:r>
      <w:r>
        <w:rPr>
          <w:sz w:val="24"/>
        </w:rPr>
        <w:t>member</w:t>
      </w:r>
      <w:r>
        <w:rPr>
          <w:spacing w:val="-34"/>
          <w:sz w:val="24"/>
        </w:rPr>
        <w:t xml:space="preserve"> </w:t>
      </w:r>
      <w:r>
        <w:rPr>
          <w:sz w:val="24"/>
        </w:rPr>
        <w:t>of</w:t>
      </w:r>
      <w:r>
        <w:rPr>
          <w:spacing w:val="-34"/>
          <w:sz w:val="24"/>
        </w:rPr>
        <w:t xml:space="preserve"> </w:t>
      </w:r>
      <w:r>
        <w:rPr>
          <w:sz w:val="24"/>
        </w:rPr>
        <w:t>staff</w:t>
      </w:r>
      <w:r>
        <w:rPr>
          <w:spacing w:val="-33"/>
          <w:sz w:val="24"/>
        </w:rPr>
        <w:t xml:space="preserve"> </w:t>
      </w:r>
      <w:r>
        <w:rPr>
          <w:sz w:val="24"/>
        </w:rPr>
        <w:t>at</w:t>
      </w:r>
      <w:r>
        <w:rPr>
          <w:spacing w:val="-34"/>
          <w:sz w:val="24"/>
        </w:rPr>
        <w:t xml:space="preserve"> </w:t>
      </w:r>
      <w:r>
        <w:rPr>
          <w:sz w:val="24"/>
        </w:rPr>
        <w:t>the</w:t>
      </w:r>
      <w:r>
        <w:rPr>
          <w:spacing w:val="-34"/>
          <w:sz w:val="24"/>
        </w:rPr>
        <w:t xml:space="preserve"> </w:t>
      </w:r>
      <w:r>
        <w:rPr>
          <w:sz w:val="24"/>
        </w:rPr>
        <w:t>scene</w:t>
      </w:r>
      <w:r>
        <w:rPr>
          <w:spacing w:val="-34"/>
          <w:sz w:val="24"/>
        </w:rPr>
        <w:t xml:space="preserve"> </w:t>
      </w:r>
      <w:r>
        <w:rPr>
          <w:sz w:val="24"/>
        </w:rPr>
        <w:t>stays</w:t>
      </w:r>
      <w:r>
        <w:rPr>
          <w:spacing w:val="-36"/>
          <w:sz w:val="24"/>
        </w:rPr>
        <w:t xml:space="preserve"> </w:t>
      </w:r>
      <w:r>
        <w:rPr>
          <w:sz w:val="24"/>
        </w:rPr>
        <w:t>with</w:t>
      </w:r>
      <w:r>
        <w:rPr>
          <w:spacing w:val="-34"/>
          <w:sz w:val="24"/>
        </w:rPr>
        <w:t xml:space="preserve"> </w:t>
      </w:r>
      <w:r>
        <w:rPr>
          <w:sz w:val="24"/>
        </w:rPr>
        <w:t>the</w:t>
      </w:r>
      <w:r>
        <w:rPr>
          <w:spacing w:val="-36"/>
          <w:sz w:val="24"/>
        </w:rPr>
        <w:t xml:space="preserve"> </w:t>
      </w:r>
      <w:r>
        <w:rPr>
          <w:sz w:val="24"/>
        </w:rPr>
        <w:t>casualty</w:t>
      </w:r>
      <w:r>
        <w:rPr>
          <w:spacing w:val="-35"/>
          <w:sz w:val="24"/>
        </w:rPr>
        <w:t xml:space="preserve"> </w:t>
      </w:r>
      <w:r>
        <w:rPr>
          <w:sz w:val="24"/>
        </w:rPr>
        <w:t>if</w:t>
      </w:r>
      <w:r>
        <w:rPr>
          <w:spacing w:val="-34"/>
          <w:sz w:val="24"/>
        </w:rPr>
        <w:t xml:space="preserve"> </w:t>
      </w:r>
      <w:r>
        <w:rPr>
          <w:sz w:val="24"/>
        </w:rPr>
        <w:t>they</w:t>
      </w:r>
      <w:r>
        <w:rPr>
          <w:spacing w:val="-34"/>
          <w:sz w:val="24"/>
        </w:rPr>
        <w:t xml:space="preserve"> </w:t>
      </w:r>
      <w:r>
        <w:rPr>
          <w:sz w:val="24"/>
        </w:rPr>
        <w:t>cannot</w:t>
      </w:r>
      <w:r>
        <w:rPr>
          <w:spacing w:val="-33"/>
          <w:sz w:val="24"/>
        </w:rPr>
        <w:t xml:space="preserve"> </w:t>
      </w:r>
      <w:r>
        <w:rPr>
          <w:sz w:val="24"/>
        </w:rPr>
        <w:t>be</w:t>
      </w:r>
      <w:r>
        <w:rPr>
          <w:spacing w:val="-34"/>
          <w:sz w:val="24"/>
        </w:rPr>
        <w:t xml:space="preserve"> </w:t>
      </w:r>
      <w:r>
        <w:rPr>
          <w:sz w:val="24"/>
        </w:rPr>
        <w:t>moved</w:t>
      </w:r>
      <w:r>
        <w:rPr>
          <w:spacing w:val="-35"/>
          <w:sz w:val="24"/>
        </w:rPr>
        <w:t xml:space="preserve"> </w:t>
      </w:r>
      <w:r>
        <w:rPr>
          <w:sz w:val="24"/>
        </w:rPr>
        <w:t>and</w:t>
      </w:r>
      <w:r>
        <w:rPr>
          <w:spacing w:val="-33"/>
          <w:sz w:val="24"/>
        </w:rPr>
        <w:t xml:space="preserve"> </w:t>
      </w:r>
      <w:r>
        <w:rPr>
          <w:sz w:val="24"/>
        </w:rPr>
        <w:t>another student</w:t>
      </w:r>
      <w:r>
        <w:rPr>
          <w:spacing w:val="-32"/>
          <w:sz w:val="24"/>
        </w:rPr>
        <w:t xml:space="preserve"> </w:t>
      </w:r>
      <w:r>
        <w:rPr>
          <w:sz w:val="24"/>
        </w:rPr>
        <w:t>or</w:t>
      </w:r>
      <w:r>
        <w:rPr>
          <w:spacing w:val="-32"/>
          <w:sz w:val="24"/>
        </w:rPr>
        <w:t xml:space="preserve"> </w:t>
      </w:r>
      <w:r>
        <w:rPr>
          <w:sz w:val="24"/>
        </w:rPr>
        <w:t>by-stander</w:t>
      </w:r>
      <w:r>
        <w:rPr>
          <w:spacing w:val="-30"/>
          <w:sz w:val="24"/>
        </w:rPr>
        <w:t xml:space="preserve"> </w:t>
      </w:r>
      <w:r>
        <w:rPr>
          <w:sz w:val="24"/>
        </w:rPr>
        <w:t>may</w:t>
      </w:r>
      <w:r>
        <w:rPr>
          <w:spacing w:val="-31"/>
          <w:sz w:val="24"/>
        </w:rPr>
        <w:t xml:space="preserve"> </w:t>
      </w:r>
      <w:r>
        <w:rPr>
          <w:sz w:val="24"/>
        </w:rPr>
        <w:t>be</w:t>
      </w:r>
      <w:r>
        <w:rPr>
          <w:spacing w:val="-30"/>
          <w:sz w:val="24"/>
        </w:rPr>
        <w:t xml:space="preserve"> </w:t>
      </w:r>
      <w:r>
        <w:rPr>
          <w:sz w:val="24"/>
        </w:rPr>
        <w:t>sent</w:t>
      </w:r>
      <w:r>
        <w:rPr>
          <w:spacing w:val="-32"/>
          <w:sz w:val="24"/>
        </w:rPr>
        <w:t xml:space="preserve"> </w:t>
      </w:r>
      <w:r>
        <w:rPr>
          <w:sz w:val="24"/>
        </w:rPr>
        <w:t>to</w:t>
      </w:r>
      <w:r>
        <w:rPr>
          <w:spacing w:val="-30"/>
          <w:sz w:val="24"/>
        </w:rPr>
        <w:t xml:space="preserve"> </w:t>
      </w:r>
      <w:r>
        <w:rPr>
          <w:sz w:val="24"/>
        </w:rPr>
        <w:t>the</w:t>
      </w:r>
      <w:r>
        <w:rPr>
          <w:spacing w:val="-32"/>
          <w:sz w:val="24"/>
        </w:rPr>
        <w:t xml:space="preserve"> </w:t>
      </w:r>
      <w:r>
        <w:rPr>
          <w:sz w:val="24"/>
        </w:rPr>
        <w:t>nearest</w:t>
      </w:r>
      <w:r>
        <w:rPr>
          <w:spacing w:val="-31"/>
          <w:sz w:val="24"/>
        </w:rPr>
        <w:t xml:space="preserve"> </w:t>
      </w:r>
      <w:r>
        <w:rPr>
          <w:sz w:val="24"/>
        </w:rPr>
        <w:t>phone</w:t>
      </w:r>
      <w:r>
        <w:rPr>
          <w:spacing w:val="-32"/>
          <w:sz w:val="24"/>
        </w:rPr>
        <w:t xml:space="preserve"> </w:t>
      </w:r>
      <w:r>
        <w:rPr>
          <w:sz w:val="24"/>
        </w:rPr>
        <w:t>to</w:t>
      </w:r>
      <w:r>
        <w:rPr>
          <w:spacing w:val="-30"/>
          <w:sz w:val="24"/>
        </w:rPr>
        <w:t xml:space="preserve"> </w:t>
      </w:r>
      <w:r>
        <w:rPr>
          <w:sz w:val="24"/>
        </w:rPr>
        <w:t>alert</w:t>
      </w:r>
      <w:r>
        <w:rPr>
          <w:spacing w:val="-31"/>
          <w:sz w:val="24"/>
        </w:rPr>
        <w:t xml:space="preserve"> </w:t>
      </w:r>
      <w:r>
        <w:rPr>
          <w:sz w:val="24"/>
        </w:rPr>
        <w:t>a</w:t>
      </w:r>
      <w:r>
        <w:rPr>
          <w:spacing w:val="-32"/>
          <w:sz w:val="24"/>
        </w:rPr>
        <w:t xml:space="preserve"> </w:t>
      </w:r>
      <w:r>
        <w:rPr>
          <w:sz w:val="24"/>
        </w:rPr>
        <w:t>first</w:t>
      </w:r>
      <w:r>
        <w:rPr>
          <w:spacing w:val="-32"/>
          <w:sz w:val="24"/>
        </w:rPr>
        <w:t xml:space="preserve"> </w:t>
      </w:r>
      <w:r>
        <w:rPr>
          <w:sz w:val="24"/>
        </w:rPr>
        <w:t>aider,</w:t>
      </w:r>
      <w:r>
        <w:rPr>
          <w:spacing w:val="-32"/>
          <w:sz w:val="24"/>
        </w:rPr>
        <w:t xml:space="preserve"> </w:t>
      </w:r>
      <w:r>
        <w:rPr>
          <w:sz w:val="24"/>
        </w:rPr>
        <w:t>or</w:t>
      </w:r>
      <w:r>
        <w:rPr>
          <w:spacing w:val="-32"/>
          <w:sz w:val="24"/>
        </w:rPr>
        <w:t xml:space="preserve"> </w:t>
      </w:r>
      <w:r>
        <w:rPr>
          <w:sz w:val="24"/>
        </w:rPr>
        <w:t>the</w:t>
      </w:r>
      <w:r>
        <w:rPr>
          <w:spacing w:val="-32"/>
          <w:sz w:val="24"/>
        </w:rPr>
        <w:t xml:space="preserve"> </w:t>
      </w:r>
      <w:r>
        <w:rPr>
          <w:sz w:val="24"/>
        </w:rPr>
        <w:t>member</w:t>
      </w:r>
      <w:r>
        <w:rPr>
          <w:spacing w:val="-32"/>
          <w:sz w:val="24"/>
        </w:rPr>
        <w:t xml:space="preserve"> </w:t>
      </w:r>
      <w:r>
        <w:rPr>
          <w:sz w:val="24"/>
        </w:rPr>
        <w:t>of staff</w:t>
      </w:r>
      <w:r>
        <w:rPr>
          <w:spacing w:val="-18"/>
          <w:sz w:val="24"/>
        </w:rPr>
        <w:t xml:space="preserve"> </w:t>
      </w:r>
      <w:r>
        <w:rPr>
          <w:sz w:val="24"/>
        </w:rPr>
        <w:t>in</w:t>
      </w:r>
      <w:r>
        <w:rPr>
          <w:spacing w:val="-18"/>
          <w:sz w:val="24"/>
        </w:rPr>
        <w:t xml:space="preserve"> </w:t>
      </w:r>
      <w:r>
        <w:rPr>
          <w:sz w:val="24"/>
        </w:rPr>
        <w:t>charge</w:t>
      </w:r>
      <w:r>
        <w:rPr>
          <w:spacing w:val="-18"/>
          <w:sz w:val="24"/>
        </w:rPr>
        <w:t xml:space="preserve"> </w:t>
      </w:r>
      <w:r>
        <w:rPr>
          <w:sz w:val="24"/>
        </w:rPr>
        <w:t>escorts</w:t>
      </w:r>
      <w:r>
        <w:rPr>
          <w:spacing w:val="-19"/>
          <w:sz w:val="24"/>
        </w:rPr>
        <w:t xml:space="preserve"> </w:t>
      </w:r>
      <w:r>
        <w:rPr>
          <w:sz w:val="24"/>
        </w:rPr>
        <w:t>the</w:t>
      </w:r>
      <w:r>
        <w:rPr>
          <w:spacing w:val="-17"/>
          <w:sz w:val="24"/>
        </w:rPr>
        <w:t xml:space="preserve"> </w:t>
      </w:r>
      <w:r>
        <w:rPr>
          <w:sz w:val="24"/>
        </w:rPr>
        <w:t>casualty</w:t>
      </w:r>
      <w:r>
        <w:rPr>
          <w:spacing w:val="-19"/>
          <w:sz w:val="24"/>
        </w:rPr>
        <w:t xml:space="preserve"> </w:t>
      </w:r>
      <w:r>
        <w:rPr>
          <w:sz w:val="24"/>
        </w:rPr>
        <w:t>to</w:t>
      </w:r>
      <w:r>
        <w:rPr>
          <w:spacing w:val="-19"/>
          <w:sz w:val="24"/>
        </w:rPr>
        <w:t xml:space="preserve"> </w:t>
      </w:r>
      <w:r>
        <w:rPr>
          <w:sz w:val="24"/>
        </w:rPr>
        <w:t>the</w:t>
      </w:r>
      <w:r>
        <w:rPr>
          <w:spacing w:val="-17"/>
          <w:sz w:val="24"/>
        </w:rPr>
        <w:t xml:space="preserve"> </w:t>
      </w:r>
      <w:r w:rsidR="002C2740">
        <w:rPr>
          <w:sz w:val="24"/>
        </w:rPr>
        <w:t>G1</w:t>
      </w:r>
      <w:r w:rsidR="001F5543">
        <w:rPr>
          <w:sz w:val="24"/>
        </w:rPr>
        <w:t xml:space="preserve"> -1</w:t>
      </w:r>
      <w:r>
        <w:rPr>
          <w:sz w:val="24"/>
        </w:rPr>
        <w:t>.</w:t>
      </w:r>
    </w:p>
    <w:p w14:paraId="31993A08" w14:textId="77777777" w:rsidR="004447B0" w:rsidRDefault="00281377">
      <w:pPr>
        <w:pStyle w:val="ListParagraph"/>
        <w:numPr>
          <w:ilvl w:val="2"/>
          <w:numId w:val="7"/>
        </w:numPr>
        <w:tabs>
          <w:tab w:val="left" w:pos="1221"/>
        </w:tabs>
        <w:spacing w:before="123"/>
        <w:ind w:hanging="361"/>
        <w:jc w:val="both"/>
        <w:rPr>
          <w:color w:val="C70081"/>
          <w:sz w:val="24"/>
        </w:rPr>
      </w:pPr>
      <w:r>
        <w:rPr>
          <w:sz w:val="24"/>
        </w:rPr>
        <w:t>Learners</w:t>
      </w:r>
      <w:r>
        <w:rPr>
          <w:spacing w:val="-30"/>
          <w:sz w:val="24"/>
        </w:rPr>
        <w:t xml:space="preserve"> </w:t>
      </w:r>
      <w:r>
        <w:rPr>
          <w:sz w:val="24"/>
        </w:rPr>
        <w:t>must</w:t>
      </w:r>
      <w:r>
        <w:rPr>
          <w:spacing w:val="-30"/>
          <w:sz w:val="24"/>
        </w:rPr>
        <w:t xml:space="preserve"> </w:t>
      </w:r>
      <w:r>
        <w:rPr>
          <w:sz w:val="24"/>
        </w:rPr>
        <w:t>not</w:t>
      </w:r>
      <w:r>
        <w:rPr>
          <w:spacing w:val="-29"/>
          <w:sz w:val="24"/>
        </w:rPr>
        <w:t xml:space="preserve"> </w:t>
      </w:r>
      <w:r>
        <w:rPr>
          <w:sz w:val="24"/>
        </w:rPr>
        <w:t>enter</w:t>
      </w:r>
      <w:r>
        <w:rPr>
          <w:spacing w:val="-30"/>
          <w:sz w:val="24"/>
        </w:rPr>
        <w:t xml:space="preserve"> </w:t>
      </w:r>
      <w:r>
        <w:rPr>
          <w:sz w:val="24"/>
        </w:rPr>
        <w:t>the</w:t>
      </w:r>
      <w:r>
        <w:rPr>
          <w:spacing w:val="-29"/>
          <w:sz w:val="24"/>
        </w:rPr>
        <w:t xml:space="preserve"> </w:t>
      </w:r>
      <w:r w:rsidR="001F5543">
        <w:rPr>
          <w:sz w:val="24"/>
        </w:rPr>
        <w:t>G1-1</w:t>
      </w:r>
      <w:r>
        <w:rPr>
          <w:spacing w:val="-29"/>
          <w:sz w:val="24"/>
        </w:rPr>
        <w:t xml:space="preserve"> </w:t>
      </w:r>
      <w:r>
        <w:rPr>
          <w:sz w:val="24"/>
        </w:rPr>
        <w:t>room</w:t>
      </w:r>
      <w:r>
        <w:rPr>
          <w:spacing w:val="-30"/>
          <w:sz w:val="24"/>
        </w:rPr>
        <w:t xml:space="preserve"> </w:t>
      </w:r>
      <w:r>
        <w:rPr>
          <w:sz w:val="24"/>
        </w:rPr>
        <w:t>unless</w:t>
      </w:r>
      <w:r>
        <w:rPr>
          <w:spacing w:val="-29"/>
          <w:sz w:val="24"/>
        </w:rPr>
        <w:t xml:space="preserve"> </w:t>
      </w:r>
      <w:r>
        <w:rPr>
          <w:sz w:val="24"/>
        </w:rPr>
        <w:t>accompanied</w:t>
      </w:r>
      <w:r>
        <w:rPr>
          <w:spacing w:val="-30"/>
          <w:sz w:val="24"/>
        </w:rPr>
        <w:t xml:space="preserve"> </w:t>
      </w:r>
      <w:r>
        <w:rPr>
          <w:sz w:val="24"/>
        </w:rPr>
        <w:t>by</w:t>
      </w:r>
      <w:r>
        <w:rPr>
          <w:spacing w:val="-29"/>
          <w:sz w:val="24"/>
        </w:rPr>
        <w:t xml:space="preserve"> </w:t>
      </w:r>
      <w:r>
        <w:rPr>
          <w:sz w:val="24"/>
        </w:rPr>
        <w:t>a</w:t>
      </w:r>
      <w:r>
        <w:rPr>
          <w:spacing w:val="-30"/>
          <w:sz w:val="24"/>
        </w:rPr>
        <w:t xml:space="preserve"> </w:t>
      </w:r>
      <w:r>
        <w:rPr>
          <w:sz w:val="24"/>
        </w:rPr>
        <w:t>member</w:t>
      </w:r>
      <w:r>
        <w:rPr>
          <w:spacing w:val="-28"/>
          <w:sz w:val="24"/>
        </w:rPr>
        <w:t xml:space="preserve"> </w:t>
      </w:r>
      <w:r>
        <w:rPr>
          <w:sz w:val="24"/>
        </w:rPr>
        <w:t>of</w:t>
      </w:r>
      <w:r>
        <w:rPr>
          <w:spacing w:val="-28"/>
          <w:sz w:val="24"/>
        </w:rPr>
        <w:t xml:space="preserve"> </w:t>
      </w:r>
      <w:r>
        <w:rPr>
          <w:sz w:val="24"/>
        </w:rPr>
        <w:t>staff.</w:t>
      </w:r>
    </w:p>
    <w:p w14:paraId="5E541A66" w14:textId="77777777" w:rsidR="004447B0" w:rsidRDefault="00281377">
      <w:pPr>
        <w:pStyle w:val="ListParagraph"/>
        <w:numPr>
          <w:ilvl w:val="2"/>
          <w:numId w:val="7"/>
        </w:numPr>
        <w:tabs>
          <w:tab w:val="left" w:pos="1221"/>
        </w:tabs>
        <w:ind w:hanging="361"/>
        <w:jc w:val="both"/>
        <w:rPr>
          <w:color w:val="C70081"/>
          <w:sz w:val="24"/>
        </w:rPr>
      </w:pPr>
      <w:r>
        <w:rPr>
          <w:sz w:val="24"/>
        </w:rPr>
        <w:t>Casualties</w:t>
      </w:r>
      <w:r>
        <w:rPr>
          <w:spacing w:val="-20"/>
          <w:sz w:val="24"/>
        </w:rPr>
        <w:t xml:space="preserve"> </w:t>
      </w:r>
      <w:r>
        <w:rPr>
          <w:sz w:val="24"/>
        </w:rPr>
        <w:t>should</w:t>
      </w:r>
      <w:r>
        <w:rPr>
          <w:spacing w:val="-21"/>
          <w:sz w:val="24"/>
        </w:rPr>
        <w:t xml:space="preserve"> </w:t>
      </w:r>
      <w:r>
        <w:rPr>
          <w:sz w:val="24"/>
        </w:rPr>
        <w:t>not</w:t>
      </w:r>
      <w:r>
        <w:rPr>
          <w:spacing w:val="-18"/>
          <w:sz w:val="24"/>
        </w:rPr>
        <w:t xml:space="preserve"> </w:t>
      </w:r>
      <w:r>
        <w:rPr>
          <w:sz w:val="24"/>
        </w:rPr>
        <w:t>be</w:t>
      </w:r>
      <w:r>
        <w:rPr>
          <w:spacing w:val="-21"/>
          <w:sz w:val="24"/>
        </w:rPr>
        <w:t xml:space="preserve"> </w:t>
      </w:r>
      <w:r>
        <w:rPr>
          <w:sz w:val="24"/>
        </w:rPr>
        <w:t>left</w:t>
      </w:r>
      <w:r>
        <w:rPr>
          <w:spacing w:val="-20"/>
          <w:sz w:val="24"/>
        </w:rPr>
        <w:t xml:space="preserve"> </w:t>
      </w:r>
      <w:r>
        <w:rPr>
          <w:sz w:val="24"/>
        </w:rPr>
        <w:t>unaccompanied</w:t>
      </w:r>
      <w:r>
        <w:rPr>
          <w:spacing w:val="-20"/>
          <w:sz w:val="24"/>
        </w:rPr>
        <w:t xml:space="preserve"> </w:t>
      </w:r>
      <w:r>
        <w:rPr>
          <w:sz w:val="24"/>
        </w:rPr>
        <w:t>in</w:t>
      </w:r>
      <w:r>
        <w:rPr>
          <w:spacing w:val="-20"/>
          <w:sz w:val="24"/>
        </w:rPr>
        <w:t xml:space="preserve"> </w:t>
      </w:r>
      <w:r>
        <w:rPr>
          <w:sz w:val="24"/>
        </w:rPr>
        <w:t>the</w:t>
      </w:r>
      <w:r>
        <w:rPr>
          <w:spacing w:val="-19"/>
          <w:sz w:val="24"/>
        </w:rPr>
        <w:t xml:space="preserve"> </w:t>
      </w:r>
      <w:r w:rsidR="00A215E5">
        <w:rPr>
          <w:sz w:val="24"/>
        </w:rPr>
        <w:t>G1-1</w:t>
      </w:r>
      <w:r>
        <w:rPr>
          <w:spacing w:val="-15"/>
          <w:sz w:val="24"/>
        </w:rPr>
        <w:t xml:space="preserve"> </w:t>
      </w:r>
      <w:r>
        <w:rPr>
          <w:sz w:val="24"/>
        </w:rPr>
        <w:t>room.</w:t>
      </w:r>
    </w:p>
    <w:p w14:paraId="5B859E8F" w14:textId="77777777" w:rsidR="004447B0" w:rsidRDefault="004447B0">
      <w:pPr>
        <w:pStyle w:val="BodyText"/>
        <w:spacing w:before="4"/>
        <w:rPr>
          <w:b/>
          <w:sz w:val="20"/>
        </w:rPr>
      </w:pPr>
    </w:p>
    <w:p w14:paraId="3020B62E" w14:textId="77777777" w:rsidR="004447B0" w:rsidRDefault="00281377">
      <w:pPr>
        <w:pStyle w:val="ListParagraph"/>
        <w:numPr>
          <w:ilvl w:val="2"/>
          <w:numId w:val="7"/>
        </w:numPr>
        <w:tabs>
          <w:tab w:val="left" w:pos="1221"/>
        </w:tabs>
        <w:spacing w:before="0" w:line="292" w:lineRule="auto"/>
        <w:ind w:right="114"/>
        <w:jc w:val="both"/>
        <w:rPr>
          <w:color w:val="C70081"/>
          <w:sz w:val="24"/>
        </w:rPr>
      </w:pPr>
      <w:r>
        <w:rPr>
          <w:sz w:val="24"/>
        </w:rPr>
        <w:t>If</w:t>
      </w:r>
      <w:r>
        <w:rPr>
          <w:spacing w:val="-39"/>
          <w:sz w:val="24"/>
        </w:rPr>
        <w:t xml:space="preserve"> </w:t>
      </w:r>
      <w:r>
        <w:rPr>
          <w:sz w:val="24"/>
        </w:rPr>
        <w:t>an</w:t>
      </w:r>
      <w:r>
        <w:rPr>
          <w:spacing w:val="-40"/>
          <w:sz w:val="24"/>
        </w:rPr>
        <w:t xml:space="preserve"> </w:t>
      </w:r>
      <w:r>
        <w:rPr>
          <w:sz w:val="24"/>
        </w:rPr>
        <w:t>incident</w:t>
      </w:r>
      <w:r>
        <w:rPr>
          <w:spacing w:val="-38"/>
          <w:sz w:val="24"/>
        </w:rPr>
        <w:t xml:space="preserve"> </w:t>
      </w:r>
      <w:r>
        <w:rPr>
          <w:sz w:val="24"/>
        </w:rPr>
        <w:t>occurs</w:t>
      </w:r>
      <w:r>
        <w:rPr>
          <w:spacing w:val="-40"/>
          <w:sz w:val="24"/>
        </w:rPr>
        <w:t xml:space="preserve"> </w:t>
      </w:r>
      <w:r>
        <w:rPr>
          <w:sz w:val="24"/>
        </w:rPr>
        <w:t>within</w:t>
      </w:r>
      <w:r>
        <w:rPr>
          <w:spacing w:val="-40"/>
          <w:sz w:val="24"/>
        </w:rPr>
        <w:t xml:space="preserve"> </w:t>
      </w:r>
      <w:r>
        <w:rPr>
          <w:sz w:val="24"/>
        </w:rPr>
        <w:t>the</w:t>
      </w:r>
      <w:r>
        <w:rPr>
          <w:spacing w:val="-39"/>
          <w:sz w:val="24"/>
        </w:rPr>
        <w:t xml:space="preserve"> </w:t>
      </w:r>
      <w:r w:rsidR="00025EF0" w:rsidRPr="00025EF0">
        <w:t>lunch break</w:t>
      </w:r>
      <w:r w:rsidRPr="00025EF0">
        <w:t xml:space="preserve"> </w:t>
      </w:r>
      <w:r w:rsidR="00025EF0" w:rsidRPr="00025EF0">
        <w:t xml:space="preserve">or delivery time </w:t>
      </w:r>
      <w:r w:rsidRPr="00025EF0">
        <w:t>teams</w:t>
      </w:r>
      <w:r>
        <w:rPr>
          <w:spacing w:val="-40"/>
          <w:sz w:val="24"/>
        </w:rPr>
        <w:t xml:space="preserve"> </w:t>
      </w:r>
      <w:r>
        <w:rPr>
          <w:sz w:val="24"/>
        </w:rPr>
        <w:t>then</w:t>
      </w:r>
      <w:r>
        <w:rPr>
          <w:spacing w:val="-39"/>
          <w:sz w:val="24"/>
        </w:rPr>
        <w:t xml:space="preserve"> </w:t>
      </w:r>
      <w:r>
        <w:rPr>
          <w:sz w:val="24"/>
        </w:rPr>
        <w:t>a</w:t>
      </w:r>
      <w:r>
        <w:rPr>
          <w:spacing w:val="-40"/>
          <w:sz w:val="24"/>
        </w:rPr>
        <w:t xml:space="preserve"> </w:t>
      </w:r>
      <w:r>
        <w:rPr>
          <w:sz w:val="24"/>
        </w:rPr>
        <w:t>first</w:t>
      </w:r>
      <w:r>
        <w:rPr>
          <w:spacing w:val="-39"/>
          <w:sz w:val="24"/>
        </w:rPr>
        <w:t xml:space="preserve"> </w:t>
      </w:r>
      <w:r>
        <w:rPr>
          <w:sz w:val="24"/>
        </w:rPr>
        <w:t>aider</w:t>
      </w:r>
      <w:r>
        <w:rPr>
          <w:spacing w:val="-40"/>
          <w:sz w:val="24"/>
        </w:rPr>
        <w:t xml:space="preserve"> </w:t>
      </w:r>
      <w:r>
        <w:rPr>
          <w:sz w:val="24"/>
        </w:rPr>
        <w:t>from</w:t>
      </w:r>
      <w:r>
        <w:rPr>
          <w:spacing w:val="-40"/>
          <w:sz w:val="24"/>
        </w:rPr>
        <w:t xml:space="preserve"> </w:t>
      </w:r>
      <w:r>
        <w:rPr>
          <w:sz w:val="24"/>
        </w:rPr>
        <w:t xml:space="preserve">within that </w:t>
      </w:r>
      <w:r w:rsidR="00025EF0">
        <w:rPr>
          <w:sz w:val="24"/>
        </w:rPr>
        <w:t xml:space="preserve">Media Centre or Qualia Academy </w:t>
      </w:r>
      <w:r>
        <w:rPr>
          <w:sz w:val="24"/>
        </w:rPr>
        <w:t xml:space="preserve">team should be contacted first. If they are </w:t>
      </w:r>
      <w:proofErr w:type="gramStart"/>
      <w:r>
        <w:rPr>
          <w:sz w:val="24"/>
        </w:rPr>
        <w:t>unavailable</w:t>
      </w:r>
      <w:proofErr w:type="gramEnd"/>
      <w:r>
        <w:rPr>
          <w:sz w:val="24"/>
        </w:rPr>
        <w:t xml:space="preserve"> then the next listed first aider should be</w:t>
      </w:r>
      <w:r>
        <w:rPr>
          <w:spacing w:val="-26"/>
          <w:sz w:val="24"/>
        </w:rPr>
        <w:t xml:space="preserve"> </w:t>
      </w:r>
      <w:r>
        <w:rPr>
          <w:sz w:val="24"/>
        </w:rPr>
        <w:t>contacted.</w:t>
      </w:r>
    </w:p>
    <w:p w14:paraId="71F9E191" w14:textId="77777777" w:rsidR="004447B0" w:rsidRDefault="00281377">
      <w:pPr>
        <w:pStyle w:val="ListParagraph"/>
        <w:numPr>
          <w:ilvl w:val="2"/>
          <w:numId w:val="7"/>
        </w:numPr>
        <w:tabs>
          <w:tab w:val="left" w:pos="1221"/>
        </w:tabs>
        <w:spacing w:before="120" w:line="292" w:lineRule="auto"/>
        <w:ind w:right="114"/>
        <w:jc w:val="both"/>
        <w:rPr>
          <w:color w:val="C70081"/>
          <w:sz w:val="24"/>
        </w:rPr>
      </w:pPr>
      <w:r>
        <w:rPr>
          <w:sz w:val="24"/>
        </w:rPr>
        <w:t xml:space="preserve">Up to date lists of First Aiders and telephone numbers are available </w:t>
      </w:r>
      <w:r w:rsidR="009611FE">
        <w:rPr>
          <w:sz w:val="24"/>
        </w:rPr>
        <w:t>in the office on the wall.</w:t>
      </w:r>
    </w:p>
    <w:p w14:paraId="1A4F763B" w14:textId="77777777" w:rsidR="004447B0" w:rsidRDefault="00281377">
      <w:pPr>
        <w:pStyle w:val="ListParagraph"/>
        <w:numPr>
          <w:ilvl w:val="2"/>
          <w:numId w:val="7"/>
        </w:numPr>
        <w:tabs>
          <w:tab w:val="left" w:pos="1221"/>
        </w:tabs>
        <w:spacing w:before="121" w:line="292" w:lineRule="auto"/>
        <w:ind w:right="123"/>
        <w:jc w:val="both"/>
        <w:rPr>
          <w:color w:val="C70081"/>
          <w:sz w:val="24"/>
        </w:rPr>
      </w:pPr>
      <w:r>
        <w:rPr>
          <w:sz w:val="24"/>
        </w:rPr>
        <w:lastRenderedPageBreak/>
        <w:t>If</w:t>
      </w:r>
      <w:r>
        <w:rPr>
          <w:spacing w:val="-20"/>
          <w:sz w:val="24"/>
        </w:rPr>
        <w:t xml:space="preserve"> </w:t>
      </w:r>
      <w:r>
        <w:rPr>
          <w:sz w:val="24"/>
        </w:rPr>
        <w:t>the</w:t>
      </w:r>
      <w:r>
        <w:rPr>
          <w:spacing w:val="-20"/>
          <w:sz w:val="24"/>
        </w:rPr>
        <w:t xml:space="preserve"> </w:t>
      </w:r>
      <w:r>
        <w:rPr>
          <w:sz w:val="24"/>
        </w:rPr>
        <w:t>casualty</w:t>
      </w:r>
      <w:r>
        <w:rPr>
          <w:spacing w:val="-20"/>
          <w:sz w:val="24"/>
        </w:rPr>
        <w:t xml:space="preserve"> </w:t>
      </w:r>
      <w:r>
        <w:rPr>
          <w:sz w:val="24"/>
        </w:rPr>
        <w:t>needs</w:t>
      </w:r>
      <w:r>
        <w:rPr>
          <w:spacing w:val="-21"/>
          <w:sz w:val="24"/>
        </w:rPr>
        <w:t xml:space="preserve"> </w:t>
      </w:r>
      <w:r>
        <w:rPr>
          <w:sz w:val="24"/>
        </w:rPr>
        <w:t>to</w:t>
      </w:r>
      <w:r>
        <w:rPr>
          <w:spacing w:val="-20"/>
          <w:sz w:val="24"/>
        </w:rPr>
        <w:t xml:space="preserve"> </w:t>
      </w:r>
      <w:r>
        <w:rPr>
          <w:sz w:val="24"/>
        </w:rPr>
        <w:t>go</w:t>
      </w:r>
      <w:r>
        <w:rPr>
          <w:spacing w:val="-20"/>
          <w:sz w:val="24"/>
        </w:rPr>
        <w:t xml:space="preserve"> </w:t>
      </w:r>
      <w:r>
        <w:rPr>
          <w:sz w:val="24"/>
        </w:rPr>
        <w:t>to</w:t>
      </w:r>
      <w:r>
        <w:rPr>
          <w:spacing w:val="-19"/>
          <w:sz w:val="24"/>
        </w:rPr>
        <w:t xml:space="preserve"> </w:t>
      </w:r>
      <w:r>
        <w:rPr>
          <w:sz w:val="24"/>
        </w:rPr>
        <w:t>hospital,</w:t>
      </w:r>
      <w:r>
        <w:rPr>
          <w:spacing w:val="-20"/>
          <w:sz w:val="24"/>
        </w:rPr>
        <w:t xml:space="preserve"> </w:t>
      </w:r>
      <w:r>
        <w:rPr>
          <w:sz w:val="24"/>
        </w:rPr>
        <w:t>contact</w:t>
      </w:r>
      <w:r>
        <w:rPr>
          <w:spacing w:val="-21"/>
          <w:sz w:val="24"/>
        </w:rPr>
        <w:t xml:space="preserve"> </w:t>
      </w:r>
      <w:r w:rsidR="0078030C">
        <w:rPr>
          <w:sz w:val="24"/>
        </w:rPr>
        <w:t>The Media Centre</w:t>
      </w:r>
      <w:r>
        <w:rPr>
          <w:spacing w:val="-19"/>
          <w:sz w:val="24"/>
        </w:rPr>
        <w:t xml:space="preserve"> </w:t>
      </w:r>
      <w:r>
        <w:rPr>
          <w:sz w:val="24"/>
        </w:rPr>
        <w:t>reception</w:t>
      </w:r>
      <w:r>
        <w:rPr>
          <w:spacing w:val="-19"/>
          <w:sz w:val="24"/>
        </w:rPr>
        <w:t xml:space="preserve"> </w:t>
      </w:r>
      <w:r>
        <w:rPr>
          <w:sz w:val="24"/>
        </w:rPr>
        <w:t>or</w:t>
      </w:r>
      <w:r>
        <w:rPr>
          <w:spacing w:val="-20"/>
          <w:sz w:val="24"/>
        </w:rPr>
        <w:t xml:space="preserve"> </w:t>
      </w:r>
      <w:r w:rsidR="0078030C">
        <w:rPr>
          <w:sz w:val="24"/>
        </w:rPr>
        <w:t xml:space="preserve">Qualia Academy Health and Safety </w:t>
      </w:r>
      <w:r w:rsidR="00DB3A60">
        <w:rPr>
          <w:sz w:val="24"/>
        </w:rPr>
        <w:t>Manager</w:t>
      </w:r>
      <w:r w:rsidR="0078030C">
        <w:rPr>
          <w:sz w:val="24"/>
        </w:rPr>
        <w:t xml:space="preserve"> </w:t>
      </w:r>
      <w:r>
        <w:rPr>
          <w:sz w:val="24"/>
        </w:rPr>
        <w:t>who</w:t>
      </w:r>
      <w:r>
        <w:rPr>
          <w:spacing w:val="-16"/>
          <w:sz w:val="24"/>
        </w:rPr>
        <w:t xml:space="preserve"> </w:t>
      </w:r>
      <w:r>
        <w:rPr>
          <w:sz w:val="24"/>
        </w:rPr>
        <w:t>will</w:t>
      </w:r>
      <w:r>
        <w:rPr>
          <w:spacing w:val="-15"/>
          <w:sz w:val="24"/>
        </w:rPr>
        <w:t xml:space="preserve"> </w:t>
      </w:r>
      <w:r>
        <w:rPr>
          <w:sz w:val="24"/>
        </w:rPr>
        <w:t>make</w:t>
      </w:r>
      <w:r>
        <w:rPr>
          <w:spacing w:val="-15"/>
          <w:sz w:val="24"/>
        </w:rPr>
        <w:t xml:space="preserve"> </w:t>
      </w:r>
      <w:r>
        <w:rPr>
          <w:sz w:val="24"/>
        </w:rPr>
        <w:t>the</w:t>
      </w:r>
      <w:r>
        <w:rPr>
          <w:spacing w:val="-16"/>
          <w:sz w:val="24"/>
        </w:rPr>
        <w:t xml:space="preserve"> </w:t>
      </w:r>
      <w:r>
        <w:rPr>
          <w:sz w:val="24"/>
        </w:rPr>
        <w:t>arrangements.</w:t>
      </w:r>
    </w:p>
    <w:p w14:paraId="75778754" w14:textId="77777777" w:rsidR="004447B0" w:rsidRDefault="00281377">
      <w:pPr>
        <w:pStyle w:val="ListParagraph"/>
        <w:numPr>
          <w:ilvl w:val="2"/>
          <w:numId w:val="7"/>
        </w:numPr>
        <w:tabs>
          <w:tab w:val="left" w:pos="1221"/>
        </w:tabs>
        <w:spacing w:before="122" w:line="292" w:lineRule="auto"/>
        <w:ind w:right="114"/>
        <w:jc w:val="both"/>
        <w:rPr>
          <w:color w:val="C70081"/>
          <w:sz w:val="24"/>
        </w:rPr>
      </w:pPr>
      <w:r>
        <w:rPr>
          <w:sz w:val="24"/>
        </w:rPr>
        <w:t>The</w:t>
      </w:r>
      <w:r>
        <w:rPr>
          <w:spacing w:val="-41"/>
          <w:sz w:val="24"/>
        </w:rPr>
        <w:t xml:space="preserve"> </w:t>
      </w:r>
      <w:r>
        <w:rPr>
          <w:sz w:val="24"/>
        </w:rPr>
        <w:t>member</w:t>
      </w:r>
      <w:r>
        <w:rPr>
          <w:spacing w:val="-40"/>
          <w:sz w:val="24"/>
        </w:rPr>
        <w:t xml:space="preserve"> </w:t>
      </w:r>
      <w:r>
        <w:rPr>
          <w:sz w:val="24"/>
        </w:rPr>
        <w:t>of</w:t>
      </w:r>
      <w:r>
        <w:rPr>
          <w:spacing w:val="-40"/>
          <w:sz w:val="24"/>
        </w:rPr>
        <w:t xml:space="preserve"> </w:t>
      </w:r>
      <w:r>
        <w:rPr>
          <w:sz w:val="24"/>
        </w:rPr>
        <w:t>staff</w:t>
      </w:r>
      <w:r>
        <w:rPr>
          <w:spacing w:val="-40"/>
          <w:sz w:val="24"/>
        </w:rPr>
        <w:t xml:space="preserve"> </w:t>
      </w:r>
      <w:r>
        <w:rPr>
          <w:sz w:val="24"/>
        </w:rPr>
        <w:t>at</w:t>
      </w:r>
      <w:r>
        <w:rPr>
          <w:spacing w:val="-40"/>
          <w:sz w:val="24"/>
        </w:rPr>
        <w:t xml:space="preserve"> </w:t>
      </w:r>
      <w:r>
        <w:rPr>
          <w:sz w:val="24"/>
        </w:rPr>
        <w:t>the</w:t>
      </w:r>
      <w:r>
        <w:rPr>
          <w:spacing w:val="-40"/>
          <w:sz w:val="24"/>
        </w:rPr>
        <w:t xml:space="preserve"> </w:t>
      </w:r>
      <w:r>
        <w:rPr>
          <w:sz w:val="24"/>
        </w:rPr>
        <w:t>scene</w:t>
      </w:r>
      <w:r>
        <w:rPr>
          <w:spacing w:val="-40"/>
          <w:sz w:val="24"/>
        </w:rPr>
        <w:t xml:space="preserve"> </w:t>
      </w:r>
      <w:r>
        <w:rPr>
          <w:sz w:val="24"/>
        </w:rPr>
        <w:t>is</w:t>
      </w:r>
      <w:r>
        <w:rPr>
          <w:spacing w:val="-40"/>
          <w:sz w:val="24"/>
        </w:rPr>
        <w:t xml:space="preserve"> </w:t>
      </w:r>
      <w:r>
        <w:rPr>
          <w:sz w:val="24"/>
        </w:rPr>
        <w:t>responsible</w:t>
      </w:r>
      <w:r>
        <w:rPr>
          <w:spacing w:val="-42"/>
          <w:sz w:val="24"/>
        </w:rPr>
        <w:t xml:space="preserve"> </w:t>
      </w:r>
      <w:r>
        <w:rPr>
          <w:sz w:val="24"/>
        </w:rPr>
        <w:t>for</w:t>
      </w:r>
      <w:r>
        <w:rPr>
          <w:spacing w:val="-40"/>
          <w:sz w:val="24"/>
        </w:rPr>
        <w:t xml:space="preserve"> </w:t>
      </w:r>
      <w:r>
        <w:rPr>
          <w:sz w:val="24"/>
        </w:rPr>
        <w:t>filling</w:t>
      </w:r>
      <w:r>
        <w:rPr>
          <w:spacing w:val="-40"/>
          <w:sz w:val="24"/>
        </w:rPr>
        <w:t xml:space="preserve"> </w:t>
      </w:r>
      <w:r>
        <w:rPr>
          <w:sz w:val="24"/>
        </w:rPr>
        <w:t>in</w:t>
      </w:r>
      <w:r>
        <w:rPr>
          <w:spacing w:val="-40"/>
          <w:sz w:val="24"/>
        </w:rPr>
        <w:t xml:space="preserve"> </w:t>
      </w:r>
      <w:r>
        <w:rPr>
          <w:sz w:val="24"/>
        </w:rPr>
        <w:t>accident</w:t>
      </w:r>
      <w:r>
        <w:rPr>
          <w:spacing w:val="-41"/>
          <w:sz w:val="24"/>
        </w:rPr>
        <w:t xml:space="preserve"> </w:t>
      </w:r>
      <w:r>
        <w:rPr>
          <w:sz w:val="24"/>
        </w:rPr>
        <w:t>report</w:t>
      </w:r>
      <w:r>
        <w:rPr>
          <w:spacing w:val="-40"/>
          <w:sz w:val="24"/>
        </w:rPr>
        <w:t xml:space="preserve"> </w:t>
      </w:r>
      <w:r>
        <w:rPr>
          <w:sz w:val="24"/>
        </w:rPr>
        <w:t>forms</w:t>
      </w:r>
      <w:r>
        <w:rPr>
          <w:spacing w:val="-36"/>
          <w:sz w:val="24"/>
        </w:rPr>
        <w:t xml:space="preserve"> </w:t>
      </w:r>
      <w:r>
        <w:rPr>
          <w:sz w:val="24"/>
        </w:rPr>
        <w:t>(available</w:t>
      </w:r>
      <w:r>
        <w:rPr>
          <w:spacing w:val="-40"/>
          <w:sz w:val="24"/>
        </w:rPr>
        <w:t xml:space="preserve"> </w:t>
      </w:r>
      <w:r>
        <w:rPr>
          <w:sz w:val="24"/>
        </w:rPr>
        <w:t xml:space="preserve">on the </w:t>
      </w:r>
      <w:r w:rsidR="00DB3A60">
        <w:rPr>
          <w:sz w:val="24"/>
        </w:rPr>
        <w:t xml:space="preserve">VLE </w:t>
      </w:r>
      <w:r>
        <w:rPr>
          <w:sz w:val="24"/>
        </w:rPr>
        <w:t xml:space="preserve">or from </w:t>
      </w:r>
      <w:r w:rsidR="00DB3A60">
        <w:rPr>
          <w:sz w:val="24"/>
        </w:rPr>
        <w:t xml:space="preserve">Qualia </w:t>
      </w:r>
      <w:r w:rsidR="00543032">
        <w:rPr>
          <w:sz w:val="24"/>
        </w:rPr>
        <w:t xml:space="preserve">plus the Media Centre </w:t>
      </w:r>
      <w:r>
        <w:rPr>
          <w:sz w:val="24"/>
        </w:rPr>
        <w:t xml:space="preserve">reception), completed forms to be forwarded to </w:t>
      </w:r>
      <w:r w:rsidR="00AD3C12">
        <w:rPr>
          <w:sz w:val="24"/>
        </w:rPr>
        <w:t>Qualia Academy</w:t>
      </w:r>
      <w:r>
        <w:rPr>
          <w:sz w:val="24"/>
        </w:rPr>
        <w:t xml:space="preserve"> </w:t>
      </w:r>
      <w:r w:rsidR="00DB3A60">
        <w:rPr>
          <w:sz w:val="24"/>
        </w:rPr>
        <w:t xml:space="preserve">Health and </w:t>
      </w:r>
      <w:r>
        <w:rPr>
          <w:sz w:val="24"/>
        </w:rPr>
        <w:t>Safety</w:t>
      </w:r>
      <w:r w:rsidR="00DB3A60">
        <w:rPr>
          <w:sz w:val="24"/>
        </w:rPr>
        <w:t xml:space="preserve"> Manager</w:t>
      </w:r>
      <w:r>
        <w:rPr>
          <w:sz w:val="24"/>
        </w:rPr>
        <w:t>.</w:t>
      </w:r>
    </w:p>
    <w:p w14:paraId="058F8FD0" w14:textId="77777777" w:rsidR="004447B0" w:rsidRDefault="00281377">
      <w:pPr>
        <w:pStyle w:val="ListParagraph"/>
        <w:numPr>
          <w:ilvl w:val="2"/>
          <w:numId w:val="7"/>
        </w:numPr>
        <w:tabs>
          <w:tab w:val="left" w:pos="1221"/>
        </w:tabs>
        <w:spacing w:before="120"/>
        <w:ind w:hanging="361"/>
        <w:jc w:val="both"/>
        <w:rPr>
          <w:color w:val="C70081"/>
          <w:sz w:val="24"/>
        </w:rPr>
      </w:pPr>
      <w:r>
        <w:rPr>
          <w:sz w:val="24"/>
        </w:rPr>
        <w:t>The</w:t>
      </w:r>
      <w:r>
        <w:rPr>
          <w:spacing w:val="-34"/>
          <w:sz w:val="24"/>
        </w:rPr>
        <w:t xml:space="preserve"> </w:t>
      </w:r>
      <w:r>
        <w:rPr>
          <w:sz w:val="24"/>
        </w:rPr>
        <w:t>member</w:t>
      </w:r>
      <w:r>
        <w:rPr>
          <w:spacing w:val="-34"/>
          <w:sz w:val="24"/>
        </w:rPr>
        <w:t xml:space="preserve"> </w:t>
      </w:r>
      <w:r>
        <w:rPr>
          <w:sz w:val="24"/>
        </w:rPr>
        <w:t>of</w:t>
      </w:r>
      <w:r>
        <w:rPr>
          <w:spacing w:val="-33"/>
          <w:sz w:val="24"/>
        </w:rPr>
        <w:t xml:space="preserve"> </w:t>
      </w:r>
      <w:r>
        <w:rPr>
          <w:sz w:val="24"/>
        </w:rPr>
        <w:t>staff</w:t>
      </w:r>
      <w:r>
        <w:rPr>
          <w:spacing w:val="-33"/>
          <w:sz w:val="24"/>
        </w:rPr>
        <w:t xml:space="preserve"> </w:t>
      </w:r>
      <w:r>
        <w:rPr>
          <w:sz w:val="24"/>
        </w:rPr>
        <w:t>at</w:t>
      </w:r>
      <w:r>
        <w:rPr>
          <w:spacing w:val="-33"/>
          <w:sz w:val="24"/>
        </w:rPr>
        <w:t xml:space="preserve"> </w:t>
      </w:r>
      <w:r>
        <w:rPr>
          <w:sz w:val="24"/>
        </w:rPr>
        <w:t>the</w:t>
      </w:r>
      <w:r>
        <w:rPr>
          <w:spacing w:val="-34"/>
          <w:sz w:val="24"/>
        </w:rPr>
        <w:t xml:space="preserve"> </w:t>
      </w:r>
      <w:r>
        <w:rPr>
          <w:sz w:val="24"/>
        </w:rPr>
        <w:t>scene</w:t>
      </w:r>
      <w:r>
        <w:rPr>
          <w:spacing w:val="-34"/>
          <w:sz w:val="24"/>
        </w:rPr>
        <w:t xml:space="preserve"> </w:t>
      </w:r>
      <w:r>
        <w:rPr>
          <w:sz w:val="24"/>
        </w:rPr>
        <w:t>should</w:t>
      </w:r>
      <w:r>
        <w:rPr>
          <w:spacing w:val="-33"/>
          <w:sz w:val="24"/>
        </w:rPr>
        <w:t xml:space="preserve"> </w:t>
      </w:r>
      <w:r>
        <w:rPr>
          <w:sz w:val="24"/>
        </w:rPr>
        <w:t>then</w:t>
      </w:r>
      <w:r>
        <w:rPr>
          <w:spacing w:val="-33"/>
          <w:sz w:val="24"/>
        </w:rPr>
        <w:t xml:space="preserve"> </w:t>
      </w:r>
      <w:r>
        <w:rPr>
          <w:sz w:val="24"/>
        </w:rPr>
        <w:t>personally</w:t>
      </w:r>
      <w:r>
        <w:rPr>
          <w:spacing w:val="-34"/>
          <w:sz w:val="24"/>
        </w:rPr>
        <w:t xml:space="preserve"> </w:t>
      </w:r>
      <w:r>
        <w:rPr>
          <w:sz w:val="24"/>
        </w:rPr>
        <w:t>ensure</w:t>
      </w:r>
      <w:r>
        <w:rPr>
          <w:spacing w:val="-35"/>
          <w:sz w:val="24"/>
        </w:rPr>
        <w:t xml:space="preserve"> </w:t>
      </w:r>
      <w:r>
        <w:rPr>
          <w:sz w:val="24"/>
        </w:rPr>
        <w:t>that</w:t>
      </w:r>
      <w:r>
        <w:rPr>
          <w:spacing w:val="-34"/>
          <w:sz w:val="24"/>
        </w:rPr>
        <w:t xml:space="preserve"> </w:t>
      </w:r>
      <w:r>
        <w:rPr>
          <w:sz w:val="24"/>
        </w:rPr>
        <w:t>the</w:t>
      </w:r>
      <w:r>
        <w:rPr>
          <w:spacing w:val="-35"/>
          <w:sz w:val="24"/>
        </w:rPr>
        <w:t xml:space="preserve"> </w:t>
      </w:r>
      <w:r>
        <w:rPr>
          <w:sz w:val="24"/>
        </w:rPr>
        <w:t>student’s</w:t>
      </w:r>
      <w:r>
        <w:rPr>
          <w:spacing w:val="-35"/>
          <w:sz w:val="24"/>
        </w:rPr>
        <w:t xml:space="preserve"> </w:t>
      </w:r>
      <w:r>
        <w:rPr>
          <w:sz w:val="24"/>
        </w:rPr>
        <w:t>parents</w:t>
      </w:r>
    </w:p>
    <w:p w14:paraId="6F8CE06C" w14:textId="77777777" w:rsidR="004447B0" w:rsidRDefault="00281377">
      <w:pPr>
        <w:pStyle w:val="BodyText"/>
        <w:spacing w:before="60"/>
        <w:ind w:left="1220"/>
        <w:jc w:val="both"/>
      </w:pPr>
      <w:r>
        <w:t>(where applicable) and tutor are informed.</w:t>
      </w:r>
    </w:p>
    <w:p w14:paraId="0A8A827A" w14:textId="77777777" w:rsidR="004447B0" w:rsidRDefault="00281377">
      <w:pPr>
        <w:pStyle w:val="ListParagraph"/>
        <w:numPr>
          <w:ilvl w:val="2"/>
          <w:numId w:val="7"/>
        </w:numPr>
        <w:tabs>
          <w:tab w:val="left" w:pos="1221"/>
        </w:tabs>
        <w:spacing w:line="292" w:lineRule="auto"/>
        <w:ind w:right="115"/>
        <w:jc w:val="both"/>
        <w:rPr>
          <w:color w:val="C70081"/>
          <w:sz w:val="24"/>
        </w:rPr>
      </w:pPr>
      <w:r>
        <w:rPr>
          <w:sz w:val="24"/>
        </w:rPr>
        <w:t>All</w:t>
      </w:r>
      <w:r>
        <w:rPr>
          <w:spacing w:val="-38"/>
          <w:sz w:val="24"/>
        </w:rPr>
        <w:t xml:space="preserve"> </w:t>
      </w:r>
      <w:r>
        <w:rPr>
          <w:sz w:val="24"/>
        </w:rPr>
        <w:t>learners</w:t>
      </w:r>
      <w:r>
        <w:rPr>
          <w:spacing w:val="-38"/>
          <w:sz w:val="24"/>
        </w:rPr>
        <w:t xml:space="preserve"> </w:t>
      </w:r>
      <w:r>
        <w:rPr>
          <w:sz w:val="24"/>
        </w:rPr>
        <w:t>will</w:t>
      </w:r>
      <w:r>
        <w:rPr>
          <w:spacing w:val="-38"/>
          <w:sz w:val="24"/>
        </w:rPr>
        <w:t xml:space="preserve"> </w:t>
      </w:r>
      <w:r>
        <w:rPr>
          <w:sz w:val="24"/>
        </w:rPr>
        <w:t>be</w:t>
      </w:r>
      <w:r>
        <w:rPr>
          <w:spacing w:val="-38"/>
          <w:sz w:val="24"/>
        </w:rPr>
        <w:t xml:space="preserve"> </w:t>
      </w:r>
      <w:r>
        <w:rPr>
          <w:sz w:val="24"/>
        </w:rPr>
        <w:t>instructed</w:t>
      </w:r>
      <w:r>
        <w:rPr>
          <w:spacing w:val="-37"/>
          <w:sz w:val="24"/>
        </w:rPr>
        <w:t xml:space="preserve"> </w:t>
      </w:r>
      <w:r>
        <w:rPr>
          <w:sz w:val="24"/>
        </w:rPr>
        <w:t>in</w:t>
      </w:r>
      <w:r>
        <w:rPr>
          <w:spacing w:val="-38"/>
          <w:sz w:val="24"/>
        </w:rPr>
        <w:t xml:space="preserve"> </w:t>
      </w:r>
      <w:r>
        <w:rPr>
          <w:sz w:val="24"/>
        </w:rPr>
        <w:t>the</w:t>
      </w:r>
      <w:r>
        <w:rPr>
          <w:spacing w:val="-39"/>
          <w:sz w:val="24"/>
        </w:rPr>
        <w:t xml:space="preserve"> </w:t>
      </w:r>
      <w:r>
        <w:rPr>
          <w:sz w:val="24"/>
        </w:rPr>
        <w:t>event</w:t>
      </w:r>
      <w:r>
        <w:rPr>
          <w:spacing w:val="-38"/>
          <w:sz w:val="24"/>
        </w:rPr>
        <w:t xml:space="preserve"> </w:t>
      </w:r>
      <w:r>
        <w:rPr>
          <w:sz w:val="24"/>
        </w:rPr>
        <w:t>of</w:t>
      </w:r>
      <w:r>
        <w:rPr>
          <w:spacing w:val="-37"/>
          <w:sz w:val="24"/>
        </w:rPr>
        <w:t xml:space="preserve"> </w:t>
      </w:r>
      <w:r>
        <w:rPr>
          <w:sz w:val="24"/>
        </w:rPr>
        <w:t>an</w:t>
      </w:r>
      <w:r>
        <w:rPr>
          <w:spacing w:val="-39"/>
          <w:sz w:val="24"/>
        </w:rPr>
        <w:t xml:space="preserve"> </w:t>
      </w:r>
      <w:r>
        <w:rPr>
          <w:sz w:val="24"/>
        </w:rPr>
        <w:t>accident</w:t>
      </w:r>
      <w:r>
        <w:rPr>
          <w:spacing w:val="-38"/>
          <w:sz w:val="24"/>
        </w:rPr>
        <w:t xml:space="preserve"> </w:t>
      </w:r>
      <w:r>
        <w:rPr>
          <w:sz w:val="24"/>
        </w:rPr>
        <w:t>to</w:t>
      </w:r>
      <w:r>
        <w:rPr>
          <w:spacing w:val="-38"/>
          <w:sz w:val="24"/>
        </w:rPr>
        <w:t xml:space="preserve"> </w:t>
      </w:r>
      <w:r>
        <w:rPr>
          <w:sz w:val="24"/>
        </w:rPr>
        <w:t>contact</w:t>
      </w:r>
      <w:r>
        <w:rPr>
          <w:spacing w:val="-38"/>
          <w:sz w:val="24"/>
        </w:rPr>
        <w:t xml:space="preserve"> </w:t>
      </w:r>
      <w:r>
        <w:rPr>
          <w:sz w:val="24"/>
        </w:rPr>
        <w:t>the</w:t>
      </w:r>
      <w:r>
        <w:rPr>
          <w:spacing w:val="-39"/>
          <w:sz w:val="24"/>
        </w:rPr>
        <w:t xml:space="preserve"> </w:t>
      </w:r>
      <w:r>
        <w:rPr>
          <w:sz w:val="24"/>
        </w:rPr>
        <w:t>nearest</w:t>
      </w:r>
      <w:r>
        <w:rPr>
          <w:spacing w:val="-38"/>
          <w:sz w:val="24"/>
        </w:rPr>
        <w:t xml:space="preserve"> </w:t>
      </w:r>
      <w:r>
        <w:rPr>
          <w:sz w:val="24"/>
        </w:rPr>
        <w:t>member</w:t>
      </w:r>
      <w:r>
        <w:rPr>
          <w:spacing w:val="-38"/>
          <w:sz w:val="24"/>
        </w:rPr>
        <w:t xml:space="preserve"> </w:t>
      </w:r>
      <w:r>
        <w:rPr>
          <w:sz w:val="24"/>
        </w:rPr>
        <w:t>of</w:t>
      </w:r>
      <w:r>
        <w:rPr>
          <w:spacing w:val="-38"/>
          <w:sz w:val="24"/>
        </w:rPr>
        <w:t xml:space="preserve"> </w:t>
      </w:r>
      <w:r>
        <w:rPr>
          <w:sz w:val="24"/>
        </w:rPr>
        <w:t>staff who will then become the member of staff at the scene and will implement the above procedures.</w:t>
      </w:r>
    </w:p>
    <w:p w14:paraId="7EBC43E1" w14:textId="77777777" w:rsidR="004447B0" w:rsidRDefault="00281377">
      <w:pPr>
        <w:pStyle w:val="ListParagraph"/>
        <w:numPr>
          <w:ilvl w:val="2"/>
          <w:numId w:val="7"/>
        </w:numPr>
        <w:tabs>
          <w:tab w:val="left" w:pos="1221"/>
        </w:tabs>
        <w:spacing w:before="123" w:line="292" w:lineRule="auto"/>
        <w:ind w:right="118"/>
        <w:jc w:val="both"/>
        <w:rPr>
          <w:color w:val="C70081"/>
          <w:sz w:val="24"/>
        </w:rPr>
      </w:pPr>
      <w:r>
        <w:rPr>
          <w:sz w:val="24"/>
        </w:rPr>
        <w:t>If an incident occurs during a lesson, the member of staff in charge is responsible for implementing the First Aid Procedure. This may necessitate the class finishing while the incident is attended</w:t>
      </w:r>
      <w:r>
        <w:rPr>
          <w:spacing w:val="-40"/>
          <w:sz w:val="24"/>
        </w:rPr>
        <w:t xml:space="preserve"> </w:t>
      </w:r>
      <w:r>
        <w:rPr>
          <w:sz w:val="24"/>
        </w:rPr>
        <w:t>to.</w:t>
      </w:r>
    </w:p>
    <w:p w14:paraId="17850C79" w14:textId="77777777" w:rsidR="004447B0" w:rsidRDefault="004447B0">
      <w:pPr>
        <w:pStyle w:val="BodyText"/>
        <w:spacing w:before="2"/>
        <w:rPr>
          <w:sz w:val="26"/>
        </w:rPr>
      </w:pPr>
    </w:p>
    <w:p w14:paraId="663C29A3" w14:textId="77777777" w:rsidR="004447B0" w:rsidRDefault="00281377">
      <w:pPr>
        <w:pStyle w:val="Heading2"/>
        <w:tabs>
          <w:tab w:val="left" w:pos="860"/>
        </w:tabs>
        <w:spacing w:line="396" w:lineRule="auto"/>
        <w:ind w:left="884" w:right="924" w:hanging="745"/>
      </w:pPr>
      <w:r>
        <w:t>11. RIDDOR - Reporting of Injuries, Diseases and Dangerous Occurrences Regulations 2013</w:t>
      </w:r>
    </w:p>
    <w:p w14:paraId="2D164E73" w14:textId="77777777" w:rsidR="004447B0" w:rsidRDefault="00281377">
      <w:pPr>
        <w:pStyle w:val="ListParagraph"/>
        <w:numPr>
          <w:ilvl w:val="0"/>
          <w:numId w:val="1"/>
        </w:numPr>
        <w:tabs>
          <w:tab w:val="left" w:pos="1221"/>
        </w:tabs>
        <w:spacing w:before="3"/>
        <w:ind w:hanging="361"/>
        <w:jc w:val="both"/>
        <w:rPr>
          <w:sz w:val="24"/>
        </w:rPr>
      </w:pPr>
      <w:r>
        <w:t>• Work-related deaths and specified injuries to workers, as defined by RIDDOR.</w:t>
      </w:r>
    </w:p>
    <w:p w14:paraId="4BCC4B66" w14:textId="77777777" w:rsidR="004447B0" w:rsidRDefault="00281377">
      <w:pPr>
        <w:pStyle w:val="ListParagraph"/>
        <w:numPr>
          <w:ilvl w:val="0"/>
          <w:numId w:val="1"/>
        </w:numPr>
        <w:tabs>
          <w:tab w:val="left" w:pos="1221"/>
        </w:tabs>
        <w:spacing w:before="181"/>
        <w:ind w:hanging="361"/>
        <w:jc w:val="both"/>
        <w:rPr>
          <w:sz w:val="24"/>
        </w:rPr>
      </w:pPr>
      <w:r>
        <w:t>• Reportable dangerous occurrences.</w:t>
      </w:r>
    </w:p>
    <w:p w14:paraId="777555AD" w14:textId="77777777" w:rsidR="004447B0" w:rsidRDefault="00281377">
      <w:pPr>
        <w:pStyle w:val="ListParagraph"/>
        <w:numPr>
          <w:ilvl w:val="0"/>
          <w:numId w:val="1"/>
        </w:numPr>
        <w:tabs>
          <w:tab w:val="left" w:pos="1221"/>
        </w:tabs>
        <w:spacing w:before="183"/>
        <w:ind w:hanging="361"/>
        <w:jc w:val="both"/>
        <w:rPr>
          <w:sz w:val="24"/>
        </w:rPr>
      </w:pPr>
      <w:r>
        <w:t>• Diagnosed reportable occupational diseases and specified occupational exposures.</w:t>
      </w:r>
    </w:p>
    <w:p w14:paraId="6B64D4F1" w14:textId="77777777" w:rsidR="004447B0" w:rsidRDefault="00281377">
      <w:pPr>
        <w:pStyle w:val="BodyText"/>
        <w:spacing w:before="180" w:line="292" w:lineRule="auto"/>
        <w:ind w:left="848" w:right="119"/>
        <w:jc w:val="both"/>
      </w:pPr>
      <w:r>
        <w:t>RIDDOR rules differ for workers and non-workers. Certain non-fatal injuries to members of the public are reportable where a work-related accident results in the person being taken directly to hospital for treatment. Over-seven-day incapacitation applies to workers and must be reported within 15 days. Records of over-three-day incapacitation must also be retained even where a RIDDOR report is not required.</w:t>
      </w:r>
    </w:p>
    <w:p w14:paraId="164A0E93" w14:textId="77777777" w:rsidR="004447B0" w:rsidRDefault="00281377" w:rsidP="00896A48">
      <w:pPr>
        <w:pStyle w:val="BodyText"/>
        <w:spacing w:before="122" w:line="292" w:lineRule="auto"/>
        <w:ind w:left="848" w:right="109" w:firstLine="12"/>
      </w:pPr>
      <w:r>
        <w:rPr>
          <w:w w:val="95"/>
        </w:rPr>
        <w:t>Any</w:t>
      </w:r>
      <w:r>
        <w:rPr>
          <w:spacing w:val="-32"/>
          <w:w w:val="95"/>
        </w:rPr>
        <w:t xml:space="preserve"> </w:t>
      </w:r>
      <w:r>
        <w:rPr>
          <w:w w:val="95"/>
        </w:rPr>
        <w:t>such</w:t>
      </w:r>
      <w:r>
        <w:rPr>
          <w:spacing w:val="-32"/>
          <w:w w:val="95"/>
        </w:rPr>
        <w:t xml:space="preserve"> </w:t>
      </w:r>
      <w:r>
        <w:rPr>
          <w:w w:val="95"/>
        </w:rPr>
        <w:t>accidents</w:t>
      </w:r>
      <w:r>
        <w:rPr>
          <w:spacing w:val="-31"/>
          <w:w w:val="95"/>
        </w:rPr>
        <w:t xml:space="preserve"> </w:t>
      </w:r>
      <w:r>
        <w:rPr>
          <w:w w:val="95"/>
        </w:rPr>
        <w:t>must</w:t>
      </w:r>
      <w:r>
        <w:rPr>
          <w:spacing w:val="-32"/>
          <w:w w:val="95"/>
        </w:rPr>
        <w:t xml:space="preserve"> </w:t>
      </w:r>
      <w:r>
        <w:rPr>
          <w:w w:val="95"/>
        </w:rPr>
        <w:t>be</w:t>
      </w:r>
      <w:r>
        <w:rPr>
          <w:spacing w:val="-30"/>
          <w:w w:val="95"/>
        </w:rPr>
        <w:t xml:space="preserve"> </w:t>
      </w:r>
      <w:r>
        <w:rPr>
          <w:w w:val="95"/>
        </w:rPr>
        <w:t>reported</w:t>
      </w:r>
      <w:r>
        <w:rPr>
          <w:spacing w:val="-31"/>
          <w:w w:val="95"/>
        </w:rPr>
        <w:t xml:space="preserve"> </w:t>
      </w:r>
      <w:r>
        <w:rPr>
          <w:w w:val="95"/>
        </w:rPr>
        <w:t>to</w:t>
      </w:r>
      <w:r>
        <w:rPr>
          <w:spacing w:val="-30"/>
          <w:w w:val="95"/>
        </w:rPr>
        <w:t xml:space="preserve"> </w:t>
      </w:r>
      <w:r>
        <w:rPr>
          <w:w w:val="95"/>
        </w:rPr>
        <w:t>either</w:t>
      </w:r>
      <w:r>
        <w:rPr>
          <w:spacing w:val="-28"/>
          <w:w w:val="95"/>
        </w:rPr>
        <w:t xml:space="preserve"> </w:t>
      </w:r>
      <w:r w:rsidR="00292774">
        <w:rPr>
          <w:w w:val="95"/>
        </w:rPr>
        <w:t>Qualia Academy</w:t>
      </w:r>
      <w:r>
        <w:rPr>
          <w:spacing w:val="-31"/>
          <w:w w:val="95"/>
        </w:rPr>
        <w:t xml:space="preserve"> </w:t>
      </w:r>
      <w:r w:rsidR="00D2436E">
        <w:rPr>
          <w:w w:val="95"/>
        </w:rPr>
        <w:t xml:space="preserve">Health </w:t>
      </w:r>
      <w:proofErr w:type="gramStart"/>
      <w:r w:rsidR="00D2436E">
        <w:rPr>
          <w:w w:val="95"/>
        </w:rPr>
        <w:t>and</w:t>
      </w:r>
      <w:proofErr w:type="gramEnd"/>
      <w:r w:rsidR="00D2436E">
        <w:rPr>
          <w:w w:val="95"/>
        </w:rPr>
        <w:t xml:space="preserve"> Safety </w:t>
      </w:r>
      <w:r>
        <w:t>Manager</w:t>
      </w:r>
      <w:r>
        <w:rPr>
          <w:spacing w:val="-20"/>
        </w:rPr>
        <w:t xml:space="preserve"> </w:t>
      </w:r>
      <w:r>
        <w:t>as</w:t>
      </w:r>
      <w:r>
        <w:rPr>
          <w:spacing w:val="-19"/>
        </w:rPr>
        <w:t xml:space="preserve"> </w:t>
      </w:r>
      <w:r>
        <w:t>appropriate</w:t>
      </w:r>
      <w:r>
        <w:rPr>
          <w:spacing w:val="-21"/>
        </w:rPr>
        <w:t xml:space="preserve"> </w:t>
      </w:r>
      <w:r>
        <w:t>by</w:t>
      </w:r>
      <w:r>
        <w:rPr>
          <w:spacing w:val="-20"/>
        </w:rPr>
        <w:t xml:space="preserve"> </w:t>
      </w:r>
      <w:r>
        <w:t>the</w:t>
      </w:r>
      <w:r>
        <w:rPr>
          <w:spacing w:val="-21"/>
        </w:rPr>
        <w:t xml:space="preserve"> </w:t>
      </w:r>
      <w:r>
        <w:t>quickest</w:t>
      </w:r>
      <w:r>
        <w:rPr>
          <w:spacing w:val="-19"/>
        </w:rPr>
        <w:t xml:space="preserve"> </w:t>
      </w:r>
      <w:r>
        <w:t>practicable</w:t>
      </w:r>
      <w:r>
        <w:rPr>
          <w:spacing w:val="-18"/>
        </w:rPr>
        <w:t xml:space="preserve"> </w:t>
      </w:r>
      <w:r>
        <w:t>means.</w:t>
      </w:r>
      <w:r w:rsidR="00896A48">
        <w:t xml:space="preserve"> </w:t>
      </w:r>
      <w:r>
        <w:rPr>
          <w:w w:val="95"/>
        </w:rPr>
        <w:t>Strict</w:t>
      </w:r>
      <w:r>
        <w:rPr>
          <w:spacing w:val="-28"/>
          <w:w w:val="95"/>
        </w:rPr>
        <w:t xml:space="preserve"> </w:t>
      </w:r>
      <w:r>
        <w:rPr>
          <w:w w:val="95"/>
        </w:rPr>
        <w:t>adherence</w:t>
      </w:r>
      <w:r>
        <w:rPr>
          <w:spacing w:val="-29"/>
          <w:w w:val="95"/>
        </w:rPr>
        <w:t xml:space="preserve"> </w:t>
      </w:r>
      <w:r>
        <w:rPr>
          <w:w w:val="95"/>
        </w:rPr>
        <w:t>to</w:t>
      </w:r>
      <w:r>
        <w:rPr>
          <w:spacing w:val="-28"/>
          <w:w w:val="95"/>
        </w:rPr>
        <w:t xml:space="preserve"> </w:t>
      </w:r>
      <w:r>
        <w:rPr>
          <w:w w:val="95"/>
        </w:rPr>
        <w:t>these</w:t>
      </w:r>
      <w:r>
        <w:rPr>
          <w:spacing w:val="-27"/>
          <w:w w:val="95"/>
        </w:rPr>
        <w:t xml:space="preserve"> </w:t>
      </w:r>
      <w:r>
        <w:rPr>
          <w:w w:val="95"/>
        </w:rPr>
        <w:t>regulations</w:t>
      </w:r>
      <w:r>
        <w:rPr>
          <w:spacing w:val="-29"/>
          <w:w w:val="95"/>
        </w:rPr>
        <w:t xml:space="preserve"> </w:t>
      </w:r>
      <w:r>
        <w:rPr>
          <w:w w:val="95"/>
        </w:rPr>
        <w:t>is</w:t>
      </w:r>
      <w:r>
        <w:rPr>
          <w:spacing w:val="-29"/>
          <w:w w:val="95"/>
        </w:rPr>
        <w:t xml:space="preserve"> </w:t>
      </w:r>
      <w:r>
        <w:rPr>
          <w:w w:val="95"/>
        </w:rPr>
        <w:t>essential</w:t>
      </w:r>
      <w:r>
        <w:rPr>
          <w:spacing w:val="-29"/>
          <w:w w:val="95"/>
        </w:rPr>
        <w:t xml:space="preserve"> </w:t>
      </w:r>
      <w:r>
        <w:rPr>
          <w:w w:val="95"/>
        </w:rPr>
        <w:t>as</w:t>
      </w:r>
      <w:r>
        <w:rPr>
          <w:spacing w:val="-27"/>
          <w:w w:val="95"/>
        </w:rPr>
        <w:t xml:space="preserve"> </w:t>
      </w:r>
      <w:r w:rsidR="00AD3C12">
        <w:rPr>
          <w:w w:val="95"/>
        </w:rPr>
        <w:t>Qualia Academy</w:t>
      </w:r>
      <w:r>
        <w:rPr>
          <w:spacing w:val="-29"/>
          <w:w w:val="95"/>
        </w:rPr>
        <w:t xml:space="preserve"> </w:t>
      </w:r>
      <w:r>
        <w:rPr>
          <w:w w:val="95"/>
        </w:rPr>
        <w:t>is</w:t>
      </w:r>
      <w:r>
        <w:rPr>
          <w:spacing w:val="-27"/>
          <w:w w:val="95"/>
        </w:rPr>
        <w:t xml:space="preserve"> </w:t>
      </w:r>
      <w:r>
        <w:rPr>
          <w:w w:val="95"/>
        </w:rPr>
        <w:t>open</w:t>
      </w:r>
      <w:r>
        <w:rPr>
          <w:spacing w:val="-27"/>
          <w:w w:val="95"/>
        </w:rPr>
        <w:t xml:space="preserve"> </w:t>
      </w:r>
      <w:r>
        <w:rPr>
          <w:w w:val="95"/>
        </w:rPr>
        <w:t>to</w:t>
      </w:r>
      <w:r>
        <w:rPr>
          <w:spacing w:val="-29"/>
          <w:w w:val="95"/>
        </w:rPr>
        <w:t xml:space="preserve"> </w:t>
      </w:r>
      <w:r>
        <w:rPr>
          <w:w w:val="95"/>
        </w:rPr>
        <w:t>prosecution</w:t>
      </w:r>
      <w:r>
        <w:rPr>
          <w:spacing w:val="-29"/>
          <w:w w:val="95"/>
        </w:rPr>
        <w:t xml:space="preserve"> </w:t>
      </w:r>
      <w:r>
        <w:rPr>
          <w:w w:val="95"/>
        </w:rPr>
        <w:t>by</w:t>
      </w:r>
      <w:r>
        <w:rPr>
          <w:spacing w:val="-28"/>
          <w:w w:val="95"/>
        </w:rPr>
        <w:t xml:space="preserve"> </w:t>
      </w:r>
      <w:r>
        <w:rPr>
          <w:w w:val="95"/>
        </w:rPr>
        <w:t>HSE</w:t>
      </w:r>
      <w:r>
        <w:rPr>
          <w:spacing w:val="-29"/>
          <w:w w:val="95"/>
        </w:rPr>
        <w:t xml:space="preserve"> </w:t>
      </w:r>
      <w:r>
        <w:rPr>
          <w:w w:val="95"/>
        </w:rPr>
        <w:t xml:space="preserve">for </w:t>
      </w:r>
      <w:r>
        <w:t>failure to</w:t>
      </w:r>
      <w:r>
        <w:rPr>
          <w:spacing w:val="-26"/>
        </w:rPr>
        <w:t xml:space="preserve"> </w:t>
      </w:r>
      <w:r>
        <w:t>comply.</w:t>
      </w:r>
    </w:p>
    <w:p w14:paraId="321DDBF8" w14:textId="77777777" w:rsidR="004447B0" w:rsidRDefault="004447B0">
      <w:pPr>
        <w:pStyle w:val="BodyText"/>
        <w:spacing w:before="4"/>
        <w:rPr>
          <w:b/>
          <w:sz w:val="20"/>
        </w:rPr>
      </w:pPr>
    </w:p>
    <w:p w14:paraId="3E8C8645" w14:textId="77777777" w:rsidR="004447B0" w:rsidRDefault="00281377">
      <w:pPr>
        <w:tabs>
          <w:tab w:val="left" w:pos="860"/>
        </w:tabs>
        <w:ind w:left="140"/>
        <w:rPr>
          <w:b/>
          <w:sz w:val="24"/>
        </w:rPr>
      </w:pPr>
      <w:r>
        <w:rPr>
          <w:w w:val="95"/>
          <w:sz w:val="24"/>
        </w:rPr>
        <w:t>11.1</w:t>
      </w:r>
      <w:r>
        <w:rPr>
          <w:w w:val="95"/>
          <w:sz w:val="24"/>
        </w:rPr>
        <w:tab/>
      </w:r>
      <w:r>
        <w:rPr>
          <w:b/>
          <w:w w:val="95"/>
          <w:sz w:val="24"/>
        </w:rPr>
        <w:t>Accidents at</w:t>
      </w:r>
      <w:r>
        <w:rPr>
          <w:b/>
          <w:spacing w:val="-21"/>
          <w:w w:val="95"/>
          <w:sz w:val="24"/>
        </w:rPr>
        <w:t xml:space="preserve"> </w:t>
      </w:r>
      <w:r>
        <w:rPr>
          <w:b/>
          <w:w w:val="95"/>
          <w:sz w:val="24"/>
        </w:rPr>
        <w:t>Work</w:t>
      </w:r>
    </w:p>
    <w:p w14:paraId="3007E25A" w14:textId="77777777" w:rsidR="004447B0" w:rsidRDefault="00281377">
      <w:pPr>
        <w:pStyle w:val="BodyText"/>
        <w:spacing w:before="180" w:line="292" w:lineRule="auto"/>
        <w:ind w:left="848" w:right="117"/>
        <w:jc w:val="both"/>
      </w:pPr>
      <w:r>
        <w:lastRenderedPageBreak/>
        <w:t>In addition to any RIDDOR requirement, any serious accident, occupational illness or dangerous occurrence involving an apprentice or learner on a government-funded programme must be reported internally to the Health and Safety Lead immediately. Qualia will determine whether the employer, landlord, funder, safeguarding lead, insurer, HSE/local authority or another body must be informed and will keep an audit trail of the decision.</w:t>
      </w:r>
    </w:p>
    <w:p w14:paraId="39837601" w14:textId="77777777" w:rsidR="004447B0" w:rsidRDefault="004447B0">
      <w:pPr>
        <w:pStyle w:val="BodyText"/>
      </w:pPr>
    </w:p>
    <w:p w14:paraId="0352E001" w14:textId="77777777" w:rsidR="004447B0" w:rsidRDefault="004447B0">
      <w:pPr>
        <w:pStyle w:val="BodyText"/>
        <w:spacing w:before="4"/>
        <w:rPr>
          <w:sz w:val="26"/>
        </w:rPr>
      </w:pPr>
    </w:p>
    <w:p w14:paraId="1D683F76" w14:textId="77777777" w:rsidR="004447B0" w:rsidRDefault="00281377">
      <w:pPr>
        <w:pStyle w:val="Heading4"/>
        <w:keepNext/>
        <w:keepLines/>
        <w:numPr>
          <w:ilvl w:val="0"/>
          <w:numId w:val="4"/>
        </w:numPr>
        <w:tabs>
          <w:tab w:val="left" w:pos="860"/>
          <w:tab w:val="left" w:pos="861"/>
        </w:tabs>
      </w:pPr>
      <w:r>
        <w:rPr>
          <w:w w:val="95"/>
        </w:rPr>
        <w:t>Asbestos</w:t>
      </w:r>
    </w:p>
    <w:p w14:paraId="43575515" w14:textId="77777777" w:rsidR="004447B0" w:rsidRDefault="00281377">
      <w:pPr>
        <w:pStyle w:val="ListParagraph"/>
        <w:numPr>
          <w:ilvl w:val="1"/>
          <w:numId w:val="4"/>
        </w:numPr>
        <w:tabs>
          <w:tab w:val="left" w:pos="861"/>
        </w:tabs>
        <w:spacing w:line="295" w:lineRule="auto"/>
        <w:ind w:right="121"/>
        <w:jc w:val="both"/>
        <w:rPr>
          <w:sz w:val="24"/>
        </w:rPr>
      </w:pPr>
      <w:r>
        <w:rPr>
          <w:w w:val="95"/>
          <w:sz w:val="24"/>
        </w:rPr>
        <w:t>The</w:t>
      </w:r>
      <w:r>
        <w:rPr>
          <w:spacing w:val="-11"/>
          <w:w w:val="95"/>
          <w:sz w:val="24"/>
        </w:rPr>
        <w:t xml:space="preserve"> </w:t>
      </w:r>
      <w:r>
        <w:rPr>
          <w:w w:val="95"/>
          <w:sz w:val="24"/>
        </w:rPr>
        <w:t>Control</w:t>
      </w:r>
      <w:r>
        <w:rPr>
          <w:spacing w:val="-12"/>
          <w:w w:val="95"/>
          <w:sz w:val="24"/>
        </w:rPr>
        <w:t xml:space="preserve"> </w:t>
      </w:r>
      <w:r>
        <w:rPr>
          <w:w w:val="95"/>
          <w:sz w:val="24"/>
        </w:rPr>
        <w:t>of</w:t>
      </w:r>
      <w:r>
        <w:rPr>
          <w:spacing w:val="-10"/>
          <w:w w:val="95"/>
          <w:sz w:val="24"/>
        </w:rPr>
        <w:t xml:space="preserve"> </w:t>
      </w:r>
      <w:r>
        <w:rPr>
          <w:w w:val="95"/>
          <w:sz w:val="24"/>
        </w:rPr>
        <w:t>Asbestos</w:t>
      </w:r>
      <w:r>
        <w:rPr>
          <w:spacing w:val="-12"/>
          <w:w w:val="95"/>
          <w:sz w:val="24"/>
        </w:rPr>
        <w:t xml:space="preserve"> </w:t>
      </w:r>
      <w:r>
        <w:rPr>
          <w:w w:val="95"/>
          <w:sz w:val="24"/>
        </w:rPr>
        <w:t>Regulations</w:t>
      </w:r>
      <w:r>
        <w:rPr>
          <w:spacing w:val="-11"/>
          <w:w w:val="95"/>
          <w:sz w:val="24"/>
        </w:rPr>
        <w:t xml:space="preserve"> </w:t>
      </w:r>
      <w:r>
        <w:rPr>
          <w:w w:val="95"/>
          <w:sz w:val="24"/>
        </w:rPr>
        <w:t>2012</w:t>
      </w:r>
      <w:r>
        <w:rPr>
          <w:spacing w:val="-10"/>
          <w:w w:val="95"/>
          <w:sz w:val="24"/>
        </w:rPr>
        <w:t xml:space="preserve"> </w:t>
      </w:r>
      <w:r>
        <w:rPr>
          <w:w w:val="95"/>
          <w:sz w:val="24"/>
        </w:rPr>
        <w:t>impose</w:t>
      </w:r>
      <w:r>
        <w:rPr>
          <w:spacing w:val="-11"/>
          <w:w w:val="95"/>
          <w:sz w:val="24"/>
        </w:rPr>
        <w:t xml:space="preserve"> </w:t>
      </w:r>
      <w:r>
        <w:rPr>
          <w:w w:val="95"/>
          <w:sz w:val="24"/>
        </w:rPr>
        <w:t>on</w:t>
      </w:r>
      <w:r>
        <w:rPr>
          <w:spacing w:val="-11"/>
          <w:w w:val="95"/>
          <w:sz w:val="24"/>
        </w:rPr>
        <w:t xml:space="preserve"> </w:t>
      </w:r>
      <w:r w:rsidR="00AD3C12">
        <w:rPr>
          <w:w w:val="95"/>
          <w:sz w:val="24"/>
        </w:rPr>
        <w:t>Qualia Academy</w:t>
      </w:r>
      <w:r>
        <w:rPr>
          <w:spacing w:val="-10"/>
          <w:w w:val="95"/>
          <w:sz w:val="24"/>
        </w:rPr>
        <w:t xml:space="preserve"> </w:t>
      </w:r>
      <w:r>
        <w:rPr>
          <w:w w:val="95"/>
          <w:sz w:val="24"/>
        </w:rPr>
        <w:t>a</w:t>
      </w:r>
      <w:r>
        <w:rPr>
          <w:spacing w:val="-9"/>
          <w:w w:val="95"/>
          <w:sz w:val="24"/>
        </w:rPr>
        <w:t xml:space="preserve"> </w:t>
      </w:r>
      <w:r>
        <w:rPr>
          <w:w w:val="95"/>
          <w:sz w:val="24"/>
        </w:rPr>
        <w:t>legal</w:t>
      </w:r>
      <w:r>
        <w:rPr>
          <w:spacing w:val="-14"/>
          <w:w w:val="95"/>
          <w:sz w:val="24"/>
        </w:rPr>
        <w:t xml:space="preserve"> </w:t>
      </w:r>
      <w:r>
        <w:rPr>
          <w:w w:val="95"/>
          <w:sz w:val="24"/>
        </w:rPr>
        <w:t>duty</w:t>
      </w:r>
      <w:r>
        <w:rPr>
          <w:spacing w:val="-14"/>
          <w:w w:val="95"/>
          <w:sz w:val="24"/>
        </w:rPr>
        <w:t xml:space="preserve"> </w:t>
      </w:r>
      <w:r>
        <w:rPr>
          <w:w w:val="95"/>
          <w:sz w:val="24"/>
        </w:rPr>
        <w:t>to</w:t>
      </w:r>
      <w:r>
        <w:rPr>
          <w:spacing w:val="-10"/>
          <w:w w:val="95"/>
          <w:sz w:val="24"/>
        </w:rPr>
        <w:t xml:space="preserve"> </w:t>
      </w:r>
      <w:r>
        <w:rPr>
          <w:w w:val="95"/>
          <w:sz w:val="24"/>
        </w:rPr>
        <w:t>manage</w:t>
      </w:r>
      <w:r>
        <w:rPr>
          <w:spacing w:val="-12"/>
          <w:w w:val="95"/>
          <w:sz w:val="24"/>
        </w:rPr>
        <w:t xml:space="preserve"> </w:t>
      </w:r>
      <w:r>
        <w:rPr>
          <w:w w:val="95"/>
          <w:sz w:val="24"/>
        </w:rPr>
        <w:t>the</w:t>
      </w:r>
      <w:r>
        <w:rPr>
          <w:spacing w:val="-13"/>
          <w:w w:val="95"/>
          <w:sz w:val="24"/>
        </w:rPr>
        <w:t xml:space="preserve"> </w:t>
      </w:r>
      <w:r>
        <w:rPr>
          <w:w w:val="95"/>
          <w:sz w:val="24"/>
        </w:rPr>
        <w:t xml:space="preserve">risks </w:t>
      </w:r>
      <w:r>
        <w:rPr>
          <w:sz w:val="24"/>
        </w:rPr>
        <w:t>from this</w:t>
      </w:r>
      <w:r>
        <w:rPr>
          <w:spacing w:val="-30"/>
          <w:sz w:val="24"/>
        </w:rPr>
        <w:t xml:space="preserve"> </w:t>
      </w:r>
      <w:r>
        <w:rPr>
          <w:sz w:val="24"/>
        </w:rPr>
        <w:t>material.</w:t>
      </w:r>
    </w:p>
    <w:p w14:paraId="0867CE7D" w14:textId="77777777" w:rsidR="004447B0" w:rsidRDefault="00281377">
      <w:pPr>
        <w:pStyle w:val="ListParagraph"/>
        <w:numPr>
          <w:ilvl w:val="1"/>
          <w:numId w:val="4"/>
        </w:numPr>
        <w:tabs>
          <w:tab w:val="left" w:pos="861"/>
        </w:tabs>
        <w:spacing w:before="116" w:line="292" w:lineRule="auto"/>
        <w:ind w:right="117"/>
        <w:jc w:val="both"/>
        <w:rPr>
          <w:sz w:val="24"/>
        </w:rPr>
      </w:pPr>
      <w:r>
        <w:t>12.2 Where Qualia Academy is the dutyholder for maintenance/repair of non-domestic premises, it will comply with Regulation 4 of the Control of Asbestos Regulations 2012, including an asbestos register and management plan reviewed at least every 12 months or sooner if needed. In leased/shared premises where another organisation is the dutyholder, Qualia will obtain and communicate relevant asbestos information and cooperate with the dutyholder before any work that could disturb the building fabric.</w:t>
      </w:r>
    </w:p>
    <w:p w14:paraId="11694C4F" w14:textId="77777777" w:rsidR="004447B0" w:rsidRDefault="00281377">
      <w:pPr>
        <w:pStyle w:val="ListParagraph"/>
        <w:numPr>
          <w:ilvl w:val="1"/>
          <w:numId w:val="4"/>
        </w:numPr>
        <w:tabs>
          <w:tab w:val="left" w:pos="861"/>
        </w:tabs>
        <w:spacing w:before="120" w:line="292" w:lineRule="auto"/>
        <w:ind w:right="114"/>
        <w:jc w:val="both"/>
        <w:rPr>
          <w:sz w:val="24"/>
        </w:rPr>
      </w:pPr>
      <w:r>
        <w:t>12.3 No drilling, cutting, cabling or other intrusive work may start until the person responsible for premises/maintenance has checked relevant asbestos information and authorised the work. Contractors must receive relevant asbestos information before they begin.</w:t>
      </w:r>
    </w:p>
    <w:p w14:paraId="0FA11D56" w14:textId="77777777" w:rsidR="004447B0" w:rsidRDefault="00281377">
      <w:pPr>
        <w:pStyle w:val="ListParagraph"/>
        <w:numPr>
          <w:ilvl w:val="1"/>
          <w:numId w:val="4"/>
        </w:numPr>
        <w:tabs>
          <w:tab w:val="left" w:pos="861"/>
        </w:tabs>
        <w:spacing w:before="123" w:line="292" w:lineRule="auto"/>
        <w:ind w:right="118"/>
        <w:jc w:val="both"/>
        <w:rPr>
          <w:sz w:val="24"/>
        </w:rPr>
      </w:pPr>
      <w:r>
        <w:rPr>
          <w:sz w:val="24"/>
        </w:rPr>
        <w:t xml:space="preserve">External contractors will be given, and will sign for, </w:t>
      </w:r>
      <w:r w:rsidR="00780CF2">
        <w:rPr>
          <w:sz w:val="24"/>
        </w:rPr>
        <w:t>The Media Centre</w:t>
      </w:r>
      <w:r>
        <w:rPr>
          <w:sz w:val="24"/>
        </w:rPr>
        <w:t xml:space="preserve"> document ‘Guidelines for </w:t>
      </w:r>
      <w:r>
        <w:rPr>
          <w:w w:val="95"/>
          <w:sz w:val="24"/>
        </w:rPr>
        <w:t>Contractors’</w:t>
      </w:r>
      <w:r>
        <w:rPr>
          <w:spacing w:val="-26"/>
          <w:w w:val="95"/>
          <w:sz w:val="24"/>
        </w:rPr>
        <w:t xml:space="preserve"> </w:t>
      </w:r>
      <w:r>
        <w:rPr>
          <w:w w:val="95"/>
          <w:sz w:val="24"/>
        </w:rPr>
        <w:t>which</w:t>
      </w:r>
      <w:r>
        <w:rPr>
          <w:spacing w:val="-25"/>
          <w:w w:val="95"/>
          <w:sz w:val="24"/>
        </w:rPr>
        <w:t xml:space="preserve"> </w:t>
      </w:r>
      <w:r>
        <w:rPr>
          <w:w w:val="95"/>
          <w:sz w:val="24"/>
        </w:rPr>
        <w:t>includes</w:t>
      </w:r>
      <w:r>
        <w:rPr>
          <w:spacing w:val="-24"/>
          <w:w w:val="95"/>
          <w:sz w:val="24"/>
        </w:rPr>
        <w:t xml:space="preserve"> </w:t>
      </w:r>
      <w:r>
        <w:rPr>
          <w:w w:val="95"/>
          <w:sz w:val="24"/>
        </w:rPr>
        <w:t>information</w:t>
      </w:r>
      <w:r>
        <w:rPr>
          <w:spacing w:val="-23"/>
          <w:w w:val="95"/>
          <w:sz w:val="24"/>
        </w:rPr>
        <w:t xml:space="preserve"> </w:t>
      </w:r>
      <w:r>
        <w:rPr>
          <w:w w:val="95"/>
          <w:sz w:val="24"/>
        </w:rPr>
        <w:t>and</w:t>
      </w:r>
      <w:r>
        <w:rPr>
          <w:spacing w:val="-25"/>
          <w:w w:val="95"/>
          <w:sz w:val="24"/>
        </w:rPr>
        <w:t xml:space="preserve"> </w:t>
      </w:r>
      <w:r>
        <w:rPr>
          <w:w w:val="95"/>
          <w:sz w:val="24"/>
        </w:rPr>
        <w:t>instructions</w:t>
      </w:r>
      <w:r>
        <w:rPr>
          <w:spacing w:val="-25"/>
          <w:w w:val="95"/>
          <w:sz w:val="24"/>
        </w:rPr>
        <w:t xml:space="preserve"> </w:t>
      </w:r>
      <w:r>
        <w:rPr>
          <w:w w:val="95"/>
          <w:sz w:val="24"/>
        </w:rPr>
        <w:t>regarding</w:t>
      </w:r>
      <w:r>
        <w:rPr>
          <w:spacing w:val="-25"/>
          <w:w w:val="95"/>
          <w:sz w:val="24"/>
        </w:rPr>
        <w:t xml:space="preserve"> </w:t>
      </w:r>
      <w:r>
        <w:rPr>
          <w:w w:val="95"/>
          <w:sz w:val="24"/>
        </w:rPr>
        <w:t>asbestos</w:t>
      </w:r>
      <w:r>
        <w:rPr>
          <w:spacing w:val="-24"/>
          <w:w w:val="95"/>
          <w:sz w:val="24"/>
        </w:rPr>
        <w:t xml:space="preserve"> </w:t>
      </w:r>
      <w:r>
        <w:rPr>
          <w:w w:val="95"/>
          <w:sz w:val="24"/>
        </w:rPr>
        <w:t>containing</w:t>
      </w:r>
      <w:r>
        <w:rPr>
          <w:spacing w:val="-25"/>
          <w:w w:val="95"/>
          <w:sz w:val="24"/>
        </w:rPr>
        <w:t xml:space="preserve"> </w:t>
      </w:r>
      <w:r>
        <w:rPr>
          <w:w w:val="95"/>
          <w:sz w:val="24"/>
        </w:rPr>
        <w:t>materials.</w:t>
      </w:r>
    </w:p>
    <w:p w14:paraId="32EF2D48" w14:textId="77777777" w:rsidR="004447B0" w:rsidRDefault="004447B0">
      <w:pPr>
        <w:pStyle w:val="BodyText"/>
        <w:spacing w:before="2"/>
        <w:rPr>
          <w:sz w:val="26"/>
        </w:rPr>
      </w:pPr>
    </w:p>
    <w:p w14:paraId="1CA8F01C" w14:textId="77777777" w:rsidR="004447B0" w:rsidRDefault="00281377">
      <w:pPr>
        <w:pStyle w:val="Heading4"/>
        <w:keepNext/>
        <w:keepLines/>
        <w:numPr>
          <w:ilvl w:val="0"/>
          <w:numId w:val="4"/>
        </w:numPr>
        <w:tabs>
          <w:tab w:val="left" w:pos="860"/>
          <w:tab w:val="left" w:pos="861"/>
        </w:tabs>
      </w:pPr>
      <w:r>
        <w:t>General</w:t>
      </w:r>
      <w:r>
        <w:rPr>
          <w:spacing w:val="-21"/>
        </w:rPr>
        <w:t xml:space="preserve"> </w:t>
      </w:r>
      <w:r>
        <w:t>Code</w:t>
      </w:r>
      <w:r>
        <w:rPr>
          <w:spacing w:val="-23"/>
        </w:rPr>
        <w:t xml:space="preserve"> </w:t>
      </w:r>
      <w:r>
        <w:t>of</w:t>
      </w:r>
      <w:r>
        <w:rPr>
          <w:spacing w:val="-20"/>
        </w:rPr>
        <w:t xml:space="preserve"> </w:t>
      </w:r>
      <w:r>
        <w:t>Practice</w:t>
      </w:r>
      <w:r>
        <w:rPr>
          <w:spacing w:val="-23"/>
        </w:rPr>
        <w:t xml:space="preserve"> </w:t>
      </w:r>
      <w:r>
        <w:t>for</w:t>
      </w:r>
      <w:r>
        <w:rPr>
          <w:spacing w:val="-22"/>
        </w:rPr>
        <w:t xml:space="preserve"> </w:t>
      </w:r>
      <w:r>
        <w:t>safe</w:t>
      </w:r>
      <w:r>
        <w:rPr>
          <w:spacing w:val="-22"/>
        </w:rPr>
        <w:t xml:space="preserve"> </w:t>
      </w:r>
      <w:r>
        <w:t>working</w:t>
      </w:r>
      <w:r>
        <w:rPr>
          <w:spacing w:val="-21"/>
        </w:rPr>
        <w:t xml:space="preserve"> </w:t>
      </w:r>
      <w:r>
        <w:t>in</w:t>
      </w:r>
      <w:r>
        <w:rPr>
          <w:spacing w:val="-21"/>
        </w:rPr>
        <w:t xml:space="preserve"> </w:t>
      </w:r>
      <w:r w:rsidR="00AD3C12">
        <w:t>Qualia Academy</w:t>
      </w:r>
    </w:p>
    <w:p w14:paraId="18102A8E" w14:textId="77777777" w:rsidR="004447B0" w:rsidRDefault="00281377">
      <w:pPr>
        <w:pStyle w:val="ListParagraph"/>
        <w:numPr>
          <w:ilvl w:val="0"/>
          <w:numId w:val="3"/>
        </w:numPr>
        <w:tabs>
          <w:tab w:val="left" w:pos="1558"/>
          <w:tab w:val="left" w:pos="1559"/>
        </w:tabs>
        <w:spacing w:line="254" w:lineRule="auto"/>
        <w:ind w:right="232"/>
        <w:rPr>
          <w:sz w:val="24"/>
        </w:rPr>
      </w:pPr>
      <w:r>
        <w:rPr>
          <w:sz w:val="24"/>
        </w:rPr>
        <w:t>Standards</w:t>
      </w:r>
      <w:r>
        <w:rPr>
          <w:spacing w:val="-37"/>
          <w:sz w:val="24"/>
        </w:rPr>
        <w:t xml:space="preserve"> </w:t>
      </w:r>
      <w:r>
        <w:rPr>
          <w:sz w:val="24"/>
        </w:rPr>
        <w:t>of</w:t>
      </w:r>
      <w:r>
        <w:rPr>
          <w:spacing w:val="-36"/>
          <w:sz w:val="24"/>
        </w:rPr>
        <w:t xml:space="preserve"> </w:t>
      </w:r>
      <w:r>
        <w:rPr>
          <w:sz w:val="24"/>
        </w:rPr>
        <w:t>safety</w:t>
      </w:r>
      <w:r>
        <w:rPr>
          <w:spacing w:val="-35"/>
          <w:sz w:val="24"/>
        </w:rPr>
        <w:t xml:space="preserve"> </w:t>
      </w:r>
      <w:r>
        <w:rPr>
          <w:sz w:val="24"/>
        </w:rPr>
        <w:t>are</w:t>
      </w:r>
      <w:r>
        <w:rPr>
          <w:spacing w:val="-36"/>
          <w:sz w:val="24"/>
        </w:rPr>
        <w:t xml:space="preserve"> </w:t>
      </w:r>
      <w:r>
        <w:rPr>
          <w:sz w:val="24"/>
        </w:rPr>
        <w:t>laid</w:t>
      </w:r>
      <w:r>
        <w:rPr>
          <w:spacing w:val="-35"/>
          <w:sz w:val="24"/>
        </w:rPr>
        <w:t xml:space="preserve"> </w:t>
      </w:r>
      <w:r>
        <w:rPr>
          <w:sz w:val="24"/>
        </w:rPr>
        <w:t>upon</w:t>
      </w:r>
      <w:r>
        <w:rPr>
          <w:spacing w:val="-36"/>
          <w:sz w:val="24"/>
        </w:rPr>
        <w:t xml:space="preserve"> </w:t>
      </w:r>
      <w:r w:rsidR="00AD3C12">
        <w:rPr>
          <w:sz w:val="24"/>
        </w:rPr>
        <w:t>Qualia Academy</w:t>
      </w:r>
      <w:r>
        <w:rPr>
          <w:spacing w:val="-36"/>
          <w:sz w:val="24"/>
        </w:rPr>
        <w:t xml:space="preserve"> </w:t>
      </w:r>
      <w:r>
        <w:rPr>
          <w:sz w:val="24"/>
        </w:rPr>
        <w:t>by</w:t>
      </w:r>
      <w:r>
        <w:rPr>
          <w:spacing w:val="-36"/>
          <w:sz w:val="24"/>
        </w:rPr>
        <w:t xml:space="preserve"> </w:t>
      </w:r>
      <w:proofErr w:type="gramStart"/>
      <w:r>
        <w:rPr>
          <w:sz w:val="24"/>
        </w:rPr>
        <w:t>law</w:t>
      </w:r>
      <w:proofErr w:type="gramEnd"/>
      <w:r>
        <w:rPr>
          <w:spacing w:val="-34"/>
          <w:sz w:val="24"/>
        </w:rPr>
        <w:t xml:space="preserve"> </w:t>
      </w:r>
      <w:r>
        <w:rPr>
          <w:sz w:val="24"/>
        </w:rPr>
        <w:t>and</w:t>
      </w:r>
      <w:r>
        <w:rPr>
          <w:spacing w:val="-36"/>
          <w:sz w:val="24"/>
        </w:rPr>
        <w:t xml:space="preserve"> </w:t>
      </w:r>
      <w:r>
        <w:rPr>
          <w:sz w:val="24"/>
        </w:rPr>
        <w:t>these</w:t>
      </w:r>
      <w:r>
        <w:rPr>
          <w:spacing w:val="-35"/>
          <w:sz w:val="24"/>
        </w:rPr>
        <w:t xml:space="preserve"> </w:t>
      </w:r>
      <w:r>
        <w:rPr>
          <w:sz w:val="24"/>
        </w:rPr>
        <w:t>must</w:t>
      </w:r>
      <w:r>
        <w:rPr>
          <w:spacing w:val="-36"/>
          <w:sz w:val="24"/>
        </w:rPr>
        <w:t xml:space="preserve"> </w:t>
      </w:r>
      <w:r>
        <w:rPr>
          <w:sz w:val="24"/>
        </w:rPr>
        <w:t>be</w:t>
      </w:r>
      <w:r>
        <w:rPr>
          <w:spacing w:val="-36"/>
          <w:sz w:val="24"/>
        </w:rPr>
        <w:t xml:space="preserve"> </w:t>
      </w:r>
      <w:r>
        <w:rPr>
          <w:sz w:val="24"/>
        </w:rPr>
        <w:t>complied</w:t>
      </w:r>
      <w:r>
        <w:rPr>
          <w:spacing w:val="-36"/>
          <w:sz w:val="24"/>
        </w:rPr>
        <w:t xml:space="preserve"> </w:t>
      </w:r>
      <w:r>
        <w:rPr>
          <w:sz w:val="24"/>
        </w:rPr>
        <w:t xml:space="preserve">with </w:t>
      </w:r>
      <w:proofErr w:type="gramStart"/>
      <w:r>
        <w:rPr>
          <w:sz w:val="24"/>
        </w:rPr>
        <w:t>whether</w:t>
      </w:r>
      <w:r>
        <w:rPr>
          <w:spacing w:val="-38"/>
          <w:sz w:val="24"/>
        </w:rPr>
        <w:t xml:space="preserve"> </w:t>
      </w:r>
      <w:r>
        <w:rPr>
          <w:sz w:val="24"/>
        </w:rPr>
        <w:t>or</w:t>
      </w:r>
      <w:r>
        <w:rPr>
          <w:spacing w:val="-40"/>
          <w:sz w:val="24"/>
        </w:rPr>
        <w:t xml:space="preserve"> </w:t>
      </w:r>
      <w:r>
        <w:rPr>
          <w:sz w:val="24"/>
        </w:rPr>
        <w:t>not</w:t>
      </w:r>
      <w:proofErr w:type="gramEnd"/>
      <w:r>
        <w:rPr>
          <w:spacing w:val="-39"/>
          <w:sz w:val="24"/>
        </w:rPr>
        <w:t xml:space="preserve"> </w:t>
      </w:r>
      <w:r>
        <w:rPr>
          <w:sz w:val="24"/>
        </w:rPr>
        <w:t>they</w:t>
      </w:r>
      <w:r>
        <w:rPr>
          <w:spacing w:val="-38"/>
          <w:sz w:val="24"/>
        </w:rPr>
        <w:t xml:space="preserve"> </w:t>
      </w:r>
      <w:r>
        <w:rPr>
          <w:sz w:val="24"/>
        </w:rPr>
        <w:t>impose</w:t>
      </w:r>
      <w:r>
        <w:rPr>
          <w:spacing w:val="-39"/>
          <w:sz w:val="24"/>
        </w:rPr>
        <w:t xml:space="preserve"> </w:t>
      </w:r>
      <w:r>
        <w:rPr>
          <w:sz w:val="24"/>
        </w:rPr>
        <w:t>limitations</w:t>
      </w:r>
      <w:r>
        <w:rPr>
          <w:spacing w:val="-38"/>
          <w:sz w:val="24"/>
        </w:rPr>
        <w:t xml:space="preserve"> </w:t>
      </w:r>
      <w:r>
        <w:rPr>
          <w:sz w:val="24"/>
        </w:rPr>
        <w:t>on</w:t>
      </w:r>
      <w:r>
        <w:rPr>
          <w:spacing w:val="-40"/>
          <w:sz w:val="24"/>
        </w:rPr>
        <w:t xml:space="preserve"> </w:t>
      </w:r>
      <w:r>
        <w:rPr>
          <w:sz w:val="24"/>
        </w:rPr>
        <w:t>freedom</w:t>
      </w:r>
      <w:r>
        <w:rPr>
          <w:spacing w:val="-38"/>
          <w:sz w:val="24"/>
        </w:rPr>
        <w:t xml:space="preserve"> </w:t>
      </w:r>
      <w:r>
        <w:rPr>
          <w:sz w:val="24"/>
        </w:rPr>
        <w:t>of</w:t>
      </w:r>
      <w:r>
        <w:rPr>
          <w:spacing w:val="-39"/>
          <w:sz w:val="24"/>
        </w:rPr>
        <w:t xml:space="preserve"> </w:t>
      </w:r>
      <w:r>
        <w:rPr>
          <w:sz w:val="24"/>
        </w:rPr>
        <w:t>action.</w:t>
      </w:r>
      <w:r>
        <w:rPr>
          <w:spacing w:val="-38"/>
          <w:sz w:val="24"/>
        </w:rPr>
        <w:t xml:space="preserve"> </w:t>
      </w:r>
      <w:r>
        <w:rPr>
          <w:sz w:val="24"/>
        </w:rPr>
        <w:t>All</w:t>
      </w:r>
      <w:r>
        <w:rPr>
          <w:spacing w:val="-38"/>
          <w:sz w:val="24"/>
        </w:rPr>
        <w:t xml:space="preserve"> </w:t>
      </w:r>
      <w:r w:rsidR="00292774">
        <w:rPr>
          <w:sz w:val="24"/>
        </w:rPr>
        <w:t>Qualia Academy</w:t>
      </w:r>
      <w:r>
        <w:rPr>
          <w:spacing w:val="-39"/>
          <w:sz w:val="24"/>
        </w:rPr>
        <w:t xml:space="preserve"> </w:t>
      </w:r>
      <w:r>
        <w:rPr>
          <w:sz w:val="24"/>
        </w:rPr>
        <w:t>regulations</w:t>
      </w:r>
      <w:r>
        <w:rPr>
          <w:spacing w:val="-39"/>
          <w:sz w:val="24"/>
        </w:rPr>
        <w:t xml:space="preserve"> </w:t>
      </w:r>
      <w:r>
        <w:rPr>
          <w:sz w:val="24"/>
        </w:rPr>
        <w:t xml:space="preserve">and </w:t>
      </w:r>
      <w:r>
        <w:rPr>
          <w:w w:val="95"/>
          <w:sz w:val="24"/>
        </w:rPr>
        <w:t>notices</w:t>
      </w:r>
      <w:r>
        <w:rPr>
          <w:spacing w:val="-28"/>
          <w:w w:val="95"/>
          <w:sz w:val="24"/>
        </w:rPr>
        <w:t xml:space="preserve"> </w:t>
      </w:r>
      <w:r>
        <w:rPr>
          <w:w w:val="95"/>
          <w:sz w:val="24"/>
        </w:rPr>
        <w:t>must</w:t>
      </w:r>
      <w:r>
        <w:rPr>
          <w:spacing w:val="-28"/>
          <w:w w:val="95"/>
          <w:sz w:val="24"/>
        </w:rPr>
        <w:t xml:space="preserve"> </w:t>
      </w:r>
      <w:r>
        <w:rPr>
          <w:w w:val="95"/>
          <w:sz w:val="24"/>
        </w:rPr>
        <w:t>be</w:t>
      </w:r>
      <w:r>
        <w:rPr>
          <w:spacing w:val="-27"/>
          <w:w w:val="95"/>
          <w:sz w:val="24"/>
        </w:rPr>
        <w:t xml:space="preserve"> </w:t>
      </w:r>
      <w:r>
        <w:rPr>
          <w:w w:val="95"/>
          <w:sz w:val="24"/>
        </w:rPr>
        <w:t>observed</w:t>
      </w:r>
      <w:r>
        <w:rPr>
          <w:spacing w:val="-25"/>
          <w:w w:val="95"/>
          <w:sz w:val="24"/>
        </w:rPr>
        <w:t xml:space="preserve"> </w:t>
      </w:r>
      <w:r>
        <w:rPr>
          <w:w w:val="95"/>
          <w:sz w:val="24"/>
        </w:rPr>
        <w:t>and</w:t>
      </w:r>
      <w:r>
        <w:rPr>
          <w:spacing w:val="-28"/>
          <w:w w:val="95"/>
          <w:sz w:val="24"/>
        </w:rPr>
        <w:t xml:space="preserve"> </w:t>
      </w:r>
      <w:r>
        <w:rPr>
          <w:w w:val="95"/>
          <w:sz w:val="24"/>
        </w:rPr>
        <w:t>obeyed,</w:t>
      </w:r>
      <w:r>
        <w:rPr>
          <w:spacing w:val="-27"/>
          <w:w w:val="95"/>
          <w:sz w:val="24"/>
        </w:rPr>
        <w:t xml:space="preserve"> </w:t>
      </w:r>
      <w:r>
        <w:rPr>
          <w:w w:val="95"/>
          <w:sz w:val="24"/>
        </w:rPr>
        <w:t>as</w:t>
      </w:r>
      <w:r>
        <w:rPr>
          <w:spacing w:val="-27"/>
          <w:w w:val="95"/>
          <w:sz w:val="24"/>
        </w:rPr>
        <w:t xml:space="preserve"> </w:t>
      </w:r>
      <w:r>
        <w:rPr>
          <w:w w:val="95"/>
          <w:sz w:val="24"/>
        </w:rPr>
        <w:t>must</w:t>
      </w:r>
      <w:r>
        <w:rPr>
          <w:spacing w:val="-28"/>
          <w:w w:val="95"/>
          <w:sz w:val="24"/>
        </w:rPr>
        <w:t xml:space="preserve"> </w:t>
      </w:r>
      <w:r>
        <w:rPr>
          <w:w w:val="95"/>
          <w:sz w:val="24"/>
        </w:rPr>
        <w:t>any</w:t>
      </w:r>
      <w:r>
        <w:rPr>
          <w:spacing w:val="-27"/>
          <w:w w:val="95"/>
          <w:sz w:val="24"/>
        </w:rPr>
        <w:t xml:space="preserve"> </w:t>
      </w:r>
      <w:r>
        <w:rPr>
          <w:w w:val="95"/>
          <w:sz w:val="24"/>
        </w:rPr>
        <w:t>reasonable</w:t>
      </w:r>
      <w:r>
        <w:rPr>
          <w:spacing w:val="-28"/>
          <w:w w:val="95"/>
          <w:sz w:val="24"/>
        </w:rPr>
        <w:t xml:space="preserve"> </w:t>
      </w:r>
      <w:r>
        <w:rPr>
          <w:w w:val="95"/>
          <w:sz w:val="24"/>
        </w:rPr>
        <w:t>request</w:t>
      </w:r>
      <w:r>
        <w:rPr>
          <w:spacing w:val="-24"/>
          <w:w w:val="95"/>
          <w:sz w:val="24"/>
        </w:rPr>
        <w:t xml:space="preserve"> </w:t>
      </w:r>
      <w:r>
        <w:rPr>
          <w:w w:val="95"/>
          <w:sz w:val="24"/>
        </w:rPr>
        <w:t>by</w:t>
      </w:r>
      <w:r>
        <w:rPr>
          <w:spacing w:val="-27"/>
          <w:w w:val="95"/>
          <w:sz w:val="24"/>
        </w:rPr>
        <w:t xml:space="preserve"> </w:t>
      </w:r>
      <w:r>
        <w:rPr>
          <w:w w:val="95"/>
          <w:sz w:val="24"/>
        </w:rPr>
        <w:t>members</w:t>
      </w:r>
      <w:r>
        <w:rPr>
          <w:spacing w:val="-28"/>
          <w:w w:val="95"/>
          <w:sz w:val="24"/>
        </w:rPr>
        <w:t xml:space="preserve"> </w:t>
      </w:r>
      <w:r>
        <w:rPr>
          <w:w w:val="95"/>
          <w:sz w:val="24"/>
        </w:rPr>
        <w:t>of</w:t>
      </w:r>
      <w:r>
        <w:rPr>
          <w:spacing w:val="-28"/>
          <w:w w:val="95"/>
          <w:sz w:val="24"/>
        </w:rPr>
        <w:t xml:space="preserve"> </w:t>
      </w:r>
      <w:r>
        <w:rPr>
          <w:w w:val="95"/>
          <w:sz w:val="24"/>
        </w:rPr>
        <w:t xml:space="preserve">staff </w:t>
      </w:r>
      <w:r>
        <w:rPr>
          <w:sz w:val="24"/>
        </w:rPr>
        <w:t>in</w:t>
      </w:r>
      <w:r>
        <w:rPr>
          <w:spacing w:val="-13"/>
          <w:sz w:val="24"/>
        </w:rPr>
        <w:t xml:space="preserve"> </w:t>
      </w:r>
      <w:r>
        <w:rPr>
          <w:sz w:val="24"/>
        </w:rPr>
        <w:t>the</w:t>
      </w:r>
      <w:r>
        <w:rPr>
          <w:spacing w:val="-13"/>
          <w:sz w:val="24"/>
        </w:rPr>
        <w:t xml:space="preserve"> </w:t>
      </w:r>
      <w:r>
        <w:rPr>
          <w:sz w:val="24"/>
        </w:rPr>
        <w:t>course</w:t>
      </w:r>
      <w:r>
        <w:rPr>
          <w:spacing w:val="-15"/>
          <w:sz w:val="24"/>
        </w:rPr>
        <w:t xml:space="preserve"> </w:t>
      </w:r>
      <w:r>
        <w:rPr>
          <w:sz w:val="24"/>
        </w:rPr>
        <w:t>of</w:t>
      </w:r>
      <w:r>
        <w:rPr>
          <w:spacing w:val="-14"/>
          <w:sz w:val="24"/>
        </w:rPr>
        <w:t xml:space="preserve"> </w:t>
      </w:r>
      <w:r>
        <w:rPr>
          <w:sz w:val="24"/>
        </w:rPr>
        <w:t>their</w:t>
      </w:r>
      <w:r>
        <w:rPr>
          <w:spacing w:val="-15"/>
          <w:sz w:val="24"/>
        </w:rPr>
        <w:t xml:space="preserve"> </w:t>
      </w:r>
      <w:r>
        <w:rPr>
          <w:sz w:val="24"/>
        </w:rPr>
        <w:t>duties.</w:t>
      </w:r>
    </w:p>
    <w:p w14:paraId="3F3D4EE5" w14:textId="77777777" w:rsidR="004447B0" w:rsidRDefault="004447B0">
      <w:pPr>
        <w:pStyle w:val="BodyText"/>
        <w:spacing w:before="7"/>
        <w:rPr>
          <w:sz w:val="25"/>
        </w:rPr>
      </w:pPr>
    </w:p>
    <w:p w14:paraId="2E0881B5" w14:textId="77777777" w:rsidR="004447B0" w:rsidRDefault="00281377">
      <w:pPr>
        <w:pStyle w:val="ListParagraph"/>
        <w:numPr>
          <w:ilvl w:val="0"/>
          <w:numId w:val="3"/>
        </w:numPr>
        <w:tabs>
          <w:tab w:val="left" w:pos="1580"/>
          <w:tab w:val="left" w:pos="1581"/>
        </w:tabs>
        <w:spacing w:before="0"/>
        <w:ind w:left="1580" w:hanging="733"/>
        <w:rPr>
          <w:sz w:val="24"/>
        </w:rPr>
      </w:pPr>
      <w:r>
        <w:rPr>
          <w:sz w:val="24"/>
        </w:rPr>
        <w:t>All</w:t>
      </w:r>
      <w:r>
        <w:rPr>
          <w:spacing w:val="-17"/>
          <w:sz w:val="24"/>
        </w:rPr>
        <w:t xml:space="preserve"> </w:t>
      </w:r>
      <w:r>
        <w:rPr>
          <w:sz w:val="24"/>
        </w:rPr>
        <w:t>persons</w:t>
      </w:r>
      <w:r>
        <w:rPr>
          <w:spacing w:val="-19"/>
          <w:sz w:val="24"/>
        </w:rPr>
        <w:t xml:space="preserve"> </w:t>
      </w:r>
      <w:r>
        <w:rPr>
          <w:sz w:val="24"/>
        </w:rPr>
        <w:t>working</w:t>
      </w:r>
      <w:r>
        <w:rPr>
          <w:spacing w:val="-19"/>
          <w:sz w:val="24"/>
        </w:rPr>
        <w:t xml:space="preserve"> </w:t>
      </w:r>
      <w:r>
        <w:rPr>
          <w:sz w:val="24"/>
        </w:rPr>
        <w:t>on</w:t>
      </w:r>
      <w:r>
        <w:rPr>
          <w:spacing w:val="-17"/>
          <w:sz w:val="24"/>
        </w:rPr>
        <w:t xml:space="preserve"> </w:t>
      </w:r>
      <w:r w:rsidR="00292774">
        <w:rPr>
          <w:sz w:val="24"/>
        </w:rPr>
        <w:t>Qualia Academy</w:t>
      </w:r>
      <w:r>
        <w:rPr>
          <w:spacing w:val="-18"/>
          <w:sz w:val="24"/>
        </w:rPr>
        <w:t xml:space="preserve"> </w:t>
      </w:r>
      <w:r>
        <w:rPr>
          <w:sz w:val="24"/>
        </w:rPr>
        <w:t>premises</w:t>
      </w:r>
      <w:r>
        <w:rPr>
          <w:spacing w:val="-18"/>
          <w:sz w:val="24"/>
        </w:rPr>
        <w:t xml:space="preserve"> </w:t>
      </w:r>
      <w:r>
        <w:rPr>
          <w:sz w:val="24"/>
        </w:rPr>
        <w:t>must:</w:t>
      </w:r>
    </w:p>
    <w:p w14:paraId="1764C06B" w14:textId="77777777" w:rsidR="004447B0" w:rsidRDefault="00281377">
      <w:pPr>
        <w:pStyle w:val="ListParagraph"/>
        <w:numPr>
          <w:ilvl w:val="1"/>
          <w:numId w:val="3"/>
        </w:numPr>
        <w:tabs>
          <w:tab w:val="left" w:pos="2288"/>
          <w:tab w:val="left" w:pos="2289"/>
        </w:tabs>
        <w:spacing w:before="182" w:line="292" w:lineRule="auto"/>
        <w:ind w:right="122"/>
        <w:rPr>
          <w:sz w:val="24"/>
        </w:rPr>
      </w:pPr>
      <w:r>
        <w:rPr>
          <w:sz w:val="24"/>
        </w:rPr>
        <w:t>Take</w:t>
      </w:r>
      <w:r>
        <w:rPr>
          <w:spacing w:val="-16"/>
          <w:sz w:val="24"/>
        </w:rPr>
        <w:t xml:space="preserve"> </w:t>
      </w:r>
      <w:r>
        <w:rPr>
          <w:sz w:val="24"/>
        </w:rPr>
        <w:t>all</w:t>
      </w:r>
      <w:r>
        <w:rPr>
          <w:spacing w:val="-17"/>
          <w:sz w:val="24"/>
        </w:rPr>
        <w:t xml:space="preserve"> </w:t>
      </w:r>
      <w:r>
        <w:rPr>
          <w:sz w:val="24"/>
        </w:rPr>
        <w:t>reasonable</w:t>
      </w:r>
      <w:r>
        <w:rPr>
          <w:spacing w:val="-15"/>
          <w:sz w:val="24"/>
        </w:rPr>
        <w:t xml:space="preserve"> </w:t>
      </w:r>
      <w:r>
        <w:rPr>
          <w:sz w:val="24"/>
        </w:rPr>
        <w:t>care</w:t>
      </w:r>
      <w:r>
        <w:rPr>
          <w:spacing w:val="-17"/>
          <w:sz w:val="24"/>
        </w:rPr>
        <w:t xml:space="preserve"> </w:t>
      </w:r>
      <w:r>
        <w:rPr>
          <w:sz w:val="24"/>
        </w:rPr>
        <w:t>to</w:t>
      </w:r>
      <w:r>
        <w:rPr>
          <w:spacing w:val="-16"/>
          <w:sz w:val="24"/>
        </w:rPr>
        <w:t xml:space="preserve"> </w:t>
      </w:r>
      <w:r>
        <w:rPr>
          <w:sz w:val="24"/>
        </w:rPr>
        <w:t>avoid</w:t>
      </w:r>
      <w:r>
        <w:rPr>
          <w:spacing w:val="-17"/>
          <w:sz w:val="24"/>
        </w:rPr>
        <w:t xml:space="preserve"> </w:t>
      </w:r>
      <w:r>
        <w:rPr>
          <w:sz w:val="24"/>
        </w:rPr>
        <w:t>injury</w:t>
      </w:r>
      <w:r>
        <w:rPr>
          <w:spacing w:val="-16"/>
          <w:sz w:val="24"/>
        </w:rPr>
        <w:t xml:space="preserve"> </w:t>
      </w:r>
      <w:r>
        <w:rPr>
          <w:sz w:val="24"/>
        </w:rPr>
        <w:t>to</w:t>
      </w:r>
      <w:r>
        <w:rPr>
          <w:spacing w:val="-16"/>
          <w:sz w:val="24"/>
        </w:rPr>
        <w:t xml:space="preserve"> </w:t>
      </w:r>
      <w:r>
        <w:rPr>
          <w:sz w:val="24"/>
        </w:rPr>
        <w:t>themselves</w:t>
      </w:r>
      <w:r>
        <w:rPr>
          <w:spacing w:val="-16"/>
          <w:sz w:val="24"/>
        </w:rPr>
        <w:t xml:space="preserve"> </w:t>
      </w:r>
      <w:r>
        <w:rPr>
          <w:sz w:val="24"/>
        </w:rPr>
        <w:t>or</w:t>
      </w:r>
      <w:r>
        <w:rPr>
          <w:spacing w:val="-17"/>
          <w:sz w:val="24"/>
        </w:rPr>
        <w:t xml:space="preserve"> </w:t>
      </w:r>
      <w:r>
        <w:rPr>
          <w:sz w:val="24"/>
        </w:rPr>
        <w:t>others</w:t>
      </w:r>
      <w:r>
        <w:rPr>
          <w:spacing w:val="-17"/>
          <w:sz w:val="24"/>
        </w:rPr>
        <w:t xml:space="preserve"> </w:t>
      </w:r>
      <w:r>
        <w:rPr>
          <w:sz w:val="24"/>
        </w:rPr>
        <w:t>affected</w:t>
      </w:r>
      <w:r>
        <w:rPr>
          <w:spacing w:val="-17"/>
          <w:sz w:val="24"/>
        </w:rPr>
        <w:t xml:space="preserve"> </w:t>
      </w:r>
      <w:r>
        <w:rPr>
          <w:sz w:val="24"/>
        </w:rPr>
        <w:t>by</w:t>
      </w:r>
      <w:r>
        <w:rPr>
          <w:spacing w:val="-16"/>
          <w:sz w:val="24"/>
        </w:rPr>
        <w:t xml:space="preserve"> </w:t>
      </w:r>
      <w:r>
        <w:rPr>
          <w:sz w:val="24"/>
        </w:rPr>
        <w:t>their activities</w:t>
      </w:r>
    </w:p>
    <w:p w14:paraId="0F367D2D" w14:textId="77777777" w:rsidR="004447B0" w:rsidRDefault="00281377">
      <w:pPr>
        <w:pStyle w:val="ListParagraph"/>
        <w:numPr>
          <w:ilvl w:val="1"/>
          <w:numId w:val="3"/>
        </w:numPr>
        <w:tabs>
          <w:tab w:val="left" w:pos="2288"/>
          <w:tab w:val="left" w:pos="2289"/>
        </w:tabs>
        <w:spacing w:before="61" w:line="292" w:lineRule="auto"/>
        <w:ind w:right="122"/>
        <w:rPr>
          <w:sz w:val="24"/>
        </w:rPr>
      </w:pPr>
      <w:r>
        <w:rPr>
          <w:sz w:val="24"/>
        </w:rPr>
        <w:t>Co-operate</w:t>
      </w:r>
      <w:r>
        <w:rPr>
          <w:spacing w:val="-39"/>
          <w:sz w:val="24"/>
        </w:rPr>
        <w:t xml:space="preserve"> </w:t>
      </w:r>
      <w:r>
        <w:rPr>
          <w:sz w:val="24"/>
        </w:rPr>
        <w:t>with</w:t>
      </w:r>
      <w:r>
        <w:rPr>
          <w:spacing w:val="-39"/>
          <w:sz w:val="24"/>
        </w:rPr>
        <w:t xml:space="preserve"> </w:t>
      </w:r>
      <w:r w:rsidR="00AD3C12">
        <w:rPr>
          <w:sz w:val="24"/>
        </w:rPr>
        <w:t>Qualia Academy</w:t>
      </w:r>
      <w:r>
        <w:rPr>
          <w:spacing w:val="-38"/>
          <w:sz w:val="24"/>
        </w:rPr>
        <w:t xml:space="preserve"> </w:t>
      </w:r>
      <w:r>
        <w:rPr>
          <w:sz w:val="24"/>
        </w:rPr>
        <w:t>management</w:t>
      </w:r>
      <w:r>
        <w:rPr>
          <w:spacing w:val="-38"/>
          <w:sz w:val="24"/>
        </w:rPr>
        <w:t xml:space="preserve"> </w:t>
      </w:r>
      <w:proofErr w:type="gramStart"/>
      <w:r>
        <w:rPr>
          <w:sz w:val="24"/>
        </w:rPr>
        <w:t>in</w:t>
      </w:r>
      <w:r>
        <w:rPr>
          <w:spacing w:val="-39"/>
          <w:sz w:val="24"/>
        </w:rPr>
        <w:t xml:space="preserve"> </w:t>
      </w:r>
      <w:r>
        <w:rPr>
          <w:sz w:val="24"/>
        </w:rPr>
        <w:t>order</w:t>
      </w:r>
      <w:r>
        <w:rPr>
          <w:spacing w:val="-37"/>
          <w:sz w:val="24"/>
        </w:rPr>
        <w:t xml:space="preserve"> </w:t>
      </w:r>
      <w:r>
        <w:rPr>
          <w:sz w:val="24"/>
        </w:rPr>
        <w:t>to</w:t>
      </w:r>
      <w:proofErr w:type="gramEnd"/>
      <w:r>
        <w:rPr>
          <w:spacing w:val="-38"/>
          <w:sz w:val="24"/>
        </w:rPr>
        <w:t xml:space="preserve"> </w:t>
      </w:r>
      <w:r>
        <w:rPr>
          <w:sz w:val="24"/>
        </w:rPr>
        <w:t>assist</w:t>
      </w:r>
      <w:r>
        <w:rPr>
          <w:spacing w:val="-38"/>
          <w:sz w:val="24"/>
        </w:rPr>
        <w:t xml:space="preserve"> </w:t>
      </w:r>
      <w:r>
        <w:rPr>
          <w:sz w:val="24"/>
        </w:rPr>
        <w:t>them</w:t>
      </w:r>
      <w:r>
        <w:rPr>
          <w:spacing w:val="-39"/>
          <w:sz w:val="24"/>
        </w:rPr>
        <w:t xml:space="preserve"> </w:t>
      </w:r>
      <w:r>
        <w:rPr>
          <w:sz w:val="24"/>
        </w:rPr>
        <w:t>in</w:t>
      </w:r>
      <w:r>
        <w:rPr>
          <w:spacing w:val="-38"/>
          <w:sz w:val="24"/>
        </w:rPr>
        <w:t xml:space="preserve"> </w:t>
      </w:r>
      <w:r>
        <w:rPr>
          <w:sz w:val="24"/>
        </w:rPr>
        <w:t>complying</w:t>
      </w:r>
      <w:r>
        <w:rPr>
          <w:spacing w:val="-39"/>
          <w:sz w:val="24"/>
        </w:rPr>
        <w:t xml:space="preserve"> </w:t>
      </w:r>
      <w:r>
        <w:rPr>
          <w:sz w:val="24"/>
        </w:rPr>
        <w:t>with their legal</w:t>
      </w:r>
      <w:r>
        <w:rPr>
          <w:spacing w:val="-30"/>
          <w:sz w:val="24"/>
        </w:rPr>
        <w:t xml:space="preserve"> </w:t>
      </w:r>
      <w:r>
        <w:rPr>
          <w:sz w:val="24"/>
        </w:rPr>
        <w:t>duties</w:t>
      </w:r>
    </w:p>
    <w:p w14:paraId="386CD295" w14:textId="77777777" w:rsidR="004447B0" w:rsidRDefault="00281377">
      <w:pPr>
        <w:pStyle w:val="ListParagraph"/>
        <w:numPr>
          <w:ilvl w:val="1"/>
          <w:numId w:val="3"/>
        </w:numPr>
        <w:tabs>
          <w:tab w:val="left" w:pos="2288"/>
          <w:tab w:val="left" w:pos="2289"/>
        </w:tabs>
        <w:spacing w:before="59" w:line="295" w:lineRule="auto"/>
        <w:ind w:right="120"/>
        <w:rPr>
          <w:sz w:val="24"/>
        </w:rPr>
      </w:pPr>
      <w:r>
        <w:rPr>
          <w:sz w:val="24"/>
        </w:rPr>
        <w:lastRenderedPageBreak/>
        <w:t>Refrain from interference with or deliberate misuse of any facility provided for reasons</w:t>
      </w:r>
      <w:r>
        <w:rPr>
          <w:spacing w:val="-18"/>
          <w:sz w:val="24"/>
        </w:rPr>
        <w:t xml:space="preserve"> </w:t>
      </w:r>
      <w:r>
        <w:rPr>
          <w:sz w:val="24"/>
        </w:rPr>
        <w:t>of</w:t>
      </w:r>
      <w:r>
        <w:rPr>
          <w:spacing w:val="-15"/>
          <w:sz w:val="24"/>
        </w:rPr>
        <w:t xml:space="preserve"> </w:t>
      </w:r>
      <w:r>
        <w:rPr>
          <w:sz w:val="24"/>
        </w:rPr>
        <w:t>health</w:t>
      </w:r>
      <w:r>
        <w:rPr>
          <w:spacing w:val="-16"/>
          <w:sz w:val="24"/>
        </w:rPr>
        <w:t xml:space="preserve"> </w:t>
      </w:r>
      <w:r>
        <w:rPr>
          <w:sz w:val="24"/>
        </w:rPr>
        <w:t>and</w:t>
      </w:r>
      <w:r>
        <w:rPr>
          <w:spacing w:val="-13"/>
          <w:sz w:val="24"/>
        </w:rPr>
        <w:t xml:space="preserve"> </w:t>
      </w:r>
      <w:r>
        <w:rPr>
          <w:sz w:val="24"/>
        </w:rPr>
        <w:t>safety.</w:t>
      </w:r>
    </w:p>
    <w:p w14:paraId="41D7708D" w14:textId="77777777" w:rsidR="004447B0" w:rsidRDefault="00281377">
      <w:pPr>
        <w:pStyle w:val="ListParagraph"/>
        <w:numPr>
          <w:ilvl w:val="0"/>
          <w:numId w:val="3"/>
        </w:numPr>
        <w:tabs>
          <w:tab w:val="left" w:pos="1568"/>
          <w:tab w:val="left" w:pos="1569"/>
        </w:tabs>
        <w:spacing w:before="56"/>
        <w:ind w:left="1568" w:hanging="721"/>
        <w:rPr>
          <w:sz w:val="24"/>
        </w:rPr>
      </w:pPr>
      <w:r>
        <w:rPr>
          <w:sz w:val="24"/>
        </w:rPr>
        <w:t>Smoking</w:t>
      </w:r>
      <w:r>
        <w:rPr>
          <w:spacing w:val="-19"/>
          <w:sz w:val="24"/>
        </w:rPr>
        <w:t xml:space="preserve"> </w:t>
      </w:r>
      <w:r>
        <w:rPr>
          <w:sz w:val="24"/>
        </w:rPr>
        <w:t>is</w:t>
      </w:r>
      <w:r>
        <w:rPr>
          <w:spacing w:val="-19"/>
          <w:sz w:val="24"/>
        </w:rPr>
        <w:t xml:space="preserve"> </w:t>
      </w:r>
      <w:r>
        <w:rPr>
          <w:sz w:val="24"/>
        </w:rPr>
        <w:t>only</w:t>
      </w:r>
      <w:r>
        <w:rPr>
          <w:spacing w:val="-20"/>
          <w:sz w:val="24"/>
        </w:rPr>
        <w:t xml:space="preserve"> </w:t>
      </w:r>
      <w:r>
        <w:rPr>
          <w:sz w:val="24"/>
        </w:rPr>
        <w:t>permitted</w:t>
      </w:r>
      <w:r>
        <w:rPr>
          <w:spacing w:val="-18"/>
          <w:sz w:val="24"/>
        </w:rPr>
        <w:t xml:space="preserve"> </w:t>
      </w:r>
      <w:r>
        <w:rPr>
          <w:sz w:val="24"/>
        </w:rPr>
        <w:t>in</w:t>
      </w:r>
      <w:r>
        <w:rPr>
          <w:spacing w:val="-20"/>
          <w:sz w:val="24"/>
        </w:rPr>
        <w:t xml:space="preserve"> </w:t>
      </w:r>
      <w:r>
        <w:rPr>
          <w:sz w:val="24"/>
        </w:rPr>
        <w:t>designated</w:t>
      </w:r>
      <w:r>
        <w:rPr>
          <w:spacing w:val="-20"/>
          <w:sz w:val="24"/>
        </w:rPr>
        <w:t xml:space="preserve"> </w:t>
      </w:r>
      <w:r>
        <w:rPr>
          <w:sz w:val="24"/>
        </w:rPr>
        <w:t>areas</w:t>
      </w:r>
      <w:r>
        <w:rPr>
          <w:spacing w:val="-21"/>
          <w:sz w:val="24"/>
        </w:rPr>
        <w:t xml:space="preserve"> </w:t>
      </w:r>
      <w:r>
        <w:rPr>
          <w:sz w:val="24"/>
        </w:rPr>
        <w:t>of</w:t>
      </w:r>
      <w:r>
        <w:rPr>
          <w:spacing w:val="-20"/>
          <w:sz w:val="24"/>
        </w:rPr>
        <w:t xml:space="preserve"> </w:t>
      </w:r>
      <w:r>
        <w:rPr>
          <w:sz w:val="24"/>
        </w:rPr>
        <w:t>each</w:t>
      </w:r>
      <w:r>
        <w:rPr>
          <w:spacing w:val="-18"/>
          <w:sz w:val="24"/>
        </w:rPr>
        <w:t xml:space="preserve"> </w:t>
      </w:r>
      <w:r>
        <w:rPr>
          <w:sz w:val="24"/>
        </w:rPr>
        <w:t>centre.</w:t>
      </w:r>
    </w:p>
    <w:p w14:paraId="0105A393" w14:textId="77777777" w:rsidR="004447B0" w:rsidRDefault="00281377">
      <w:pPr>
        <w:pStyle w:val="ListParagraph"/>
        <w:numPr>
          <w:ilvl w:val="0"/>
          <w:numId w:val="3"/>
        </w:numPr>
        <w:tabs>
          <w:tab w:val="left" w:pos="1569"/>
        </w:tabs>
        <w:spacing w:before="182" w:line="292" w:lineRule="auto"/>
        <w:ind w:left="1568" w:right="116" w:hanging="720"/>
        <w:jc w:val="both"/>
        <w:rPr>
          <w:sz w:val="24"/>
        </w:rPr>
      </w:pPr>
      <w:r>
        <w:rPr>
          <w:w w:val="95"/>
          <w:sz w:val="24"/>
        </w:rPr>
        <w:t>To</w:t>
      </w:r>
      <w:r>
        <w:rPr>
          <w:spacing w:val="-23"/>
          <w:w w:val="95"/>
          <w:sz w:val="24"/>
        </w:rPr>
        <w:t xml:space="preserve"> </w:t>
      </w:r>
      <w:r>
        <w:rPr>
          <w:w w:val="95"/>
          <w:sz w:val="24"/>
        </w:rPr>
        <w:t>facilitate</w:t>
      </w:r>
      <w:r>
        <w:rPr>
          <w:spacing w:val="-23"/>
          <w:w w:val="95"/>
          <w:sz w:val="24"/>
        </w:rPr>
        <w:t xml:space="preserve"> </w:t>
      </w:r>
      <w:r>
        <w:rPr>
          <w:w w:val="95"/>
          <w:sz w:val="24"/>
        </w:rPr>
        <w:t>the</w:t>
      </w:r>
      <w:r>
        <w:rPr>
          <w:spacing w:val="-25"/>
          <w:w w:val="95"/>
          <w:sz w:val="24"/>
        </w:rPr>
        <w:t xml:space="preserve"> </w:t>
      </w:r>
      <w:r>
        <w:rPr>
          <w:w w:val="95"/>
          <w:sz w:val="24"/>
        </w:rPr>
        <w:t>evacuation</w:t>
      </w:r>
      <w:r>
        <w:rPr>
          <w:spacing w:val="-22"/>
          <w:w w:val="95"/>
          <w:sz w:val="24"/>
        </w:rPr>
        <w:t xml:space="preserve"> </w:t>
      </w:r>
      <w:r>
        <w:rPr>
          <w:w w:val="95"/>
          <w:sz w:val="24"/>
        </w:rPr>
        <w:t>of</w:t>
      </w:r>
      <w:r>
        <w:rPr>
          <w:spacing w:val="-22"/>
          <w:w w:val="95"/>
          <w:sz w:val="24"/>
        </w:rPr>
        <w:t xml:space="preserve"> </w:t>
      </w:r>
      <w:r w:rsidR="00AD3C12">
        <w:rPr>
          <w:w w:val="95"/>
          <w:sz w:val="24"/>
        </w:rPr>
        <w:t>Qualia Academy</w:t>
      </w:r>
      <w:r>
        <w:rPr>
          <w:spacing w:val="-25"/>
          <w:w w:val="95"/>
          <w:sz w:val="24"/>
        </w:rPr>
        <w:t xml:space="preserve"> </w:t>
      </w:r>
      <w:r>
        <w:rPr>
          <w:w w:val="95"/>
          <w:sz w:val="24"/>
        </w:rPr>
        <w:t>buildings</w:t>
      </w:r>
      <w:r>
        <w:rPr>
          <w:spacing w:val="-24"/>
          <w:w w:val="95"/>
          <w:sz w:val="24"/>
        </w:rPr>
        <w:t xml:space="preserve"> </w:t>
      </w:r>
      <w:r>
        <w:rPr>
          <w:w w:val="95"/>
          <w:sz w:val="24"/>
        </w:rPr>
        <w:t>in</w:t>
      </w:r>
      <w:r>
        <w:rPr>
          <w:spacing w:val="-22"/>
          <w:w w:val="95"/>
          <w:sz w:val="24"/>
        </w:rPr>
        <w:t xml:space="preserve"> </w:t>
      </w:r>
      <w:r>
        <w:rPr>
          <w:w w:val="95"/>
          <w:sz w:val="24"/>
        </w:rPr>
        <w:t>an</w:t>
      </w:r>
      <w:r>
        <w:rPr>
          <w:spacing w:val="-24"/>
          <w:w w:val="95"/>
          <w:sz w:val="24"/>
        </w:rPr>
        <w:t xml:space="preserve"> </w:t>
      </w:r>
      <w:r>
        <w:rPr>
          <w:w w:val="95"/>
          <w:sz w:val="24"/>
        </w:rPr>
        <w:t>emergency,</w:t>
      </w:r>
      <w:r>
        <w:rPr>
          <w:spacing w:val="-24"/>
          <w:w w:val="95"/>
          <w:sz w:val="24"/>
        </w:rPr>
        <w:t xml:space="preserve"> </w:t>
      </w:r>
      <w:r>
        <w:rPr>
          <w:w w:val="95"/>
          <w:sz w:val="24"/>
        </w:rPr>
        <w:t>all</w:t>
      </w:r>
      <w:r>
        <w:rPr>
          <w:spacing w:val="-23"/>
          <w:w w:val="95"/>
          <w:sz w:val="24"/>
        </w:rPr>
        <w:t xml:space="preserve"> </w:t>
      </w:r>
      <w:r>
        <w:rPr>
          <w:w w:val="95"/>
          <w:sz w:val="24"/>
        </w:rPr>
        <w:t>corridors,</w:t>
      </w:r>
      <w:r>
        <w:rPr>
          <w:spacing w:val="-25"/>
          <w:w w:val="95"/>
          <w:sz w:val="24"/>
        </w:rPr>
        <w:t xml:space="preserve"> </w:t>
      </w:r>
      <w:r>
        <w:rPr>
          <w:w w:val="95"/>
          <w:sz w:val="24"/>
        </w:rPr>
        <w:t xml:space="preserve">doorways, </w:t>
      </w:r>
      <w:r>
        <w:rPr>
          <w:sz w:val="24"/>
        </w:rPr>
        <w:t>stairways</w:t>
      </w:r>
      <w:r>
        <w:rPr>
          <w:spacing w:val="-35"/>
          <w:sz w:val="24"/>
        </w:rPr>
        <w:t xml:space="preserve"> </w:t>
      </w:r>
      <w:r>
        <w:rPr>
          <w:sz w:val="24"/>
        </w:rPr>
        <w:t>and</w:t>
      </w:r>
      <w:r>
        <w:rPr>
          <w:spacing w:val="-32"/>
          <w:sz w:val="24"/>
        </w:rPr>
        <w:t xml:space="preserve"> </w:t>
      </w:r>
      <w:r>
        <w:rPr>
          <w:sz w:val="24"/>
        </w:rPr>
        <w:t>other</w:t>
      </w:r>
      <w:r>
        <w:rPr>
          <w:spacing w:val="-32"/>
          <w:sz w:val="24"/>
        </w:rPr>
        <w:t xml:space="preserve"> </w:t>
      </w:r>
      <w:r>
        <w:rPr>
          <w:sz w:val="24"/>
        </w:rPr>
        <w:t>circulation</w:t>
      </w:r>
      <w:r>
        <w:rPr>
          <w:spacing w:val="-33"/>
          <w:sz w:val="24"/>
        </w:rPr>
        <w:t xml:space="preserve"> </w:t>
      </w:r>
      <w:r>
        <w:rPr>
          <w:sz w:val="24"/>
        </w:rPr>
        <w:t>areas</w:t>
      </w:r>
      <w:r>
        <w:rPr>
          <w:spacing w:val="-34"/>
          <w:sz w:val="24"/>
        </w:rPr>
        <w:t xml:space="preserve"> </w:t>
      </w:r>
      <w:r>
        <w:rPr>
          <w:sz w:val="24"/>
        </w:rPr>
        <w:t>must</w:t>
      </w:r>
      <w:r>
        <w:rPr>
          <w:spacing w:val="-33"/>
          <w:sz w:val="24"/>
        </w:rPr>
        <w:t xml:space="preserve"> </w:t>
      </w:r>
      <w:r>
        <w:rPr>
          <w:sz w:val="24"/>
        </w:rPr>
        <w:t>be</w:t>
      </w:r>
      <w:r>
        <w:rPr>
          <w:spacing w:val="-34"/>
          <w:sz w:val="24"/>
        </w:rPr>
        <w:t xml:space="preserve"> </w:t>
      </w:r>
      <w:proofErr w:type="gramStart"/>
      <w:r>
        <w:rPr>
          <w:sz w:val="24"/>
        </w:rPr>
        <w:t>kept</w:t>
      </w:r>
      <w:r>
        <w:rPr>
          <w:spacing w:val="-34"/>
          <w:sz w:val="24"/>
        </w:rPr>
        <w:t xml:space="preserve"> </w:t>
      </w:r>
      <w:r>
        <w:rPr>
          <w:sz w:val="24"/>
        </w:rPr>
        <w:t>clear</w:t>
      </w:r>
      <w:r>
        <w:rPr>
          <w:spacing w:val="-33"/>
          <w:sz w:val="24"/>
        </w:rPr>
        <w:t xml:space="preserve"> </w:t>
      </w:r>
      <w:r>
        <w:rPr>
          <w:sz w:val="24"/>
        </w:rPr>
        <w:t>at</w:t>
      </w:r>
      <w:r>
        <w:rPr>
          <w:spacing w:val="-34"/>
          <w:sz w:val="24"/>
        </w:rPr>
        <w:t xml:space="preserve"> </w:t>
      </w:r>
      <w:r>
        <w:rPr>
          <w:sz w:val="24"/>
        </w:rPr>
        <w:t>all</w:t>
      </w:r>
      <w:r>
        <w:rPr>
          <w:spacing w:val="-34"/>
          <w:sz w:val="24"/>
        </w:rPr>
        <w:t xml:space="preserve"> </w:t>
      </w:r>
      <w:r>
        <w:rPr>
          <w:sz w:val="24"/>
        </w:rPr>
        <w:t>times</w:t>
      </w:r>
      <w:proofErr w:type="gramEnd"/>
      <w:r>
        <w:rPr>
          <w:spacing w:val="-32"/>
          <w:sz w:val="24"/>
        </w:rPr>
        <w:t xml:space="preserve"> </w:t>
      </w:r>
      <w:r>
        <w:rPr>
          <w:sz w:val="24"/>
        </w:rPr>
        <w:t>and</w:t>
      </w:r>
      <w:r>
        <w:rPr>
          <w:spacing w:val="-34"/>
          <w:sz w:val="24"/>
        </w:rPr>
        <w:t xml:space="preserve"> </w:t>
      </w:r>
      <w:r>
        <w:rPr>
          <w:sz w:val="24"/>
        </w:rPr>
        <w:t>floors</w:t>
      </w:r>
      <w:r>
        <w:rPr>
          <w:spacing w:val="-35"/>
          <w:sz w:val="24"/>
        </w:rPr>
        <w:t xml:space="preserve"> </w:t>
      </w:r>
      <w:r>
        <w:rPr>
          <w:sz w:val="24"/>
        </w:rPr>
        <w:t>maintained free</w:t>
      </w:r>
      <w:r>
        <w:rPr>
          <w:spacing w:val="-18"/>
          <w:sz w:val="24"/>
        </w:rPr>
        <w:t xml:space="preserve"> </w:t>
      </w:r>
      <w:r>
        <w:rPr>
          <w:sz w:val="24"/>
        </w:rPr>
        <w:t>of</w:t>
      </w:r>
      <w:r>
        <w:rPr>
          <w:spacing w:val="-16"/>
          <w:sz w:val="24"/>
        </w:rPr>
        <w:t xml:space="preserve"> </w:t>
      </w:r>
      <w:r>
        <w:rPr>
          <w:sz w:val="24"/>
        </w:rPr>
        <w:t>liquids</w:t>
      </w:r>
      <w:r>
        <w:rPr>
          <w:spacing w:val="-19"/>
          <w:sz w:val="24"/>
        </w:rPr>
        <w:t xml:space="preserve"> </w:t>
      </w:r>
      <w:r>
        <w:rPr>
          <w:sz w:val="24"/>
        </w:rPr>
        <w:t>and</w:t>
      </w:r>
      <w:r>
        <w:rPr>
          <w:spacing w:val="-17"/>
          <w:sz w:val="24"/>
        </w:rPr>
        <w:t xml:space="preserve"> </w:t>
      </w:r>
      <w:r>
        <w:rPr>
          <w:sz w:val="24"/>
        </w:rPr>
        <w:t>other</w:t>
      </w:r>
      <w:r>
        <w:rPr>
          <w:spacing w:val="-19"/>
          <w:sz w:val="24"/>
        </w:rPr>
        <w:t xml:space="preserve"> </w:t>
      </w:r>
      <w:r>
        <w:rPr>
          <w:sz w:val="24"/>
        </w:rPr>
        <w:t>slippery</w:t>
      </w:r>
      <w:r>
        <w:rPr>
          <w:spacing w:val="-17"/>
          <w:sz w:val="24"/>
        </w:rPr>
        <w:t xml:space="preserve"> </w:t>
      </w:r>
      <w:r>
        <w:rPr>
          <w:sz w:val="24"/>
        </w:rPr>
        <w:t>substances.</w:t>
      </w:r>
    </w:p>
    <w:p w14:paraId="5060E36B" w14:textId="77777777" w:rsidR="004447B0" w:rsidRDefault="004447B0">
      <w:pPr>
        <w:pStyle w:val="BodyText"/>
        <w:spacing w:before="4"/>
        <w:rPr>
          <w:b/>
          <w:sz w:val="20"/>
        </w:rPr>
      </w:pPr>
    </w:p>
    <w:p w14:paraId="30014F5F" w14:textId="77777777" w:rsidR="004447B0" w:rsidRDefault="00281377">
      <w:pPr>
        <w:pStyle w:val="BodyText"/>
        <w:spacing w:line="292" w:lineRule="auto"/>
        <w:ind w:left="1568" w:right="121"/>
        <w:jc w:val="both"/>
      </w:pPr>
      <w:r>
        <w:t>Doors</w:t>
      </w:r>
      <w:r>
        <w:rPr>
          <w:spacing w:val="-23"/>
        </w:rPr>
        <w:t xml:space="preserve"> </w:t>
      </w:r>
      <w:r>
        <w:t>providing</w:t>
      </w:r>
      <w:r>
        <w:rPr>
          <w:spacing w:val="-22"/>
        </w:rPr>
        <w:t xml:space="preserve"> </w:t>
      </w:r>
      <w:r>
        <w:t>a</w:t>
      </w:r>
      <w:r>
        <w:rPr>
          <w:spacing w:val="-21"/>
        </w:rPr>
        <w:t xml:space="preserve"> </w:t>
      </w:r>
      <w:r>
        <w:t>means</w:t>
      </w:r>
      <w:r>
        <w:rPr>
          <w:spacing w:val="-22"/>
        </w:rPr>
        <w:t xml:space="preserve"> </w:t>
      </w:r>
      <w:r>
        <w:t>of</w:t>
      </w:r>
      <w:r>
        <w:rPr>
          <w:spacing w:val="-21"/>
        </w:rPr>
        <w:t xml:space="preserve"> </w:t>
      </w:r>
      <w:r>
        <w:t>exit</w:t>
      </w:r>
      <w:r>
        <w:rPr>
          <w:spacing w:val="-22"/>
        </w:rPr>
        <w:t xml:space="preserve"> </w:t>
      </w:r>
      <w:r>
        <w:t>from</w:t>
      </w:r>
      <w:r>
        <w:rPr>
          <w:spacing w:val="-21"/>
        </w:rPr>
        <w:t xml:space="preserve"> </w:t>
      </w:r>
      <w:r>
        <w:t>a</w:t>
      </w:r>
      <w:r>
        <w:rPr>
          <w:spacing w:val="-22"/>
        </w:rPr>
        <w:t xml:space="preserve"> </w:t>
      </w:r>
      <w:r>
        <w:t>building</w:t>
      </w:r>
      <w:r>
        <w:rPr>
          <w:spacing w:val="-23"/>
        </w:rPr>
        <w:t xml:space="preserve"> </w:t>
      </w:r>
      <w:r>
        <w:t>must</w:t>
      </w:r>
      <w:r>
        <w:rPr>
          <w:spacing w:val="-22"/>
        </w:rPr>
        <w:t xml:space="preserve"> </w:t>
      </w:r>
      <w:r>
        <w:t>not</w:t>
      </w:r>
      <w:r>
        <w:rPr>
          <w:spacing w:val="-22"/>
        </w:rPr>
        <w:t xml:space="preserve"> </w:t>
      </w:r>
      <w:r>
        <w:t>be</w:t>
      </w:r>
      <w:r>
        <w:rPr>
          <w:spacing w:val="-22"/>
        </w:rPr>
        <w:t xml:space="preserve"> </w:t>
      </w:r>
      <w:r>
        <w:t>locked</w:t>
      </w:r>
      <w:r>
        <w:rPr>
          <w:spacing w:val="-21"/>
        </w:rPr>
        <w:t xml:space="preserve"> </w:t>
      </w:r>
      <w:r>
        <w:t>whilst</w:t>
      </w:r>
      <w:r>
        <w:rPr>
          <w:spacing w:val="-21"/>
        </w:rPr>
        <w:t xml:space="preserve"> </w:t>
      </w:r>
      <w:r>
        <w:t>that</w:t>
      </w:r>
      <w:r>
        <w:rPr>
          <w:spacing w:val="-22"/>
        </w:rPr>
        <w:t xml:space="preserve"> </w:t>
      </w:r>
      <w:r>
        <w:t>building</w:t>
      </w:r>
      <w:r>
        <w:rPr>
          <w:spacing w:val="-22"/>
        </w:rPr>
        <w:t xml:space="preserve"> </w:t>
      </w:r>
      <w:r>
        <w:t>is occupied.</w:t>
      </w:r>
    </w:p>
    <w:p w14:paraId="3D4ECA1A" w14:textId="77777777" w:rsidR="004447B0" w:rsidRDefault="00281377">
      <w:pPr>
        <w:pStyle w:val="ListParagraph"/>
        <w:numPr>
          <w:ilvl w:val="0"/>
          <w:numId w:val="3"/>
        </w:numPr>
        <w:tabs>
          <w:tab w:val="left" w:pos="1569"/>
        </w:tabs>
        <w:spacing w:before="121" w:line="292" w:lineRule="auto"/>
        <w:ind w:left="1568" w:right="113" w:hanging="720"/>
        <w:jc w:val="both"/>
        <w:rPr>
          <w:sz w:val="24"/>
        </w:rPr>
      </w:pPr>
      <w:r>
        <w:rPr>
          <w:sz w:val="24"/>
        </w:rPr>
        <w:t>Care</w:t>
      </w:r>
      <w:r>
        <w:rPr>
          <w:spacing w:val="-21"/>
          <w:sz w:val="24"/>
        </w:rPr>
        <w:t xml:space="preserve"> </w:t>
      </w:r>
      <w:r>
        <w:rPr>
          <w:sz w:val="24"/>
        </w:rPr>
        <w:t>should</w:t>
      </w:r>
      <w:r>
        <w:rPr>
          <w:spacing w:val="-22"/>
          <w:sz w:val="24"/>
        </w:rPr>
        <w:t xml:space="preserve"> </w:t>
      </w:r>
      <w:r>
        <w:rPr>
          <w:sz w:val="24"/>
        </w:rPr>
        <w:t>be</w:t>
      </w:r>
      <w:r>
        <w:rPr>
          <w:spacing w:val="-23"/>
          <w:sz w:val="24"/>
        </w:rPr>
        <w:t xml:space="preserve"> </w:t>
      </w:r>
      <w:r>
        <w:rPr>
          <w:sz w:val="24"/>
        </w:rPr>
        <w:t>taken</w:t>
      </w:r>
      <w:r>
        <w:rPr>
          <w:spacing w:val="-22"/>
          <w:sz w:val="24"/>
        </w:rPr>
        <w:t xml:space="preserve"> </w:t>
      </w:r>
      <w:r>
        <w:rPr>
          <w:sz w:val="24"/>
        </w:rPr>
        <w:t>when</w:t>
      </w:r>
      <w:r>
        <w:rPr>
          <w:spacing w:val="-21"/>
          <w:sz w:val="24"/>
        </w:rPr>
        <w:t xml:space="preserve"> </w:t>
      </w:r>
      <w:r>
        <w:rPr>
          <w:sz w:val="24"/>
        </w:rPr>
        <w:t>undertaking</w:t>
      </w:r>
      <w:r>
        <w:rPr>
          <w:spacing w:val="-23"/>
          <w:sz w:val="24"/>
        </w:rPr>
        <w:t xml:space="preserve"> </w:t>
      </w:r>
      <w:r>
        <w:rPr>
          <w:sz w:val="24"/>
        </w:rPr>
        <w:t>manual</w:t>
      </w:r>
      <w:r>
        <w:rPr>
          <w:spacing w:val="-22"/>
          <w:sz w:val="24"/>
        </w:rPr>
        <w:t xml:space="preserve"> </w:t>
      </w:r>
      <w:r>
        <w:rPr>
          <w:sz w:val="24"/>
        </w:rPr>
        <w:t>handling</w:t>
      </w:r>
      <w:r>
        <w:rPr>
          <w:spacing w:val="-23"/>
          <w:sz w:val="24"/>
        </w:rPr>
        <w:t xml:space="preserve"> </w:t>
      </w:r>
      <w:r>
        <w:rPr>
          <w:sz w:val="24"/>
        </w:rPr>
        <w:t>operations.</w:t>
      </w:r>
      <w:r>
        <w:rPr>
          <w:spacing w:val="23"/>
          <w:sz w:val="24"/>
        </w:rPr>
        <w:t xml:space="preserve"> </w:t>
      </w:r>
      <w:r>
        <w:rPr>
          <w:sz w:val="24"/>
        </w:rPr>
        <w:t>If</w:t>
      </w:r>
      <w:r>
        <w:rPr>
          <w:spacing w:val="-22"/>
          <w:sz w:val="24"/>
        </w:rPr>
        <w:t xml:space="preserve"> </w:t>
      </w:r>
      <w:r>
        <w:rPr>
          <w:sz w:val="24"/>
        </w:rPr>
        <w:t>there</w:t>
      </w:r>
      <w:r>
        <w:rPr>
          <w:spacing w:val="-22"/>
          <w:sz w:val="24"/>
        </w:rPr>
        <w:t xml:space="preserve"> </w:t>
      </w:r>
      <w:r>
        <w:rPr>
          <w:sz w:val="24"/>
        </w:rPr>
        <w:t>is</w:t>
      </w:r>
      <w:r>
        <w:rPr>
          <w:spacing w:val="-23"/>
          <w:sz w:val="24"/>
        </w:rPr>
        <w:t xml:space="preserve"> </w:t>
      </w:r>
      <w:r>
        <w:rPr>
          <w:sz w:val="24"/>
        </w:rPr>
        <w:t>a</w:t>
      </w:r>
      <w:r>
        <w:rPr>
          <w:spacing w:val="-23"/>
          <w:sz w:val="24"/>
        </w:rPr>
        <w:t xml:space="preserve"> </w:t>
      </w:r>
      <w:r>
        <w:rPr>
          <w:sz w:val="24"/>
        </w:rPr>
        <w:t>risk</w:t>
      </w:r>
      <w:r>
        <w:rPr>
          <w:spacing w:val="-23"/>
          <w:sz w:val="24"/>
        </w:rPr>
        <w:t xml:space="preserve"> </w:t>
      </w:r>
      <w:r>
        <w:rPr>
          <w:sz w:val="24"/>
        </w:rPr>
        <w:t>of injury</w:t>
      </w:r>
      <w:r>
        <w:rPr>
          <w:spacing w:val="-26"/>
          <w:sz w:val="24"/>
        </w:rPr>
        <w:t xml:space="preserve"> </w:t>
      </w:r>
      <w:proofErr w:type="gramStart"/>
      <w:r>
        <w:rPr>
          <w:sz w:val="24"/>
        </w:rPr>
        <w:t>as</w:t>
      </w:r>
      <w:r>
        <w:rPr>
          <w:spacing w:val="-25"/>
          <w:sz w:val="24"/>
        </w:rPr>
        <w:t xml:space="preserve"> </w:t>
      </w:r>
      <w:r>
        <w:rPr>
          <w:sz w:val="24"/>
        </w:rPr>
        <w:t>a</w:t>
      </w:r>
      <w:r>
        <w:rPr>
          <w:spacing w:val="-27"/>
          <w:sz w:val="24"/>
        </w:rPr>
        <w:t xml:space="preserve"> </w:t>
      </w:r>
      <w:r>
        <w:rPr>
          <w:sz w:val="24"/>
        </w:rPr>
        <w:t>result</w:t>
      </w:r>
      <w:r>
        <w:rPr>
          <w:spacing w:val="-25"/>
          <w:sz w:val="24"/>
        </w:rPr>
        <w:t xml:space="preserve"> </w:t>
      </w:r>
      <w:r>
        <w:rPr>
          <w:sz w:val="24"/>
        </w:rPr>
        <w:t>of</w:t>
      </w:r>
      <w:proofErr w:type="gramEnd"/>
      <w:r>
        <w:rPr>
          <w:spacing w:val="-25"/>
          <w:sz w:val="24"/>
        </w:rPr>
        <w:t xml:space="preserve"> </w:t>
      </w:r>
      <w:r>
        <w:rPr>
          <w:sz w:val="24"/>
        </w:rPr>
        <w:t>any</w:t>
      </w:r>
      <w:r>
        <w:rPr>
          <w:spacing w:val="-26"/>
          <w:sz w:val="24"/>
        </w:rPr>
        <w:t xml:space="preserve"> </w:t>
      </w:r>
      <w:r>
        <w:rPr>
          <w:sz w:val="24"/>
        </w:rPr>
        <w:t>such</w:t>
      </w:r>
      <w:r>
        <w:rPr>
          <w:spacing w:val="-25"/>
          <w:sz w:val="24"/>
        </w:rPr>
        <w:t xml:space="preserve"> </w:t>
      </w:r>
      <w:r>
        <w:rPr>
          <w:sz w:val="24"/>
        </w:rPr>
        <w:t>operation,</w:t>
      </w:r>
      <w:r>
        <w:rPr>
          <w:spacing w:val="-26"/>
          <w:sz w:val="24"/>
        </w:rPr>
        <w:t xml:space="preserve"> </w:t>
      </w:r>
      <w:r>
        <w:rPr>
          <w:sz w:val="24"/>
        </w:rPr>
        <w:t>assistance</w:t>
      </w:r>
      <w:r>
        <w:rPr>
          <w:spacing w:val="-25"/>
          <w:sz w:val="24"/>
        </w:rPr>
        <w:t xml:space="preserve"> </w:t>
      </w:r>
      <w:r>
        <w:rPr>
          <w:sz w:val="24"/>
        </w:rPr>
        <w:t>should</w:t>
      </w:r>
      <w:r>
        <w:rPr>
          <w:spacing w:val="-26"/>
          <w:sz w:val="24"/>
        </w:rPr>
        <w:t xml:space="preserve"> </w:t>
      </w:r>
      <w:r>
        <w:rPr>
          <w:sz w:val="24"/>
        </w:rPr>
        <w:t>be</w:t>
      </w:r>
      <w:r>
        <w:rPr>
          <w:spacing w:val="-26"/>
          <w:sz w:val="24"/>
        </w:rPr>
        <w:t xml:space="preserve"> </w:t>
      </w:r>
      <w:r>
        <w:rPr>
          <w:sz w:val="24"/>
        </w:rPr>
        <w:t>obtained</w:t>
      </w:r>
      <w:r>
        <w:rPr>
          <w:spacing w:val="-26"/>
          <w:sz w:val="24"/>
        </w:rPr>
        <w:t xml:space="preserve"> </w:t>
      </w:r>
      <w:r>
        <w:rPr>
          <w:spacing w:val="2"/>
          <w:sz w:val="24"/>
        </w:rPr>
        <w:t>and,</w:t>
      </w:r>
      <w:r>
        <w:rPr>
          <w:spacing w:val="-27"/>
          <w:sz w:val="24"/>
        </w:rPr>
        <w:t xml:space="preserve"> </w:t>
      </w:r>
      <w:r>
        <w:rPr>
          <w:sz w:val="24"/>
        </w:rPr>
        <w:t>if</w:t>
      </w:r>
      <w:r>
        <w:rPr>
          <w:spacing w:val="-26"/>
          <w:sz w:val="24"/>
        </w:rPr>
        <w:t xml:space="preserve"> </w:t>
      </w:r>
      <w:r>
        <w:rPr>
          <w:sz w:val="24"/>
        </w:rPr>
        <w:t>possible,</w:t>
      </w:r>
      <w:r>
        <w:rPr>
          <w:spacing w:val="-25"/>
          <w:sz w:val="24"/>
        </w:rPr>
        <w:t xml:space="preserve"> </w:t>
      </w:r>
      <w:r>
        <w:rPr>
          <w:sz w:val="24"/>
        </w:rPr>
        <w:t>a lifting</w:t>
      </w:r>
      <w:r>
        <w:rPr>
          <w:spacing w:val="-15"/>
          <w:sz w:val="24"/>
        </w:rPr>
        <w:t xml:space="preserve"> </w:t>
      </w:r>
      <w:r>
        <w:rPr>
          <w:sz w:val="24"/>
        </w:rPr>
        <w:t>appliance</w:t>
      </w:r>
      <w:r>
        <w:rPr>
          <w:spacing w:val="-14"/>
          <w:sz w:val="24"/>
        </w:rPr>
        <w:t xml:space="preserve"> </w:t>
      </w:r>
      <w:r>
        <w:rPr>
          <w:sz w:val="24"/>
        </w:rPr>
        <w:t>should</w:t>
      </w:r>
      <w:r>
        <w:rPr>
          <w:spacing w:val="-15"/>
          <w:sz w:val="24"/>
        </w:rPr>
        <w:t xml:space="preserve"> </w:t>
      </w:r>
      <w:r>
        <w:rPr>
          <w:sz w:val="24"/>
        </w:rPr>
        <w:t>be</w:t>
      </w:r>
      <w:r>
        <w:rPr>
          <w:spacing w:val="-14"/>
          <w:sz w:val="24"/>
        </w:rPr>
        <w:t xml:space="preserve"> </w:t>
      </w:r>
      <w:r>
        <w:rPr>
          <w:sz w:val="24"/>
        </w:rPr>
        <w:t>used.</w:t>
      </w:r>
    </w:p>
    <w:p w14:paraId="12AC1214" w14:textId="77777777" w:rsidR="004447B0" w:rsidRDefault="00281377">
      <w:pPr>
        <w:pStyle w:val="ListParagraph"/>
        <w:numPr>
          <w:ilvl w:val="0"/>
          <w:numId w:val="3"/>
        </w:numPr>
        <w:tabs>
          <w:tab w:val="left" w:pos="1569"/>
        </w:tabs>
        <w:spacing w:before="120" w:line="292" w:lineRule="auto"/>
        <w:ind w:left="1568" w:right="115" w:hanging="720"/>
        <w:jc w:val="both"/>
        <w:rPr>
          <w:sz w:val="24"/>
        </w:rPr>
      </w:pPr>
      <w:r>
        <w:rPr>
          <w:sz w:val="24"/>
        </w:rPr>
        <w:t xml:space="preserve">All equipment or apparatus must be installed, tested and used in accordance with the </w:t>
      </w:r>
      <w:r>
        <w:rPr>
          <w:w w:val="95"/>
          <w:sz w:val="24"/>
        </w:rPr>
        <w:t xml:space="preserve">manufacturer’s recommendations. Equipment must not be used for any purpose for which </w:t>
      </w:r>
      <w:r>
        <w:rPr>
          <w:sz w:val="24"/>
        </w:rPr>
        <w:t>it was not specifically designed. If equipment or apparatus is suspected to be</w:t>
      </w:r>
      <w:r>
        <w:rPr>
          <w:spacing w:val="-49"/>
          <w:sz w:val="24"/>
        </w:rPr>
        <w:t xml:space="preserve"> </w:t>
      </w:r>
      <w:r>
        <w:rPr>
          <w:sz w:val="24"/>
        </w:rPr>
        <w:t>faulty or damaged, it must be switched off, isolated if possible, and immediately reported to a responsible</w:t>
      </w:r>
      <w:r>
        <w:rPr>
          <w:spacing w:val="-38"/>
          <w:sz w:val="24"/>
        </w:rPr>
        <w:t xml:space="preserve"> </w:t>
      </w:r>
      <w:r>
        <w:rPr>
          <w:sz w:val="24"/>
        </w:rPr>
        <w:t>person.</w:t>
      </w:r>
      <w:r>
        <w:rPr>
          <w:spacing w:val="-36"/>
          <w:sz w:val="24"/>
        </w:rPr>
        <w:t xml:space="preserve"> </w:t>
      </w:r>
      <w:r>
        <w:rPr>
          <w:sz w:val="24"/>
        </w:rPr>
        <w:t>No</w:t>
      </w:r>
      <w:r>
        <w:rPr>
          <w:spacing w:val="-38"/>
          <w:sz w:val="24"/>
        </w:rPr>
        <w:t xml:space="preserve"> </w:t>
      </w:r>
      <w:r>
        <w:rPr>
          <w:sz w:val="24"/>
        </w:rPr>
        <w:t>persons</w:t>
      </w:r>
      <w:r>
        <w:rPr>
          <w:spacing w:val="-38"/>
          <w:sz w:val="24"/>
        </w:rPr>
        <w:t xml:space="preserve"> </w:t>
      </w:r>
      <w:r>
        <w:rPr>
          <w:sz w:val="24"/>
        </w:rPr>
        <w:t>other</w:t>
      </w:r>
      <w:r>
        <w:rPr>
          <w:spacing w:val="-36"/>
          <w:sz w:val="24"/>
        </w:rPr>
        <w:t xml:space="preserve"> </w:t>
      </w:r>
      <w:r>
        <w:rPr>
          <w:sz w:val="24"/>
        </w:rPr>
        <w:t>than</w:t>
      </w:r>
      <w:r>
        <w:rPr>
          <w:spacing w:val="-37"/>
          <w:sz w:val="24"/>
        </w:rPr>
        <w:t xml:space="preserve"> </w:t>
      </w:r>
      <w:r>
        <w:rPr>
          <w:sz w:val="24"/>
        </w:rPr>
        <w:t>those</w:t>
      </w:r>
      <w:r>
        <w:rPr>
          <w:spacing w:val="-37"/>
          <w:sz w:val="24"/>
        </w:rPr>
        <w:t xml:space="preserve"> </w:t>
      </w:r>
      <w:r>
        <w:rPr>
          <w:sz w:val="24"/>
        </w:rPr>
        <w:t>specifically</w:t>
      </w:r>
      <w:r>
        <w:rPr>
          <w:spacing w:val="-37"/>
          <w:sz w:val="24"/>
        </w:rPr>
        <w:t xml:space="preserve"> </w:t>
      </w:r>
      <w:r>
        <w:rPr>
          <w:sz w:val="24"/>
        </w:rPr>
        <w:t>authorised</w:t>
      </w:r>
      <w:r>
        <w:rPr>
          <w:spacing w:val="-37"/>
          <w:sz w:val="24"/>
        </w:rPr>
        <w:t xml:space="preserve"> </w:t>
      </w:r>
      <w:r>
        <w:rPr>
          <w:sz w:val="24"/>
        </w:rPr>
        <w:t>to</w:t>
      </w:r>
      <w:r>
        <w:rPr>
          <w:spacing w:val="-37"/>
          <w:sz w:val="24"/>
        </w:rPr>
        <w:t xml:space="preserve"> </w:t>
      </w:r>
      <w:r>
        <w:rPr>
          <w:sz w:val="24"/>
        </w:rPr>
        <w:t>test</w:t>
      </w:r>
      <w:r>
        <w:rPr>
          <w:spacing w:val="-36"/>
          <w:sz w:val="24"/>
        </w:rPr>
        <w:t xml:space="preserve"> </w:t>
      </w:r>
      <w:r>
        <w:rPr>
          <w:sz w:val="24"/>
        </w:rPr>
        <w:t>and</w:t>
      </w:r>
      <w:r>
        <w:rPr>
          <w:spacing w:val="-37"/>
          <w:sz w:val="24"/>
        </w:rPr>
        <w:t xml:space="preserve"> </w:t>
      </w:r>
      <w:r>
        <w:rPr>
          <w:sz w:val="24"/>
        </w:rPr>
        <w:t>repair equipment</w:t>
      </w:r>
      <w:r>
        <w:rPr>
          <w:spacing w:val="-31"/>
          <w:sz w:val="24"/>
        </w:rPr>
        <w:t xml:space="preserve"> </w:t>
      </w:r>
      <w:r>
        <w:rPr>
          <w:sz w:val="24"/>
        </w:rPr>
        <w:t>and</w:t>
      </w:r>
      <w:r>
        <w:rPr>
          <w:spacing w:val="-30"/>
          <w:sz w:val="24"/>
        </w:rPr>
        <w:t xml:space="preserve"> </w:t>
      </w:r>
      <w:r>
        <w:rPr>
          <w:sz w:val="24"/>
        </w:rPr>
        <w:t>apparatus</w:t>
      </w:r>
      <w:r>
        <w:rPr>
          <w:spacing w:val="-29"/>
          <w:sz w:val="24"/>
        </w:rPr>
        <w:t xml:space="preserve"> </w:t>
      </w:r>
      <w:r>
        <w:rPr>
          <w:sz w:val="24"/>
        </w:rPr>
        <w:t>shall</w:t>
      </w:r>
      <w:r>
        <w:rPr>
          <w:spacing w:val="-31"/>
          <w:sz w:val="24"/>
        </w:rPr>
        <w:t xml:space="preserve"> </w:t>
      </w:r>
      <w:r>
        <w:rPr>
          <w:sz w:val="24"/>
        </w:rPr>
        <w:t>dismantle</w:t>
      </w:r>
      <w:r>
        <w:rPr>
          <w:spacing w:val="-31"/>
          <w:sz w:val="24"/>
        </w:rPr>
        <w:t xml:space="preserve"> </w:t>
      </w:r>
      <w:r>
        <w:rPr>
          <w:sz w:val="24"/>
        </w:rPr>
        <w:t>or</w:t>
      </w:r>
      <w:r>
        <w:rPr>
          <w:spacing w:val="-31"/>
          <w:sz w:val="24"/>
        </w:rPr>
        <w:t xml:space="preserve"> </w:t>
      </w:r>
      <w:r>
        <w:rPr>
          <w:sz w:val="24"/>
        </w:rPr>
        <w:t>attempt</w:t>
      </w:r>
      <w:r>
        <w:rPr>
          <w:spacing w:val="-31"/>
          <w:sz w:val="24"/>
        </w:rPr>
        <w:t xml:space="preserve"> </w:t>
      </w:r>
      <w:r>
        <w:rPr>
          <w:sz w:val="24"/>
        </w:rPr>
        <w:t>to</w:t>
      </w:r>
      <w:r>
        <w:rPr>
          <w:spacing w:val="-31"/>
          <w:sz w:val="24"/>
        </w:rPr>
        <w:t xml:space="preserve"> </w:t>
      </w:r>
      <w:r>
        <w:rPr>
          <w:sz w:val="24"/>
        </w:rPr>
        <w:t>repair,</w:t>
      </w:r>
      <w:r>
        <w:rPr>
          <w:spacing w:val="-30"/>
          <w:sz w:val="24"/>
        </w:rPr>
        <w:t xml:space="preserve"> </w:t>
      </w:r>
      <w:r>
        <w:rPr>
          <w:sz w:val="24"/>
        </w:rPr>
        <w:t>connect</w:t>
      </w:r>
      <w:r>
        <w:rPr>
          <w:spacing w:val="-31"/>
          <w:sz w:val="24"/>
        </w:rPr>
        <w:t xml:space="preserve"> </w:t>
      </w:r>
      <w:r>
        <w:rPr>
          <w:sz w:val="24"/>
        </w:rPr>
        <w:t>or</w:t>
      </w:r>
      <w:r>
        <w:rPr>
          <w:spacing w:val="-30"/>
          <w:sz w:val="24"/>
        </w:rPr>
        <w:t xml:space="preserve"> </w:t>
      </w:r>
      <w:r>
        <w:rPr>
          <w:sz w:val="24"/>
        </w:rPr>
        <w:t>disconnect</w:t>
      </w:r>
      <w:r>
        <w:rPr>
          <w:spacing w:val="-30"/>
          <w:sz w:val="24"/>
        </w:rPr>
        <w:t xml:space="preserve"> </w:t>
      </w:r>
      <w:r>
        <w:rPr>
          <w:sz w:val="24"/>
        </w:rPr>
        <w:t>any apparatus or</w:t>
      </w:r>
      <w:r>
        <w:rPr>
          <w:spacing w:val="-32"/>
          <w:sz w:val="24"/>
        </w:rPr>
        <w:t xml:space="preserve"> </w:t>
      </w:r>
      <w:r>
        <w:rPr>
          <w:sz w:val="24"/>
        </w:rPr>
        <w:t>equipment.</w:t>
      </w:r>
    </w:p>
    <w:p w14:paraId="6E3E3971" w14:textId="77777777" w:rsidR="004447B0" w:rsidRDefault="00281377">
      <w:pPr>
        <w:pStyle w:val="ListParagraph"/>
        <w:numPr>
          <w:ilvl w:val="0"/>
          <w:numId w:val="3"/>
        </w:numPr>
        <w:tabs>
          <w:tab w:val="left" w:pos="1569"/>
        </w:tabs>
        <w:spacing w:before="61" w:line="295" w:lineRule="auto"/>
        <w:ind w:left="1568" w:right="120" w:hanging="720"/>
        <w:jc w:val="both"/>
        <w:rPr>
          <w:sz w:val="24"/>
        </w:rPr>
      </w:pPr>
      <w:r>
        <w:rPr>
          <w:w w:val="95"/>
          <w:sz w:val="24"/>
        </w:rPr>
        <w:t>Guards</w:t>
      </w:r>
      <w:r>
        <w:rPr>
          <w:spacing w:val="-11"/>
          <w:w w:val="95"/>
          <w:sz w:val="24"/>
        </w:rPr>
        <w:t xml:space="preserve"> </w:t>
      </w:r>
      <w:r>
        <w:rPr>
          <w:w w:val="95"/>
          <w:sz w:val="24"/>
        </w:rPr>
        <w:t>or</w:t>
      </w:r>
      <w:r>
        <w:rPr>
          <w:spacing w:val="-9"/>
          <w:w w:val="95"/>
          <w:sz w:val="24"/>
        </w:rPr>
        <w:t xml:space="preserve"> </w:t>
      </w:r>
      <w:r>
        <w:rPr>
          <w:w w:val="95"/>
          <w:sz w:val="24"/>
        </w:rPr>
        <w:t>covers</w:t>
      </w:r>
      <w:r>
        <w:rPr>
          <w:spacing w:val="-8"/>
          <w:w w:val="95"/>
          <w:sz w:val="24"/>
        </w:rPr>
        <w:t xml:space="preserve"> </w:t>
      </w:r>
      <w:r>
        <w:rPr>
          <w:w w:val="95"/>
          <w:sz w:val="24"/>
        </w:rPr>
        <w:t>must</w:t>
      </w:r>
      <w:r>
        <w:rPr>
          <w:spacing w:val="-10"/>
          <w:w w:val="95"/>
          <w:sz w:val="24"/>
        </w:rPr>
        <w:t xml:space="preserve"> </w:t>
      </w:r>
      <w:r>
        <w:rPr>
          <w:w w:val="95"/>
          <w:sz w:val="24"/>
        </w:rPr>
        <w:t>only</w:t>
      </w:r>
      <w:r>
        <w:rPr>
          <w:spacing w:val="-10"/>
          <w:w w:val="95"/>
          <w:sz w:val="24"/>
        </w:rPr>
        <w:t xml:space="preserve"> </w:t>
      </w:r>
      <w:r>
        <w:rPr>
          <w:w w:val="95"/>
          <w:sz w:val="24"/>
        </w:rPr>
        <w:t>be</w:t>
      </w:r>
      <w:r>
        <w:rPr>
          <w:spacing w:val="-10"/>
          <w:w w:val="95"/>
          <w:sz w:val="24"/>
        </w:rPr>
        <w:t xml:space="preserve"> </w:t>
      </w:r>
      <w:r>
        <w:rPr>
          <w:w w:val="95"/>
          <w:sz w:val="24"/>
        </w:rPr>
        <w:t>removed</w:t>
      </w:r>
      <w:r>
        <w:rPr>
          <w:spacing w:val="-10"/>
          <w:w w:val="95"/>
          <w:sz w:val="24"/>
        </w:rPr>
        <w:t xml:space="preserve"> </w:t>
      </w:r>
      <w:r>
        <w:rPr>
          <w:w w:val="95"/>
          <w:sz w:val="24"/>
        </w:rPr>
        <w:t>from</w:t>
      </w:r>
      <w:r>
        <w:rPr>
          <w:spacing w:val="-10"/>
          <w:w w:val="95"/>
          <w:sz w:val="24"/>
        </w:rPr>
        <w:t xml:space="preserve"> </w:t>
      </w:r>
      <w:r>
        <w:rPr>
          <w:w w:val="95"/>
          <w:sz w:val="24"/>
        </w:rPr>
        <w:t>machinery</w:t>
      </w:r>
      <w:r>
        <w:rPr>
          <w:spacing w:val="-11"/>
          <w:w w:val="95"/>
          <w:sz w:val="24"/>
        </w:rPr>
        <w:t xml:space="preserve"> </w:t>
      </w:r>
      <w:r>
        <w:rPr>
          <w:w w:val="95"/>
          <w:sz w:val="24"/>
        </w:rPr>
        <w:t>by</w:t>
      </w:r>
      <w:r>
        <w:rPr>
          <w:spacing w:val="-9"/>
          <w:w w:val="95"/>
          <w:sz w:val="24"/>
        </w:rPr>
        <w:t xml:space="preserve"> </w:t>
      </w:r>
      <w:r>
        <w:rPr>
          <w:w w:val="95"/>
          <w:sz w:val="24"/>
        </w:rPr>
        <w:t>persons</w:t>
      </w:r>
      <w:r>
        <w:rPr>
          <w:spacing w:val="-11"/>
          <w:w w:val="95"/>
          <w:sz w:val="24"/>
        </w:rPr>
        <w:t xml:space="preserve"> </w:t>
      </w:r>
      <w:r>
        <w:rPr>
          <w:w w:val="95"/>
          <w:sz w:val="24"/>
        </w:rPr>
        <w:t>having</w:t>
      </w:r>
      <w:r>
        <w:rPr>
          <w:spacing w:val="-9"/>
          <w:w w:val="95"/>
          <w:sz w:val="24"/>
        </w:rPr>
        <w:t xml:space="preserve"> </w:t>
      </w:r>
      <w:r>
        <w:rPr>
          <w:w w:val="95"/>
          <w:sz w:val="24"/>
        </w:rPr>
        <w:t>the</w:t>
      </w:r>
      <w:r>
        <w:rPr>
          <w:spacing w:val="-9"/>
          <w:w w:val="95"/>
          <w:sz w:val="24"/>
        </w:rPr>
        <w:t xml:space="preserve"> </w:t>
      </w:r>
      <w:r>
        <w:rPr>
          <w:w w:val="95"/>
          <w:sz w:val="24"/>
        </w:rPr>
        <w:t xml:space="preserve">knowledge </w:t>
      </w:r>
      <w:r>
        <w:rPr>
          <w:sz w:val="24"/>
        </w:rPr>
        <w:t>and</w:t>
      </w:r>
      <w:r>
        <w:rPr>
          <w:spacing w:val="-40"/>
          <w:sz w:val="24"/>
        </w:rPr>
        <w:t xml:space="preserve"> </w:t>
      </w:r>
      <w:r>
        <w:rPr>
          <w:sz w:val="24"/>
        </w:rPr>
        <w:t>skill</w:t>
      </w:r>
      <w:r>
        <w:rPr>
          <w:spacing w:val="-41"/>
          <w:sz w:val="24"/>
        </w:rPr>
        <w:t xml:space="preserve"> </w:t>
      </w:r>
      <w:r>
        <w:rPr>
          <w:sz w:val="24"/>
        </w:rPr>
        <w:t>and</w:t>
      </w:r>
      <w:r>
        <w:rPr>
          <w:spacing w:val="-41"/>
          <w:sz w:val="24"/>
        </w:rPr>
        <w:t xml:space="preserve"> </w:t>
      </w:r>
      <w:r>
        <w:rPr>
          <w:sz w:val="24"/>
        </w:rPr>
        <w:t>duly</w:t>
      </w:r>
      <w:r>
        <w:rPr>
          <w:spacing w:val="-41"/>
          <w:sz w:val="24"/>
        </w:rPr>
        <w:t xml:space="preserve"> </w:t>
      </w:r>
      <w:r>
        <w:rPr>
          <w:sz w:val="24"/>
        </w:rPr>
        <w:t>authorised</w:t>
      </w:r>
      <w:r>
        <w:rPr>
          <w:spacing w:val="-39"/>
          <w:sz w:val="24"/>
        </w:rPr>
        <w:t xml:space="preserve"> </w:t>
      </w:r>
      <w:r>
        <w:rPr>
          <w:sz w:val="24"/>
        </w:rPr>
        <w:t>to</w:t>
      </w:r>
      <w:r>
        <w:rPr>
          <w:spacing w:val="-42"/>
          <w:sz w:val="24"/>
        </w:rPr>
        <w:t xml:space="preserve"> </w:t>
      </w:r>
      <w:r>
        <w:rPr>
          <w:sz w:val="24"/>
        </w:rPr>
        <w:t>undertake</w:t>
      </w:r>
      <w:r>
        <w:rPr>
          <w:spacing w:val="-41"/>
          <w:sz w:val="24"/>
        </w:rPr>
        <w:t xml:space="preserve"> </w:t>
      </w:r>
      <w:r>
        <w:rPr>
          <w:sz w:val="24"/>
        </w:rPr>
        <w:t>such</w:t>
      </w:r>
      <w:r>
        <w:rPr>
          <w:spacing w:val="-41"/>
          <w:sz w:val="24"/>
        </w:rPr>
        <w:t xml:space="preserve"> </w:t>
      </w:r>
      <w:r>
        <w:rPr>
          <w:sz w:val="24"/>
        </w:rPr>
        <w:t>removal</w:t>
      </w:r>
      <w:r>
        <w:rPr>
          <w:spacing w:val="-38"/>
          <w:sz w:val="24"/>
        </w:rPr>
        <w:t xml:space="preserve"> </w:t>
      </w:r>
      <w:r>
        <w:rPr>
          <w:sz w:val="24"/>
        </w:rPr>
        <w:t>for</w:t>
      </w:r>
      <w:r>
        <w:rPr>
          <w:spacing w:val="-41"/>
          <w:sz w:val="24"/>
        </w:rPr>
        <w:t xml:space="preserve"> </w:t>
      </w:r>
      <w:r>
        <w:rPr>
          <w:sz w:val="24"/>
        </w:rPr>
        <w:t>the</w:t>
      </w:r>
      <w:r>
        <w:rPr>
          <w:spacing w:val="-42"/>
          <w:sz w:val="24"/>
        </w:rPr>
        <w:t xml:space="preserve"> </w:t>
      </w:r>
      <w:r>
        <w:rPr>
          <w:sz w:val="24"/>
        </w:rPr>
        <w:t>purpose</w:t>
      </w:r>
      <w:r>
        <w:rPr>
          <w:spacing w:val="-41"/>
          <w:sz w:val="24"/>
        </w:rPr>
        <w:t xml:space="preserve"> </w:t>
      </w:r>
      <w:r>
        <w:rPr>
          <w:sz w:val="24"/>
        </w:rPr>
        <w:t>of</w:t>
      </w:r>
      <w:r>
        <w:rPr>
          <w:spacing w:val="-41"/>
          <w:sz w:val="24"/>
        </w:rPr>
        <w:t xml:space="preserve"> </w:t>
      </w:r>
      <w:r>
        <w:rPr>
          <w:sz w:val="24"/>
        </w:rPr>
        <w:t>maintenance.</w:t>
      </w:r>
    </w:p>
    <w:p w14:paraId="642E9C62" w14:textId="77777777" w:rsidR="004447B0" w:rsidRDefault="00281377">
      <w:pPr>
        <w:pStyle w:val="ListParagraph"/>
        <w:numPr>
          <w:ilvl w:val="0"/>
          <w:numId w:val="3"/>
        </w:numPr>
        <w:tabs>
          <w:tab w:val="left" w:pos="1569"/>
        </w:tabs>
        <w:spacing w:before="115"/>
        <w:ind w:left="1568" w:hanging="721"/>
        <w:jc w:val="both"/>
        <w:rPr>
          <w:sz w:val="24"/>
        </w:rPr>
      </w:pPr>
      <w:r>
        <w:rPr>
          <w:sz w:val="24"/>
        </w:rPr>
        <w:t>Machines</w:t>
      </w:r>
      <w:r>
        <w:rPr>
          <w:spacing w:val="-17"/>
          <w:sz w:val="24"/>
        </w:rPr>
        <w:t xml:space="preserve"> </w:t>
      </w:r>
      <w:r>
        <w:rPr>
          <w:sz w:val="24"/>
        </w:rPr>
        <w:t>must</w:t>
      </w:r>
      <w:r>
        <w:rPr>
          <w:spacing w:val="-16"/>
          <w:sz w:val="24"/>
        </w:rPr>
        <w:t xml:space="preserve"> </w:t>
      </w:r>
      <w:r>
        <w:rPr>
          <w:sz w:val="24"/>
        </w:rPr>
        <w:t>not</w:t>
      </w:r>
      <w:r>
        <w:rPr>
          <w:spacing w:val="-16"/>
          <w:sz w:val="24"/>
        </w:rPr>
        <w:t xml:space="preserve"> </w:t>
      </w:r>
      <w:r>
        <w:rPr>
          <w:sz w:val="24"/>
        </w:rPr>
        <w:t>be</w:t>
      </w:r>
      <w:r>
        <w:rPr>
          <w:spacing w:val="-17"/>
          <w:sz w:val="24"/>
        </w:rPr>
        <w:t xml:space="preserve"> </w:t>
      </w:r>
      <w:r>
        <w:rPr>
          <w:sz w:val="24"/>
        </w:rPr>
        <w:t>left</w:t>
      </w:r>
      <w:r>
        <w:rPr>
          <w:spacing w:val="-16"/>
          <w:sz w:val="24"/>
        </w:rPr>
        <w:t xml:space="preserve"> </w:t>
      </w:r>
      <w:r>
        <w:rPr>
          <w:sz w:val="24"/>
        </w:rPr>
        <w:t>running</w:t>
      </w:r>
      <w:r>
        <w:rPr>
          <w:spacing w:val="-18"/>
          <w:sz w:val="24"/>
        </w:rPr>
        <w:t xml:space="preserve"> </w:t>
      </w:r>
      <w:r>
        <w:rPr>
          <w:sz w:val="24"/>
        </w:rPr>
        <w:t>when</w:t>
      </w:r>
      <w:r>
        <w:rPr>
          <w:spacing w:val="-17"/>
          <w:sz w:val="24"/>
        </w:rPr>
        <w:t xml:space="preserve"> </w:t>
      </w:r>
      <w:r>
        <w:rPr>
          <w:sz w:val="24"/>
        </w:rPr>
        <w:t>not</w:t>
      </w:r>
      <w:r>
        <w:rPr>
          <w:spacing w:val="-14"/>
          <w:sz w:val="24"/>
        </w:rPr>
        <w:t xml:space="preserve"> </w:t>
      </w:r>
      <w:r>
        <w:rPr>
          <w:sz w:val="24"/>
        </w:rPr>
        <w:t>in</w:t>
      </w:r>
      <w:r>
        <w:rPr>
          <w:spacing w:val="-17"/>
          <w:sz w:val="24"/>
        </w:rPr>
        <w:t xml:space="preserve"> </w:t>
      </w:r>
      <w:r>
        <w:rPr>
          <w:sz w:val="24"/>
        </w:rPr>
        <w:t>use.</w:t>
      </w:r>
    </w:p>
    <w:p w14:paraId="6B325103" w14:textId="77777777" w:rsidR="004447B0" w:rsidRDefault="00281377">
      <w:pPr>
        <w:pStyle w:val="ListParagraph"/>
        <w:numPr>
          <w:ilvl w:val="0"/>
          <w:numId w:val="3"/>
        </w:numPr>
        <w:tabs>
          <w:tab w:val="left" w:pos="1569"/>
        </w:tabs>
        <w:spacing w:before="183" w:line="292" w:lineRule="auto"/>
        <w:ind w:left="1568" w:right="117" w:hanging="720"/>
        <w:jc w:val="both"/>
        <w:rPr>
          <w:sz w:val="24"/>
        </w:rPr>
      </w:pPr>
      <w:r>
        <w:rPr>
          <w:sz w:val="24"/>
        </w:rPr>
        <w:t>No</w:t>
      </w:r>
      <w:r>
        <w:rPr>
          <w:spacing w:val="-43"/>
          <w:sz w:val="24"/>
        </w:rPr>
        <w:t xml:space="preserve"> </w:t>
      </w:r>
      <w:r>
        <w:rPr>
          <w:sz w:val="24"/>
        </w:rPr>
        <w:t>person</w:t>
      </w:r>
      <w:r>
        <w:rPr>
          <w:spacing w:val="-43"/>
          <w:sz w:val="24"/>
        </w:rPr>
        <w:t xml:space="preserve"> </w:t>
      </w:r>
      <w:r>
        <w:rPr>
          <w:sz w:val="24"/>
        </w:rPr>
        <w:t>may</w:t>
      </w:r>
      <w:r>
        <w:rPr>
          <w:spacing w:val="-42"/>
          <w:sz w:val="24"/>
        </w:rPr>
        <w:t xml:space="preserve"> </w:t>
      </w:r>
      <w:r>
        <w:rPr>
          <w:sz w:val="24"/>
        </w:rPr>
        <w:t>use</w:t>
      </w:r>
      <w:r>
        <w:rPr>
          <w:spacing w:val="-43"/>
          <w:sz w:val="24"/>
        </w:rPr>
        <w:t xml:space="preserve"> </w:t>
      </w:r>
      <w:r>
        <w:rPr>
          <w:sz w:val="24"/>
        </w:rPr>
        <w:t>a</w:t>
      </w:r>
      <w:r>
        <w:rPr>
          <w:spacing w:val="-43"/>
          <w:sz w:val="24"/>
        </w:rPr>
        <w:t xml:space="preserve"> </w:t>
      </w:r>
      <w:r>
        <w:rPr>
          <w:sz w:val="24"/>
        </w:rPr>
        <w:t>machine</w:t>
      </w:r>
      <w:r>
        <w:rPr>
          <w:spacing w:val="-43"/>
          <w:sz w:val="24"/>
        </w:rPr>
        <w:t xml:space="preserve"> </w:t>
      </w:r>
      <w:r>
        <w:rPr>
          <w:sz w:val="24"/>
        </w:rPr>
        <w:t>or</w:t>
      </w:r>
      <w:r>
        <w:rPr>
          <w:spacing w:val="-42"/>
          <w:sz w:val="24"/>
        </w:rPr>
        <w:t xml:space="preserve"> </w:t>
      </w:r>
      <w:r>
        <w:rPr>
          <w:sz w:val="24"/>
        </w:rPr>
        <w:t>other</w:t>
      </w:r>
      <w:r>
        <w:rPr>
          <w:spacing w:val="-43"/>
          <w:sz w:val="24"/>
        </w:rPr>
        <w:t xml:space="preserve"> </w:t>
      </w:r>
      <w:r>
        <w:rPr>
          <w:sz w:val="24"/>
        </w:rPr>
        <w:t>equipment</w:t>
      </w:r>
      <w:r>
        <w:rPr>
          <w:spacing w:val="-42"/>
          <w:sz w:val="24"/>
        </w:rPr>
        <w:t xml:space="preserve"> </w:t>
      </w:r>
      <w:r>
        <w:rPr>
          <w:sz w:val="24"/>
        </w:rPr>
        <w:t>until</w:t>
      </w:r>
      <w:r>
        <w:rPr>
          <w:spacing w:val="-43"/>
          <w:sz w:val="24"/>
        </w:rPr>
        <w:t xml:space="preserve"> </w:t>
      </w:r>
      <w:r>
        <w:rPr>
          <w:sz w:val="24"/>
        </w:rPr>
        <w:t>he</w:t>
      </w:r>
      <w:r>
        <w:rPr>
          <w:spacing w:val="-43"/>
          <w:sz w:val="24"/>
        </w:rPr>
        <w:t xml:space="preserve"> </w:t>
      </w:r>
      <w:r>
        <w:rPr>
          <w:sz w:val="24"/>
        </w:rPr>
        <w:t>or</w:t>
      </w:r>
      <w:r>
        <w:rPr>
          <w:spacing w:val="-42"/>
          <w:sz w:val="24"/>
        </w:rPr>
        <w:t xml:space="preserve"> </w:t>
      </w:r>
      <w:r>
        <w:rPr>
          <w:sz w:val="24"/>
        </w:rPr>
        <w:t>she</w:t>
      </w:r>
      <w:r>
        <w:rPr>
          <w:spacing w:val="-43"/>
          <w:sz w:val="24"/>
        </w:rPr>
        <w:t xml:space="preserve"> </w:t>
      </w:r>
      <w:r>
        <w:rPr>
          <w:sz w:val="24"/>
        </w:rPr>
        <w:t>has</w:t>
      </w:r>
      <w:r>
        <w:rPr>
          <w:spacing w:val="-43"/>
          <w:sz w:val="24"/>
        </w:rPr>
        <w:t xml:space="preserve"> </w:t>
      </w:r>
      <w:r>
        <w:rPr>
          <w:sz w:val="24"/>
        </w:rPr>
        <w:t>received</w:t>
      </w:r>
      <w:r>
        <w:rPr>
          <w:spacing w:val="-42"/>
          <w:sz w:val="24"/>
        </w:rPr>
        <w:t xml:space="preserve"> </w:t>
      </w:r>
      <w:r>
        <w:rPr>
          <w:sz w:val="24"/>
        </w:rPr>
        <w:t>training</w:t>
      </w:r>
      <w:r>
        <w:rPr>
          <w:spacing w:val="-43"/>
          <w:sz w:val="24"/>
        </w:rPr>
        <w:t xml:space="preserve"> </w:t>
      </w:r>
      <w:r>
        <w:rPr>
          <w:sz w:val="24"/>
        </w:rPr>
        <w:t>in</w:t>
      </w:r>
      <w:r>
        <w:rPr>
          <w:spacing w:val="-42"/>
          <w:sz w:val="24"/>
        </w:rPr>
        <w:t xml:space="preserve"> </w:t>
      </w:r>
      <w:r>
        <w:rPr>
          <w:sz w:val="24"/>
        </w:rPr>
        <w:t>its safe</w:t>
      </w:r>
      <w:r>
        <w:rPr>
          <w:spacing w:val="-19"/>
          <w:sz w:val="24"/>
        </w:rPr>
        <w:t xml:space="preserve"> </w:t>
      </w:r>
      <w:r>
        <w:rPr>
          <w:sz w:val="24"/>
        </w:rPr>
        <w:t>use</w:t>
      </w:r>
      <w:r>
        <w:rPr>
          <w:spacing w:val="-19"/>
          <w:sz w:val="24"/>
        </w:rPr>
        <w:t xml:space="preserve"> </w:t>
      </w:r>
      <w:r>
        <w:rPr>
          <w:sz w:val="24"/>
        </w:rPr>
        <w:t>by</w:t>
      </w:r>
      <w:r>
        <w:rPr>
          <w:spacing w:val="-18"/>
          <w:sz w:val="24"/>
        </w:rPr>
        <w:t xml:space="preserve"> </w:t>
      </w:r>
      <w:r>
        <w:rPr>
          <w:sz w:val="24"/>
        </w:rPr>
        <w:t>a</w:t>
      </w:r>
      <w:r>
        <w:rPr>
          <w:spacing w:val="-18"/>
          <w:sz w:val="24"/>
        </w:rPr>
        <w:t xml:space="preserve"> </w:t>
      </w:r>
      <w:r>
        <w:rPr>
          <w:sz w:val="24"/>
        </w:rPr>
        <w:t>qualified</w:t>
      </w:r>
      <w:r>
        <w:rPr>
          <w:spacing w:val="-18"/>
          <w:sz w:val="24"/>
        </w:rPr>
        <w:t xml:space="preserve"> </w:t>
      </w:r>
      <w:r>
        <w:rPr>
          <w:sz w:val="24"/>
        </w:rPr>
        <w:t>and</w:t>
      </w:r>
      <w:r>
        <w:rPr>
          <w:spacing w:val="-16"/>
          <w:sz w:val="24"/>
        </w:rPr>
        <w:t xml:space="preserve"> </w:t>
      </w:r>
      <w:r>
        <w:rPr>
          <w:sz w:val="24"/>
        </w:rPr>
        <w:t>authorised</w:t>
      </w:r>
      <w:r>
        <w:rPr>
          <w:spacing w:val="-18"/>
          <w:sz w:val="24"/>
        </w:rPr>
        <w:t xml:space="preserve"> </w:t>
      </w:r>
      <w:r>
        <w:rPr>
          <w:sz w:val="24"/>
        </w:rPr>
        <w:t>member</w:t>
      </w:r>
      <w:r>
        <w:rPr>
          <w:spacing w:val="-18"/>
          <w:sz w:val="24"/>
        </w:rPr>
        <w:t xml:space="preserve"> </w:t>
      </w:r>
      <w:r>
        <w:rPr>
          <w:sz w:val="24"/>
        </w:rPr>
        <w:t>of</w:t>
      </w:r>
      <w:r>
        <w:rPr>
          <w:spacing w:val="-20"/>
          <w:sz w:val="24"/>
        </w:rPr>
        <w:t xml:space="preserve"> </w:t>
      </w:r>
      <w:r>
        <w:rPr>
          <w:sz w:val="24"/>
        </w:rPr>
        <w:t>staff.</w:t>
      </w:r>
    </w:p>
    <w:p w14:paraId="045AD222" w14:textId="77777777" w:rsidR="004447B0" w:rsidRDefault="00281377">
      <w:pPr>
        <w:pStyle w:val="ListParagraph"/>
        <w:numPr>
          <w:ilvl w:val="0"/>
          <w:numId w:val="3"/>
        </w:numPr>
        <w:tabs>
          <w:tab w:val="left" w:pos="1569"/>
        </w:tabs>
        <w:spacing w:before="119" w:line="292" w:lineRule="auto"/>
        <w:ind w:left="1568" w:right="114" w:hanging="720"/>
        <w:jc w:val="both"/>
        <w:rPr>
          <w:sz w:val="24"/>
        </w:rPr>
      </w:pPr>
      <w:r>
        <w:rPr>
          <w:sz w:val="24"/>
        </w:rPr>
        <w:t>Manufacturers</w:t>
      </w:r>
      <w:r>
        <w:rPr>
          <w:spacing w:val="-35"/>
          <w:sz w:val="24"/>
        </w:rPr>
        <w:t xml:space="preserve"> </w:t>
      </w:r>
      <w:r>
        <w:rPr>
          <w:sz w:val="24"/>
        </w:rPr>
        <w:t>and</w:t>
      </w:r>
      <w:r>
        <w:rPr>
          <w:spacing w:val="-35"/>
          <w:sz w:val="24"/>
        </w:rPr>
        <w:t xml:space="preserve"> </w:t>
      </w:r>
      <w:r>
        <w:rPr>
          <w:sz w:val="24"/>
        </w:rPr>
        <w:t>suppliers</w:t>
      </w:r>
      <w:r>
        <w:rPr>
          <w:spacing w:val="-35"/>
          <w:sz w:val="24"/>
        </w:rPr>
        <w:t xml:space="preserve"> </w:t>
      </w:r>
      <w:r>
        <w:rPr>
          <w:sz w:val="24"/>
        </w:rPr>
        <w:t>have</w:t>
      </w:r>
      <w:r>
        <w:rPr>
          <w:spacing w:val="-34"/>
          <w:sz w:val="24"/>
        </w:rPr>
        <w:t xml:space="preserve"> </w:t>
      </w:r>
      <w:r>
        <w:rPr>
          <w:sz w:val="24"/>
        </w:rPr>
        <w:t>a</w:t>
      </w:r>
      <w:r>
        <w:rPr>
          <w:spacing w:val="-36"/>
          <w:sz w:val="24"/>
        </w:rPr>
        <w:t xml:space="preserve"> </w:t>
      </w:r>
      <w:r>
        <w:rPr>
          <w:sz w:val="24"/>
        </w:rPr>
        <w:t>statutory</w:t>
      </w:r>
      <w:r>
        <w:rPr>
          <w:spacing w:val="-34"/>
          <w:sz w:val="24"/>
        </w:rPr>
        <w:t xml:space="preserve"> </w:t>
      </w:r>
      <w:r>
        <w:rPr>
          <w:sz w:val="24"/>
        </w:rPr>
        <w:t>duty</w:t>
      </w:r>
      <w:r>
        <w:rPr>
          <w:spacing w:val="-35"/>
          <w:sz w:val="24"/>
        </w:rPr>
        <w:t xml:space="preserve"> </w:t>
      </w:r>
      <w:r>
        <w:rPr>
          <w:sz w:val="24"/>
        </w:rPr>
        <w:t>to</w:t>
      </w:r>
      <w:r>
        <w:rPr>
          <w:spacing w:val="-35"/>
          <w:sz w:val="24"/>
        </w:rPr>
        <w:t xml:space="preserve"> </w:t>
      </w:r>
      <w:r>
        <w:rPr>
          <w:sz w:val="24"/>
        </w:rPr>
        <w:t>provide</w:t>
      </w:r>
      <w:r>
        <w:rPr>
          <w:spacing w:val="-35"/>
          <w:sz w:val="24"/>
        </w:rPr>
        <w:t xml:space="preserve"> </w:t>
      </w:r>
      <w:r>
        <w:rPr>
          <w:sz w:val="24"/>
        </w:rPr>
        <w:t>information</w:t>
      </w:r>
      <w:r>
        <w:rPr>
          <w:spacing w:val="-34"/>
          <w:sz w:val="24"/>
        </w:rPr>
        <w:t xml:space="preserve"> </w:t>
      </w:r>
      <w:r>
        <w:rPr>
          <w:sz w:val="24"/>
        </w:rPr>
        <w:t>on</w:t>
      </w:r>
      <w:r>
        <w:rPr>
          <w:spacing w:val="-35"/>
          <w:sz w:val="24"/>
        </w:rPr>
        <w:t xml:space="preserve"> </w:t>
      </w:r>
      <w:r>
        <w:rPr>
          <w:sz w:val="24"/>
        </w:rPr>
        <w:t>the</w:t>
      </w:r>
      <w:r>
        <w:rPr>
          <w:spacing w:val="-34"/>
          <w:sz w:val="24"/>
        </w:rPr>
        <w:t xml:space="preserve"> </w:t>
      </w:r>
      <w:r>
        <w:rPr>
          <w:sz w:val="24"/>
        </w:rPr>
        <w:t>safe</w:t>
      </w:r>
      <w:r>
        <w:rPr>
          <w:spacing w:val="-30"/>
          <w:sz w:val="24"/>
        </w:rPr>
        <w:t xml:space="preserve"> </w:t>
      </w:r>
      <w:r>
        <w:rPr>
          <w:sz w:val="24"/>
        </w:rPr>
        <w:t>use, handling,</w:t>
      </w:r>
      <w:r>
        <w:rPr>
          <w:spacing w:val="-42"/>
          <w:sz w:val="24"/>
        </w:rPr>
        <w:t xml:space="preserve"> </w:t>
      </w:r>
      <w:r>
        <w:rPr>
          <w:sz w:val="24"/>
        </w:rPr>
        <w:t>storage</w:t>
      </w:r>
      <w:r>
        <w:rPr>
          <w:spacing w:val="-41"/>
          <w:sz w:val="24"/>
        </w:rPr>
        <w:t xml:space="preserve"> </w:t>
      </w:r>
      <w:r>
        <w:rPr>
          <w:sz w:val="24"/>
        </w:rPr>
        <w:t>and</w:t>
      </w:r>
      <w:r>
        <w:rPr>
          <w:spacing w:val="-42"/>
          <w:sz w:val="24"/>
        </w:rPr>
        <w:t xml:space="preserve"> </w:t>
      </w:r>
      <w:r>
        <w:rPr>
          <w:sz w:val="24"/>
        </w:rPr>
        <w:t>transport</w:t>
      </w:r>
      <w:r>
        <w:rPr>
          <w:spacing w:val="-42"/>
          <w:sz w:val="24"/>
        </w:rPr>
        <w:t xml:space="preserve"> </w:t>
      </w:r>
      <w:r>
        <w:rPr>
          <w:sz w:val="24"/>
        </w:rPr>
        <w:t>of</w:t>
      </w:r>
      <w:r>
        <w:rPr>
          <w:spacing w:val="-41"/>
          <w:sz w:val="24"/>
        </w:rPr>
        <w:t xml:space="preserve"> </w:t>
      </w:r>
      <w:r>
        <w:rPr>
          <w:sz w:val="24"/>
        </w:rPr>
        <w:t>their</w:t>
      </w:r>
      <w:r>
        <w:rPr>
          <w:spacing w:val="-41"/>
          <w:sz w:val="24"/>
        </w:rPr>
        <w:t xml:space="preserve"> </w:t>
      </w:r>
      <w:r>
        <w:rPr>
          <w:sz w:val="24"/>
        </w:rPr>
        <w:t>products.</w:t>
      </w:r>
      <w:r>
        <w:rPr>
          <w:spacing w:val="-40"/>
          <w:sz w:val="24"/>
        </w:rPr>
        <w:t xml:space="preserve"> </w:t>
      </w:r>
      <w:r>
        <w:rPr>
          <w:sz w:val="24"/>
        </w:rPr>
        <w:t>Persons</w:t>
      </w:r>
      <w:r>
        <w:rPr>
          <w:spacing w:val="-41"/>
          <w:sz w:val="24"/>
        </w:rPr>
        <w:t xml:space="preserve"> </w:t>
      </w:r>
      <w:r>
        <w:rPr>
          <w:sz w:val="24"/>
        </w:rPr>
        <w:t>obtaining</w:t>
      </w:r>
      <w:r>
        <w:rPr>
          <w:spacing w:val="-42"/>
          <w:sz w:val="24"/>
        </w:rPr>
        <w:t xml:space="preserve"> </w:t>
      </w:r>
      <w:r>
        <w:rPr>
          <w:sz w:val="24"/>
        </w:rPr>
        <w:t>such</w:t>
      </w:r>
      <w:r>
        <w:rPr>
          <w:spacing w:val="-41"/>
          <w:sz w:val="24"/>
        </w:rPr>
        <w:t xml:space="preserve"> </w:t>
      </w:r>
      <w:r>
        <w:rPr>
          <w:sz w:val="24"/>
        </w:rPr>
        <w:t>products</w:t>
      </w:r>
      <w:r>
        <w:rPr>
          <w:spacing w:val="-42"/>
          <w:sz w:val="24"/>
        </w:rPr>
        <w:t xml:space="preserve"> </w:t>
      </w:r>
      <w:r>
        <w:rPr>
          <w:sz w:val="24"/>
        </w:rPr>
        <w:t>for</w:t>
      </w:r>
      <w:r>
        <w:rPr>
          <w:spacing w:val="-41"/>
          <w:sz w:val="24"/>
        </w:rPr>
        <w:t xml:space="preserve"> </w:t>
      </w:r>
      <w:r>
        <w:rPr>
          <w:sz w:val="24"/>
        </w:rPr>
        <w:t>use within</w:t>
      </w:r>
      <w:r>
        <w:rPr>
          <w:spacing w:val="-29"/>
          <w:sz w:val="24"/>
        </w:rPr>
        <w:t xml:space="preserve"> </w:t>
      </w:r>
      <w:r w:rsidR="00AD3C12">
        <w:rPr>
          <w:sz w:val="24"/>
        </w:rPr>
        <w:t>Qualia Academy</w:t>
      </w:r>
      <w:r>
        <w:rPr>
          <w:spacing w:val="-29"/>
          <w:sz w:val="24"/>
        </w:rPr>
        <w:t xml:space="preserve"> </w:t>
      </w:r>
      <w:r>
        <w:rPr>
          <w:sz w:val="24"/>
        </w:rPr>
        <w:t>should</w:t>
      </w:r>
      <w:r>
        <w:rPr>
          <w:spacing w:val="-29"/>
          <w:sz w:val="24"/>
        </w:rPr>
        <w:t xml:space="preserve"> </w:t>
      </w:r>
      <w:r>
        <w:rPr>
          <w:sz w:val="24"/>
        </w:rPr>
        <w:t>ensure</w:t>
      </w:r>
      <w:r>
        <w:rPr>
          <w:spacing w:val="-29"/>
          <w:sz w:val="24"/>
        </w:rPr>
        <w:t xml:space="preserve"> </w:t>
      </w:r>
      <w:r>
        <w:rPr>
          <w:sz w:val="24"/>
        </w:rPr>
        <w:t>that</w:t>
      </w:r>
      <w:r>
        <w:rPr>
          <w:spacing w:val="-29"/>
          <w:sz w:val="24"/>
        </w:rPr>
        <w:t xml:space="preserve"> </w:t>
      </w:r>
      <w:r>
        <w:rPr>
          <w:sz w:val="24"/>
        </w:rPr>
        <w:t>they</w:t>
      </w:r>
      <w:r>
        <w:rPr>
          <w:spacing w:val="-29"/>
          <w:sz w:val="24"/>
        </w:rPr>
        <w:t xml:space="preserve"> </w:t>
      </w:r>
      <w:r>
        <w:rPr>
          <w:sz w:val="24"/>
        </w:rPr>
        <w:t>obtain</w:t>
      </w:r>
      <w:r>
        <w:rPr>
          <w:spacing w:val="-30"/>
          <w:sz w:val="24"/>
        </w:rPr>
        <w:t xml:space="preserve"> </w:t>
      </w:r>
      <w:r>
        <w:rPr>
          <w:sz w:val="24"/>
        </w:rPr>
        <w:t>such</w:t>
      </w:r>
      <w:r>
        <w:rPr>
          <w:spacing w:val="-27"/>
          <w:sz w:val="24"/>
        </w:rPr>
        <w:t xml:space="preserve"> </w:t>
      </w:r>
      <w:r>
        <w:rPr>
          <w:sz w:val="24"/>
        </w:rPr>
        <w:t>information</w:t>
      </w:r>
      <w:r>
        <w:rPr>
          <w:spacing w:val="-27"/>
          <w:sz w:val="24"/>
        </w:rPr>
        <w:t xml:space="preserve"> </w:t>
      </w:r>
      <w:r>
        <w:rPr>
          <w:sz w:val="24"/>
        </w:rPr>
        <w:t>as</w:t>
      </w:r>
      <w:r>
        <w:rPr>
          <w:spacing w:val="-30"/>
          <w:sz w:val="24"/>
        </w:rPr>
        <w:t xml:space="preserve"> </w:t>
      </w:r>
      <w:r>
        <w:rPr>
          <w:sz w:val="24"/>
        </w:rPr>
        <w:t>is</w:t>
      </w:r>
      <w:r>
        <w:rPr>
          <w:spacing w:val="-28"/>
          <w:sz w:val="24"/>
        </w:rPr>
        <w:t xml:space="preserve"> </w:t>
      </w:r>
      <w:r>
        <w:rPr>
          <w:sz w:val="24"/>
        </w:rPr>
        <w:t>available.</w:t>
      </w:r>
    </w:p>
    <w:p w14:paraId="2B3C2783" w14:textId="77777777" w:rsidR="004447B0" w:rsidRDefault="00281377">
      <w:pPr>
        <w:pStyle w:val="ListParagraph"/>
        <w:numPr>
          <w:ilvl w:val="0"/>
          <w:numId w:val="3"/>
        </w:numPr>
        <w:tabs>
          <w:tab w:val="left" w:pos="1569"/>
        </w:tabs>
        <w:spacing w:before="120"/>
        <w:ind w:left="1568" w:hanging="721"/>
        <w:jc w:val="both"/>
        <w:rPr>
          <w:sz w:val="24"/>
        </w:rPr>
      </w:pPr>
      <w:r>
        <w:rPr>
          <w:sz w:val="24"/>
        </w:rPr>
        <w:t>All</w:t>
      </w:r>
      <w:r>
        <w:rPr>
          <w:spacing w:val="-18"/>
          <w:sz w:val="24"/>
        </w:rPr>
        <w:t xml:space="preserve"> </w:t>
      </w:r>
      <w:r>
        <w:rPr>
          <w:sz w:val="24"/>
        </w:rPr>
        <w:t>materials,</w:t>
      </w:r>
      <w:r>
        <w:rPr>
          <w:spacing w:val="-20"/>
          <w:sz w:val="24"/>
        </w:rPr>
        <w:t xml:space="preserve"> </w:t>
      </w:r>
      <w:r>
        <w:rPr>
          <w:sz w:val="24"/>
        </w:rPr>
        <w:t>tools</w:t>
      </w:r>
      <w:r>
        <w:rPr>
          <w:spacing w:val="-20"/>
          <w:sz w:val="24"/>
        </w:rPr>
        <w:t xml:space="preserve"> </w:t>
      </w:r>
      <w:r>
        <w:rPr>
          <w:sz w:val="24"/>
        </w:rPr>
        <w:t>and</w:t>
      </w:r>
      <w:r>
        <w:rPr>
          <w:spacing w:val="-17"/>
          <w:sz w:val="24"/>
        </w:rPr>
        <w:t xml:space="preserve"> </w:t>
      </w:r>
      <w:r>
        <w:rPr>
          <w:sz w:val="24"/>
        </w:rPr>
        <w:t>equipment</w:t>
      </w:r>
      <w:r>
        <w:rPr>
          <w:spacing w:val="-17"/>
          <w:sz w:val="24"/>
        </w:rPr>
        <w:t xml:space="preserve"> </w:t>
      </w:r>
      <w:r>
        <w:rPr>
          <w:sz w:val="24"/>
        </w:rPr>
        <w:t>must</w:t>
      </w:r>
      <w:r>
        <w:rPr>
          <w:spacing w:val="-19"/>
          <w:sz w:val="24"/>
        </w:rPr>
        <w:t xml:space="preserve"> </w:t>
      </w:r>
      <w:r>
        <w:rPr>
          <w:sz w:val="24"/>
        </w:rPr>
        <w:t>be</w:t>
      </w:r>
      <w:r>
        <w:rPr>
          <w:spacing w:val="-20"/>
          <w:sz w:val="24"/>
        </w:rPr>
        <w:t xml:space="preserve"> </w:t>
      </w:r>
      <w:r>
        <w:rPr>
          <w:sz w:val="24"/>
        </w:rPr>
        <w:t>securely</w:t>
      </w:r>
      <w:r>
        <w:rPr>
          <w:spacing w:val="-17"/>
          <w:sz w:val="24"/>
        </w:rPr>
        <w:t xml:space="preserve"> </w:t>
      </w:r>
      <w:r>
        <w:rPr>
          <w:sz w:val="24"/>
        </w:rPr>
        <w:t>stored.</w:t>
      </w:r>
    </w:p>
    <w:p w14:paraId="3DC4992B" w14:textId="77777777" w:rsidR="004447B0" w:rsidRDefault="00281377">
      <w:pPr>
        <w:pStyle w:val="ListParagraph"/>
        <w:numPr>
          <w:ilvl w:val="0"/>
          <w:numId w:val="3"/>
        </w:numPr>
        <w:tabs>
          <w:tab w:val="left" w:pos="1569"/>
        </w:tabs>
        <w:spacing w:before="183" w:line="292" w:lineRule="auto"/>
        <w:ind w:left="1568" w:right="121" w:hanging="720"/>
        <w:jc w:val="both"/>
        <w:rPr>
          <w:sz w:val="24"/>
        </w:rPr>
      </w:pPr>
      <w:r>
        <w:rPr>
          <w:sz w:val="24"/>
        </w:rPr>
        <w:t>After</w:t>
      </w:r>
      <w:r>
        <w:rPr>
          <w:spacing w:val="-42"/>
          <w:sz w:val="24"/>
        </w:rPr>
        <w:t xml:space="preserve"> </w:t>
      </w:r>
      <w:r>
        <w:rPr>
          <w:sz w:val="24"/>
        </w:rPr>
        <w:t>use,</w:t>
      </w:r>
      <w:r>
        <w:rPr>
          <w:spacing w:val="-43"/>
          <w:sz w:val="24"/>
        </w:rPr>
        <w:t xml:space="preserve"> </w:t>
      </w:r>
      <w:r>
        <w:rPr>
          <w:sz w:val="24"/>
        </w:rPr>
        <w:t>equipment</w:t>
      </w:r>
      <w:r>
        <w:rPr>
          <w:spacing w:val="-41"/>
          <w:sz w:val="24"/>
        </w:rPr>
        <w:t xml:space="preserve"> </w:t>
      </w:r>
      <w:r>
        <w:rPr>
          <w:sz w:val="24"/>
        </w:rPr>
        <w:t>and</w:t>
      </w:r>
      <w:r>
        <w:rPr>
          <w:spacing w:val="-41"/>
          <w:sz w:val="24"/>
        </w:rPr>
        <w:t xml:space="preserve"> </w:t>
      </w:r>
      <w:r>
        <w:rPr>
          <w:sz w:val="24"/>
        </w:rPr>
        <w:t>apparatus</w:t>
      </w:r>
      <w:r>
        <w:rPr>
          <w:spacing w:val="-41"/>
          <w:sz w:val="24"/>
        </w:rPr>
        <w:t xml:space="preserve"> </w:t>
      </w:r>
      <w:r>
        <w:rPr>
          <w:sz w:val="24"/>
        </w:rPr>
        <w:t>should</w:t>
      </w:r>
      <w:r>
        <w:rPr>
          <w:spacing w:val="-42"/>
          <w:sz w:val="24"/>
        </w:rPr>
        <w:t xml:space="preserve"> </w:t>
      </w:r>
      <w:r>
        <w:rPr>
          <w:sz w:val="24"/>
        </w:rPr>
        <w:t>be</w:t>
      </w:r>
      <w:r>
        <w:rPr>
          <w:spacing w:val="-41"/>
          <w:sz w:val="24"/>
        </w:rPr>
        <w:t xml:space="preserve"> </w:t>
      </w:r>
      <w:r>
        <w:rPr>
          <w:sz w:val="24"/>
        </w:rPr>
        <w:t>switched</w:t>
      </w:r>
      <w:r>
        <w:rPr>
          <w:spacing w:val="-41"/>
          <w:sz w:val="24"/>
        </w:rPr>
        <w:t xml:space="preserve"> </w:t>
      </w:r>
      <w:r>
        <w:rPr>
          <w:sz w:val="24"/>
        </w:rPr>
        <w:t>off</w:t>
      </w:r>
      <w:r>
        <w:rPr>
          <w:spacing w:val="-42"/>
          <w:sz w:val="24"/>
        </w:rPr>
        <w:t xml:space="preserve"> </w:t>
      </w:r>
      <w:r>
        <w:rPr>
          <w:sz w:val="24"/>
        </w:rPr>
        <w:t>and</w:t>
      </w:r>
      <w:r>
        <w:rPr>
          <w:spacing w:val="-41"/>
          <w:sz w:val="24"/>
        </w:rPr>
        <w:t xml:space="preserve"> </w:t>
      </w:r>
      <w:r>
        <w:rPr>
          <w:sz w:val="24"/>
        </w:rPr>
        <w:t>unplugged</w:t>
      </w:r>
      <w:r>
        <w:rPr>
          <w:spacing w:val="-41"/>
          <w:sz w:val="24"/>
        </w:rPr>
        <w:t xml:space="preserve"> </w:t>
      </w:r>
      <w:r>
        <w:rPr>
          <w:sz w:val="24"/>
        </w:rPr>
        <w:t>from</w:t>
      </w:r>
      <w:r>
        <w:rPr>
          <w:spacing w:val="-42"/>
          <w:sz w:val="24"/>
        </w:rPr>
        <w:t xml:space="preserve"> </w:t>
      </w:r>
      <w:r>
        <w:rPr>
          <w:sz w:val="24"/>
        </w:rPr>
        <w:t>the</w:t>
      </w:r>
      <w:r>
        <w:rPr>
          <w:spacing w:val="-42"/>
          <w:sz w:val="24"/>
        </w:rPr>
        <w:t xml:space="preserve"> </w:t>
      </w:r>
      <w:r>
        <w:rPr>
          <w:sz w:val="24"/>
        </w:rPr>
        <w:t>mains supply.</w:t>
      </w:r>
    </w:p>
    <w:p w14:paraId="3A34D286" w14:textId="77777777" w:rsidR="004447B0" w:rsidRDefault="00281377">
      <w:pPr>
        <w:pStyle w:val="ListParagraph"/>
        <w:numPr>
          <w:ilvl w:val="0"/>
          <w:numId w:val="3"/>
        </w:numPr>
        <w:tabs>
          <w:tab w:val="left" w:pos="1569"/>
        </w:tabs>
        <w:spacing w:before="121" w:line="292" w:lineRule="auto"/>
        <w:ind w:left="1568" w:right="121" w:hanging="720"/>
        <w:jc w:val="both"/>
        <w:rPr>
          <w:sz w:val="24"/>
        </w:rPr>
      </w:pPr>
      <w:r>
        <w:rPr>
          <w:w w:val="95"/>
          <w:sz w:val="24"/>
        </w:rPr>
        <w:lastRenderedPageBreak/>
        <w:t>Where</w:t>
      </w:r>
      <w:r>
        <w:rPr>
          <w:spacing w:val="-12"/>
          <w:w w:val="95"/>
          <w:sz w:val="24"/>
        </w:rPr>
        <w:t xml:space="preserve"> </w:t>
      </w:r>
      <w:r>
        <w:rPr>
          <w:w w:val="95"/>
          <w:sz w:val="24"/>
        </w:rPr>
        <w:t>there</w:t>
      </w:r>
      <w:r>
        <w:rPr>
          <w:spacing w:val="-12"/>
          <w:w w:val="95"/>
          <w:sz w:val="24"/>
        </w:rPr>
        <w:t xml:space="preserve"> </w:t>
      </w:r>
      <w:r>
        <w:rPr>
          <w:w w:val="95"/>
          <w:sz w:val="24"/>
        </w:rPr>
        <w:t>are</w:t>
      </w:r>
      <w:r>
        <w:rPr>
          <w:spacing w:val="-10"/>
          <w:w w:val="95"/>
          <w:sz w:val="24"/>
        </w:rPr>
        <w:t xml:space="preserve"> </w:t>
      </w:r>
      <w:r>
        <w:rPr>
          <w:w w:val="95"/>
          <w:sz w:val="24"/>
        </w:rPr>
        <w:t>insufficient</w:t>
      </w:r>
      <w:r>
        <w:rPr>
          <w:spacing w:val="-10"/>
          <w:w w:val="95"/>
          <w:sz w:val="24"/>
        </w:rPr>
        <w:t xml:space="preserve"> </w:t>
      </w:r>
      <w:r>
        <w:rPr>
          <w:w w:val="95"/>
          <w:sz w:val="24"/>
        </w:rPr>
        <w:t>socket</w:t>
      </w:r>
      <w:r>
        <w:rPr>
          <w:spacing w:val="-11"/>
          <w:w w:val="95"/>
          <w:sz w:val="24"/>
        </w:rPr>
        <w:t xml:space="preserve"> </w:t>
      </w:r>
      <w:r>
        <w:rPr>
          <w:w w:val="95"/>
          <w:sz w:val="24"/>
        </w:rPr>
        <w:t>outlets,</w:t>
      </w:r>
      <w:r>
        <w:rPr>
          <w:spacing w:val="-13"/>
          <w:w w:val="95"/>
          <w:sz w:val="24"/>
        </w:rPr>
        <w:t xml:space="preserve"> </w:t>
      </w:r>
      <w:r>
        <w:rPr>
          <w:w w:val="95"/>
          <w:sz w:val="24"/>
        </w:rPr>
        <w:t>an</w:t>
      </w:r>
      <w:r>
        <w:rPr>
          <w:spacing w:val="-10"/>
          <w:w w:val="95"/>
          <w:sz w:val="24"/>
        </w:rPr>
        <w:t xml:space="preserve"> </w:t>
      </w:r>
      <w:r>
        <w:rPr>
          <w:w w:val="95"/>
          <w:sz w:val="24"/>
        </w:rPr>
        <w:t>appropriately</w:t>
      </w:r>
      <w:r>
        <w:rPr>
          <w:spacing w:val="-13"/>
          <w:w w:val="95"/>
          <w:sz w:val="24"/>
        </w:rPr>
        <w:t xml:space="preserve"> </w:t>
      </w:r>
      <w:r>
        <w:rPr>
          <w:w w:val="95"/>
          <w:sz w:val="24"/>
        </w:rPr>
        <w:t>fused</w:t>
      </w:r>
      <w:r>
        <w:rPr>
          <w:spacing w:val="-12"/>
          <w:w w:val="95"/>
          <w:sz w:val="24"/>
        </w:rPr>
        <w:t xml:space="preserve"> </w:t>
      </w:r>
      <w:r>
        <w:rPr>
          <w:w w:val="95"/>
          <w:sz w:val="24"/>
        </w:rPr>
        <w:t>distribution</w:t>
      </w:r>
      <w:r>
        <w:rPr>
          <w:spacing w:val="-10"/>
          <w:w w:val="95"/>
          <w:sz w:val="24"/>
        </w:rPr>
        <w:t xml:space="preserve"> </w:t>
      </w:r>
      <w:r>
        <w:rPr>
          <w:w w:val="95"/>
          <w:sz w:val="24"/>
        </w:rPr>
        <w:t>block</w:t>
      </w:r>
      <w:r>
        <w:rPr>
          <w:spacing w:val="-13"/>
          <w:w w:val="95"/>
          <w:sz w:val="24"/>
        </w:rPr>
        <w:t xml:space="preserve"> </w:t>
      </w:r>
      <w:r>
        <w:rPr>
          <w:w w:val="95"/>
          <w:sz w:val="24"/>
        </w:rPr>
        <w:t xml:space="preserve">should </w:t>
      </w:r>
      <w:r>
        <w:rPr>
          <w:sz w:val="24"/>
        </w:rPr>
        <w:t>be</w:t>
      </w:r>
      <w:r>
        <w:rPr>
          <w:spacing w:val="-18"/>
          <w:sz w:val="24"/>
        </w:rPr>
        <w:t xml:space="preserve"> </w:t>
      </w:r>
      <w:r>
        <w:rPr>
          <w:sz w:val="24"/>
        </w:rPr>
        <w:t>used;</w:t>
      </w:r>
      <w:r>
        <w:rPr>
          <w:spacing w:val="-18"/>
          <w:sz w:val="24"/>
        </w:rPr>
        <w:t xml:space="preserve"> </w:t>
      </w:r>
      <w:r>
        <w:rPr>
          <w:sz w:val="24"/>
        </w:rPr>
        <w:t>any</w:t>
      </w:r>
      <w:r>
        <w:rPr>
          <w:spacing w:val="-19"/>
          <w:sz w:val="24"/>
        </w:rPr>
        <w:t xml:space="preserve"> </w:t>
      </w:r>
      <w:r>
        <w:rPr>
          <w:sz w:val="24"/>
        </w:rPr>
        <w:t>other</w:t>
      </w:r>
      <w:r>
        <w:rPr>
          <w:spacing w:val="-17"/>
          <w:sz w:val="24"/>
        </w:rPr>
        <w:t xml:space="preserve"> </w:t>
      </w:r>
      <w:r>
        <w:rPr>
          <w:sz w:val="24"/>
        </w:rPr>
        <w:t>multiple</w:t>
      </w:r>
      <w:r>
        <w:rPr>
          <w:spacing w:val="-15"/>
          <w:sz w:val="24"/>
        </w:rPr>
        <w:t xml:space="preserve"> </w:t>
      </w:r>
      <w:r>
        <w:rPr>
          <w:sz w:val="24"/>
        </w:rPr>
        <w:t>adaptors</w:t>
      </w:r>
      <w:r>
        <w:rPr>
          <w:spacing w:val="-19"/>
          <w:sz w:val="24"/>
        </w:rPr>
        <w:t xml:space="preserve"> </w:t>
      </w:r>
      <w:r>
        <w:rPr>
          <w:sz w:val="24"/>
        </w:rPr>
        <w:t>are</w:t>
      </w:r>
      <w:r>
        <w:rPr>
          <w:spacing w:val="-18"/>
          <w:sz w:val="24"/>
        </w:rPr>
        <w:t xml:space="preserve"> </w:t>
      </w:r>
      <w:r>
        <w:rPr>
          <w:sz w:val="24"/>
        </w:rPr>
        <w:t>not</w:t>
      </w:r>
      <w:r>
        <w:rPr>
          <w:spacing w:val="-16"/>
          <w:sz w:val="24"/>
        </w:rPr>
        <w:t xml:space="preserve"> </w:t>
      </w:r>
      <w:r>
        <w:rPr>
          <w:sz w:val="24"/>
        </w:rPr>
        <w:t>permitted.</w:t>
      </w:r>
    </w:p>
    <w:p w14:paraId="177D3899" w14:textId="77777777" w:rsidR="004447B0" w:rsidRDefault="00281377">
      <w:pPr>
        <w:pStyle w:val="ListParagraph"/>
        <w:numPr>
          <w:ilvl w:val="0"/>
          <w:numId w:val="3"/>
        </w:numPr>
        <w:tabs>
          <w:tab w:val="left" w:pos="1569"/>
        </w:tabs>
        <w:spacing w:before="119" w:line="292" w:lineRule="auto"/>
        <w:ind w:left="1568" w:right="118" w:hanging="720"/>
        <w:jc w:val="both"/>
        <w:rPr>
          <w:sz w:val="24"/>
        </w:rPr>
      </w:pPr>
      <w:r>
        <w:rPr>
          <w:sz w:val="24"/>
        </w:rPr>
        <w:t>Any</w:t>
      </w:r>
      <w:r>
        <w:rPr>
          <w:spacing w:val="-36"/>
          <w:sz w:val="24"/>
        </w:rPr>
        <w:t xml:space="preserve"> </w:t>
      </w:r>
      <w:r>
        <w:rPr>
          <w:sz w:val="24"/>
        </w:rPr>
        <w:t>defect</w:t>
      </w:r>
      <w:r>
        <w:rPr>
          <w:spacing w:val="-36"/>
          <w:sz w:val="24"/>
        </w:rPr>
        <w:t xml:space="preserve"> </w:t>
      </w:r>
      <w:r>
        <w:rPr>
          <w:sz w:val="24"/>
        </w:rPr>
        <w:t>to</w:t>
      </w:r>
      <w:r>
        <w:rPr>
          <w:spacing w:val="-36"/>
          <w:sz w:val="24"/>
        </w:rPr>
        <w:t xml:space="preserve"> </w:t>
      </w:r>
      <w:r>
        <w:rPr>
          <w:sz w:val="24"/>
        </w:rPr>
        <w:t>premises</w:t>
      </w:r>
      <w:r>
        <w:rPr>
          <w:spacing w:val="-37"/>
          <w:sz w:val="24"/>
        </w:rPr>
        <w:t xml:space="preserve"> </w:t>
      </w:r>
      <w:r>
        <w:rPr>
          <w:sz w:val="24"/>
        </w:rPr>
        <w:t>or</w:t>
      </w:r>
      <w:r>
        <w:rPr>
          <w:spacing w:val="-35"/>
          <w:sz w:val="24"/>
        </w:rPr>
        <w:t xml:space="preserve"> </w:t>
      </w:r>
      <w:r>
        <w:rPr>
          <w:sz w:val="24"/>
        </w:rPr>
        <w:t>equipment</w:t>
      </w:r>
      <w:r>
        <w:rPr>
          <w:spacing w:val="-35"/>
          <w:sz w:val="24"/>
        </w:rPr>
        <w:t xml:space="preserve"> </w:t>
      </w:r>
      <w:r>
        <w:rPr>
          <w:sz w:val="24"/>
        </w:rPr>
        <w:t>should</w:t>
      </w:r>
      <w:r>
        <w:rPr>
          <w:spacing w:val="-36"/>
          <w:sz w:val="24"/>
        </w:rPr>
        <w:t xml:space="preserve"> </w:t>
      </w:r>
      <w:r>
        <w:rPr>
          <w:sz w:val="24"/>
        </w:rPr>
        <w:t>be</w:t>
      </w:r>
      <w:r>
        <w:rPr>
          <w:spacing w:val="-36"/>
          <w:sz w:val="24"/>
        </w:rPr>
        <w:t xml:space="preserve"> </w:t>
      </w:r>
      <w:r>
        <w:rPr>
          <w:sz w:val="24"/>
        </w:rPr>
        <w:t>reported</w:t>
      </w:r>
      <w:r>
        <w:rPr>
          <w:spacing w:val="-35"/>
          <w:sz w:val="24"/>
        </w:rPr>
        <w:t xml:space="preserve"> </w:t>
      </w:r>
      <w:r>
        <w:rPr>
          <w:sz w:val="24"/>
        </w:rPr>
        <w:t>to</w:t>
      </w:r>
      <w:r>
        <w:rPr>
          <w:spacing w:val="-35"/>
          <w:sz w:val="24"/>
        </w:rPr>
        <w:t xml:space="preserve"> </w:t>
      </w:r>
      <w:r>
        <w:rPr>
          <w:sz w:val="24"/>
        </w:rPr>
        <w:t>the</w:t>
      </w:r>
      <w:r>
        <w:rPr>
          <w:spacing w:val="-34"/>
          <w:sz w:val="24"/>
        </w:rPr>
        <w:t xml:space="preserve"> </w:t>
      </w:r>
      <w:r>
        <w:rPr>
          <w:sz w:val="24"/>
        </w:rPr>
        <w:t>Estates</w:t>
      </w:r>
      <w:r>
        <w:rPr>
          <w:spacing w:val="-36"/>
          <w:sz w:val="24"/>
        </w:rPr>
        <w:t xml:space="preserve"> </w:t>
      </w:r>
      <w:r>
        <w:rPr>
          <w:sz w:val="24"/>
        </w:rPr>
        <w:t>and</w:t>
      </w:r>
      <w:r>
        <w:rPr>
          <w:spacing w:val="-36"/>
          <w:sz w:val="24"/>
        </w:rPr>
        <w:t xml:space="preserve"> </w:t>
      </w:r>
      <w:r>
        <w:rPr>
          <w:sz w:val="24"/>
        </w:rPr>
        <w:t>Service</w:t>
      </w:r>
      <w:r>
        <w:rPr>
          <w:spacing w:val="-35"/>
          <w:sz w:val="24"/>
        </w:rPr>
        <w:t xml:space="preserve"> </w:t>
      </w:r>
      <w:r>
        <w:rPr>
          <w:sz w:val="24"/>
        </w:rPr>
        <w:t>Team using</w:t>
      </w:r>
      <w:r>
        <w:rPr>
          <w:spacing w:val="-43"/>
          <w:sz w:val="24"/>
        </w:rPr>
        <w:t xml:space="preserve"> </w:t>
      </w:r>
      <w:r>
        <w:rPr>
          <w:sz w:val="24"/>
        </w:rPr>
        <w:t>a</w:t>
      </w:r>
      <w:r>
        <w:rPr>
          <w:spacing w:val="-42"/>
          <w:sz w:val="24"/>
        </w:rPr>
        <w:t xml:space="preserve"> </w:t>
      </w:r>
      <w:r>
        <w:rPr>
          <w:sz w:val="24"/>
        </w:rPr>
        <w:t>service</w:t>
      </w:r>
      <w:r>
        <w:rPr>
          <w:spacing w:val="-42"/>
          <w:sz w:val="24"/>
        </w:rPr>
        <w:t xml:space="preserve"> </w:t>
      </w:r>
      <w:r>
        <w:rPr>
          <w:sz w:val="24"/>
        </w:rPr>
        <w:t>request</w:t>
      </w:r>
      <w:r>
        <w:rPr>
          <w:spacing w:val="-42"/>
          <w:sz w:val="24"/>
        </w:rPr>
        <w:t xml:space="preserve"> </w:t>
      </w:r>
      <w:r>
        <w:rPr>
          <w:sz w:val="24"/>
        </w:rPr>
        <w:t>form.</w:t>
      </w:r>
      <w:r>
        <w:rPr>
          <w:spacing w:val="-41"/>
          <w:sz w:val="24"/>
        </w:rPr>
        <w:t xml:space="preserve"> </w:t>
      </w:r>
      <w:r>
        <w:rPr>
          <w:sz w:val="24"/>
        </w:rPr>
        <w:t>Where</w:t>
      </w:r>
      <w:r>
        <w:rPr>
          <w:spacing w:val="-43"/>
          <w:sz w:val="24"/>
        </w:rPr>
        <w:t xml:space="preserve"> </w:t>
      </w:r>
      <w:r>
        <w:rPr>
          <w:sz w:val="24"/>
        </w:rPr>
        <w:t>such</w:t>
      </w:r>
      <w:r>
        <w:rPr>
          <w:spacing w:val="-42"/>
          <w:sz w:val="24"/>
        </w:rPr>
        <w:t xml:space="preserve"> </w:t>
      </w:r>
      <w:r>
        <w:rPr>
          <w:sz w:val="24"/>
        </w:rPr>
        <w:t>a</w:t>
      </w:r>
      <w:r>
        <w:rPr>
          <w:spacing w:val="-43"/>
          <w:sz w:val="24"/>
        </w:rPr>
        <w:t xml:space="preserve"> </w:t>
      </w:r>
      <w:r>
        <w:rPr>
          <w:sz w:val="24"/>
        </w:rPr>
        <w:t>defect</w:t>
      </w:r>
      <w:r>
        <w:rPr>
          <w:spacing w:val="-41"/>
          <w:sz w:val="24"/>
        </w:rPr>
        <w:t xml:space="preserve"> </w:t>
      </w:r>
      <w:r>
        <w:rPr>
          <w:sz w:val="24"/>
        </w:rPr>
        <w:t>has</w:t>
      </w:r>
      <w:r>
        <w:rPr>
          <w:spacing w:val="-42"/>
          <w:sz w:val="24"/>
        </w:rPr>
        <w:t xml:space="preserve"> </w:t>
      </w:r>
      <w:r>
        <w:rPr>
          <w:sz w:val="24"/>
        </w:rPr>
        <w:t>safety</w:t>
      </w:r>
      <w:r>
        <w:rPr>
          <w:spacing w:val="-43"/>
          <w:sz w:val="24"/>
        </w:rPr>
        <w:t xml:space="preserve"> </w:t>
      </w:r>
      <w:r>
        <w:rPr>
          <w:sz w:val="24"/>
        </w:rPr>
        <w:t>implications</w:t>
      </w:r>
      <w:r>
        <w:rPr>
          <w:spacing w:val="-42"/>
          <w:sz w:val="24"/>
        </w:rPr>
        <w:t xml:space="preserve"> </w:t>
      </w:r>
      <w:r>
        <w:rPr>
          <w:sz w:val="24"/>
        </w:rPr>
        <w:t>then</w:t>
      </w:r>
      <w:r>
        <w:rPr>
          <w:spacing w:val="-42"/>
          <w:sz w:val="24"/>
        </w:rPr>
        <w:t xml:space="preserve"> </w:t>
      </w:r>
      <w:r>
        <w:rPr>
          <w:sz w:val="24"/>
        </w:rPr>
        <w:t>it</w:t>
      </w:r>
      <w:r>
        <w:rPr>
          <w:spacing w:val="-42"/>
          <w:sz w:val="24"/>
        </w:rPr>
        <w:t xml:space="preserve"> </w:t>
      </w:r>
      <w:r>
        <w:rPr>
          <w:sz w:val="24"/>
        </w:rPr>
        <w:t>should</w:t>
      </w:r>
      <w:r>
        <w:rPr>
          <w:spacing w:val="-43"/>
          <w:sz w:val="24"/>
        </w:rPr>
        <w:t xml:space="preserve"> </w:t>
      </w:r>
      <w:r>
        <w:rPr>
          <w:sz w:val="24"/>
        </w:rPr>
        <w:t>be reported</w:t>
      </w:r>
      <w:r>
        <w:rPr>
          <w:spacing w:val="-19"/>
          <w:sz w:val="24"/>
        </w:rPr>
        <w:t xml:space="preserve"> </w:t>
      </w:r>
      <w:r>
        <w:rPr>
          <w:sz w:val="24"/>
        </w:rPr>
        <w:t>by</w:t>
      </w:r>
      <w:r>
        <w:rPr>
          <w:spacing w:val="-20"/>
          <w:sz w:val="24"/>
        </w:rPr>
        <w:t xml:space="preserve"> </w:t>
      </w:r>
      <w:r>
        <w:rPr>
          <w:sz w:val="24"/>
        </w:rPr>
        <w:t>the</w:t>
      </w:r>
      <w:r>
        <w:rPr>
          <w:spacing w:val="-17"/>
          <w:sz w:val="24"/>
        </w:rPr>
        <w:t xml:space="preserve"> </w:t>
      </w:r>
      <w:r>
        <w:rPr>
          <w:sz w:val="24"/>
        </w:rPr>
        <w:t>quickest</w:t>
      </w:r>
      <w:r>
        <w:rPr>
          <w:spacing w:val="-16"/>
          <w:sz w:val="24"/>
        </w:rPr>
        <w:t xml:space="preserve"> </w:t>
      </w:r>
      <w:r>
        <w:rPr>
          <w:sz w:val="24"/>
        </w:rPr>
        <w:t>possible</w:t>
      </w:r>
      <w:r>
        <w:rPr>
          <w:spacing w:val="-19"/>
          <w:sz w:val="24"/>
        </w:rPr>
        <w:t xml:space="preserve"> </w:t>
      </w:r>
      <w:r>
        <w:rPr>
          <w:sz w:val="24"/>
        </w:rPr>
        <w:t>method</w:t>
      </w:r>
      <w:r>
        <w:rPr>
          <w:spacing w:val="-16"/>
          <w:sz w:val="24"/>
        </w:rPr>
        <w:t xml:space="preserve"> </w:t>
      </w:r>
      <w:r>
        <w:rPr>
          <w:sz w:val="24"/>
        </w:rPr>
        <w:t>e.g.</w:t>
      </w:r>
      <w:r>
        <w:rPr>
          <w:spacing w:val="-20"/>
          <w:sz w:val="24"/>
        </w:rPr>
        <w:t xml:space="preserve"> </w:t>
      </w:r>
      <w:r>
        <w:rPr>
          <w:sz w:val="24"/>
        </w:rPr>
        <w:t>telephone.</w:t>
      </w:r>
    </w:p>
    <w:p w14:paraId="39F0F7DC" w14:textId="77777777" w:rsidR="004447B0" w:rsidRDefault="00281377">
      <w:pPr>
        <w:pStyle w:val="ListParagraph"/>
        <w:numPr>
          <w:ilvl w:val="0"/>
          <w:numId w:val="3"/>
        </w:numPr>
        <w:tabs>
          <w:tab w:val="left" w:pos="1569"/>
        </w:tabs>
        <w:spacing w:before="123"/>
        <w:ind w:left="1568" w:hanging="721"/>
        <w:jc w:val="both"/>
        <w:rPr>
          <w:sz w:val="24"/>
        </w:rPr>
      </w:pPr>
      <w:r>
        <w:rPr>
          <w:sz w:val="24"/>
        </w:rPr>
        <w:t>Waste</w:t>
      </w:r>
      <w:r>
        <w:rPr>
          <w:spacing w:val="-18"/>
          <w:sz w:val="24"/>
        </w:rPr>
        <w:t xml:space="preserve"> </w:t>
      </w:r>
      <w:r>
        <w:rPr>
          <w:sz w:val="24"/>
        </w:rPr>
        <w:t>materials</w:t>
      </w:r>
      <w:r>
        <w:rPr>
          <w:spacing w:val="-20"/>
          <w:sz w:val="24"/>
        </w:rPr>
        <w:t xml:space="preserve"> </w:t>
      </w:r>
      <w:r>
        <w:rPr>
          <w:sz w:val="24"/>
        </w:rPr>
        <w:t>must</w:t>
      </w:r>
      <w:r>
        <w:rPr>
          <w:spacing w:val="-17"/>
          <w:sz w:val="24"/>
        </w:rPr>
        <w:t xml:space="preserve"> </w:t>
      </w:r>
      <w:r>
        <w:rPr>
          <w:sz w:val="24"/>
        </w:rPr>
        <w:t>be</w:t>
      </w:r>
      <w:r>
        <w:rPr>
          <w:spacing w:val="-20"/>
          <w:sz w:val="24"/>
        </w:rPr>
        <w:t xml:space="preserve"> </w:t>
      </w:r>
      <w:r>
        <w:rPr>
          <w:sz w:val="24"/>
        </w:rPr>
        <w:t>correctly</w:t>
      </w:r>
      <w:r>
        <w:rPr>
          <w:spacing w:val="-18"/>
          <w:sz w:val="24"/>
        </w:rPr>
        <w:t xml:space="preserve"> </w:t>
      </w:r>
      <w:r>
        <w:rPr>
          <w:sz w:val="24"/>
        </w:rPr>
        <w:t>and</w:t>
      </w:r>
      <w:r>
        <w:rPr>
          <w:spacing w:val="-20"/>
          <w:sz w:val="24"/>
        </w:rPr>
        <w:t xml:space="preserve"> </w:t>
      </w:r>
      <w:r>
        <w:rPr>
          <w:sz w:val="24"/>
        </w:rPr>
        <w:t>safely</w:t>
      </w:r>
      <w:r>
        <w:rPr>
          <w:spacing w:val="-21"/>
          <w:sz w:val="24"/>
        </w:rPr>
        <w:t xml:space="preserve"> </w:t>
      </w:r>
      <w:r>
        <w:rPr>
          <w:sz w:val="24"/>
        </w:rPr>
        <w:t>disposed</w:t>
      </w:r>
      <w:r>
        <w:rPr>
          <w:spacing w:val="-17"/>
          <w:sz w:val="24"/>
        </w:rPr>
        <w:t xml:space="preserve"> </w:t>
      </w:r>
      <w:r>
        <w:rPr>
          <w:sz w:val="24"/>
        </w:rPr>
        <w:t>of.</w:t>
      </w:r>
    </w:p>
    <w:p w14:paraId="6C618830" w14:textId="77777777" w:rsidR="004447B0" w:rsidRDefault="00281377">
      <w:pPr>
        <w:pStyle w:val="ListParagraph"/>
        <w:numPr>
          <w:ilvl w:val="0"/>
          <w:numId w:val="3"/>
        </w:numPr>
        <w:tabs>
          <w:tab w:val="left" w:pos="1568"/>
          <w:tab w:val="left" w:pos="1569"/>
        </w:tabs>
        <w:spacing w:line="292" w:lineRule="auto"/>
        <w:ind w:left="1568" w:right="114" w:hanging="720"/>
        <w:rPr>
          <w:sz w:val="24"/>
        </w:rPr>
      </w:pPr>
      <w:r>
        <w:rPr>
          <w:w w:val="95"/>
          <w:sz w:val="24"/>
        </w:rPr>
        <w:t>Any</w:t>
      </w:r>
      <w:r>
        <w:rPr>
          <w:spacing w:val="-29"/>
          <w:w w:val="95"/>
          <w:sz w:val="24"/>
        </w:rPr>
        <w:t xml:space="preserve"> </w:t>
      </w:r>
      <w:r>
        <w:rPr>
          <w:w w:val="95"/>
          <w:sz w:val="24"/>
        </w:rPr>
        <w:t>local</w:t>
      </w:r>
      <w:r>
        <w:rPr>
          <w:spacing w:val="-29"/>
          <w:w w:val="95"/>
          <w:sz w:val="24"/>
        </w:rPr>
        <w:t xml:space="preserve"> </w:t>
      </w:r>
      <w:r>
        <w:rPr>
          <w:w w:val="95"/>
          <w:sz w:val="24"/>
        </w:rPr>
        <w:t>exhaust</w:t>
      </w:r>
      <w:r>
        <w:rPr>
          <w:spacing w:val="-29"/>
          <w:w w:val="95"/>
          <w:sz w:val="24"/>
        </w:rPr>
        <w:t xml:space="preserve"> </w:t>
      </w:r>
      <w:r>
        <w:rPr>
          <w:w w:val="95"/>
          <w:sz w:val="24"/>
        </w:rPr>
        <w:t>ventilation</w:t>
      </w:r>
      <w:r>
        <w:rPr>
          <w:spacing w:val="-29"/>
          <w:w w:val="95"/>
          <w:sz w:val="24"/>
        </w:rPr>
        <w:t xml:space="preserve"> </w:t>
      </w:r>
      <w:r>
        <w:rPr>
          <w:w w:val="95"/>
          <w:sz w:val="24"/>
        </w:rPr>
        <w:t>system</w:t>
      </w:r>
      <w:r>
        <w:rPr>
          <w:spacing w:val="-29"/>
          <w:w w:val="95"/>
          <w:sz w:val="24"/>
        </w:rPr>
        <w:t xml:space="preserve"> </w:t>
      </w:r>
      <w:r>
        <w:rPr>
          <w:w w:val="95"/>
          <w:sz w:val="24"/>
        </w:rPr>
        <w:t>provided</w:t>
      </w:r>
      <w:r>
        <w:rPr>
          <w:spacing w:val="-27"/>
          <w:w w:val="95"/>
          <w:sz w:val="24"/>
        </w:rPr>
        <w:t xml:space="preserve"> </w:t>
      </w:r>
      <w:r>
        <w:rPr>
          <w:w w:val="95"/>
          <w:sz w:val="24"/>
        </w:rPr>
        <w:t>must</w:t>
      </w:r>
      <w:r>
        <w:rPr>
          <w:spacing w:val="-28"/>
          <w:w w:val="95"/>
          <w:sz w:val="24"/>
        </w:rPr>
        <w:t xml:space="preserve"> </w:t>
      </w:r>
      <w:r>
        <w:rPr>
          <w:w w:val="95"/>
          <w:sz w:val="24"/>
        </w:rPr>
        <w:t>be</w:t>
      </w:r>
      <w:r>
        <w:rPr>
          <w:spacing w:val="-30"/>
          <w:w w:val="95"/>
          <w:sz w:val="24"/>
        </w:rPr>
        <w:t xml:space="preserve"> </w:t>
      </w:r>
      <w:r>
        <w:rPr>
          <w:w w:val="95"/>
          <w:sz w:val="24"/>
        </w:rPr>
        <w:t>used</w:t>
      </w:r>
      <w:r>
        <w:rPr>
          <w:spacing w:val="-29"/>
          <w:w w:val="95"/>
          <w:sz w:val="24"/>
        </w:rPr>
        <w:t xml:space="preserve"> </w:t>
      </w:r>
      <w:r>
        <w:rPr>
          <w:w w:val="95"/>
          <w:sz w:val="24"/>
        </w:rPr>
        <w:t>when</w:t>
      </w:r>
      <w:r>
        <w:rPr>
          <w:spacing w:val="-28"/>
          <w:w w:val="95"/>
          <w:sz w:val="24"/>
        </w:rPr>
        <w:t xml:space="preserve"> </w:t>
      </w:r>
      <w:r>
        <w:rPr>
          <w:w w:val="95"/>
          <w:sz w:val="24"/>
        </w:rPr>
        <w:t>necessary</w:t>
      </w:r>
      <w:r>
        <w:rPr>
          <w:spacing w:val="-29"/>
          <w:w w:val="95"/>
          <w:sz w:val="24"/>
        </w:rPr>
        <w:t xml:space="preserve"> </w:t>
      </w:r>
      <w:r>
        <w:rPr>
          <w:w w:val="95"/>
          <w:sz w:val="24"/>
        </w:rPr>
        <w:t>and</w:t>
      </w:r>
      <w:r>
        <w:rPr>
          <w:spacing w:val="-29"/>
          <w:w w:val="95"/>
          <w:sz w:val="24"/>
        </w:rPr>
        <w:t xml:space="preserve"> </w:t>
      </w:r>
      <w:r>
        <w:rPr>
          <w:w w:val="95"/>
          <w:sz w:val="24"/>
        </w:rPr>
        <w:t xml:space="preserve">maintained </w:t>
      </w:r>
      <w:r>
        <w:rPr>
          <w:sz w:val="24"/>
        </w:rPr>
        <w:t>in good working</w:t>
      </w:r>
      <w:r>
        <w:rPr>
          <w:spacing w:val="-42"/>
          <w:sz w:val="24"/>
        </w:rPr>
        <w:t xml:space="preserve"> </w:t>
      </w:r>
      <w:r>
        <w:rPr>
          <w:sz w:val="24"/>
        </w:rPr>
        <w:t>order.</w:t>
      </w:r>
    </w:p>
    <w:p w14:paraId="74B28E66" w14:textId="77777777" w:rsidR="004447B0" w:rsidRDefault="00281377">
      <w:pPr>
        <w:pStyle w:val="ListParagraph"/>
        <w:numPr>
          <w:ilvl w:val="0"/>
          <w:numId w:val="3"/>
        </w:numPr>
        <w:tabs>
          <w:tab w:val="left" w:pos="1568"/>
          <w:tab w:val="left" w:pos="1569"/>
        </w:tabs>
        <w:spacing w:before="121" w:line="292" w:lineRule="auto"/>
        <w:ind w:left="1568" w:right="125" w:hanging="720"/>
        <w:rPr>
          <w:sz w:val="24"/>
        </w:rPr>
      </w:pPr>
      <w:r>
        <w:rPr>
          <w:w w:val="95"/>
          <w:sz w:val="24"/>
        </w:rPr>
        <w:t>Young</w:t>
      </w:r>
      <w:r>
        <w:rPr>
          <w:spacing w:val="-18"/>
          <w:w w:val="95"/>
          <w:sz w:val="24"/>
        </w:rPr>
        <w:t xml:space="preserve"> </w:t>
      </w:r>
      <w:r>
        <w:rPr>
          <w:w w:val="95"/>
          <w:sz w:val="24"/>
        </w:rPr>
        <w:t>children</w:t>
      </w:r>
      <w:r>
        <w:rPr>
          <w:spacing w:val="-17"/>
          <w:w w:val="95"/>
          <w:sz w:val="24"/>
        </w:rPr>
        <w:t xml:space="preserve"> </w:t>
      </w:r>
      <w:r>
        <w:rPr>
          <w:w w:val="95"/>
          <w:sz w:val="24"/>
        </w:rPr>
        <w:t>(aged</w:t>
      </w:r>
      <w:r>
        <w:rPr>
          <w:spacing w:val="-17"/>
          <w:w w:val="95"/>
          <w:sz w:val="24"/>
        </w:rPr>
        <w:t xml:space="preserve"> </w:t>
      </w:r>
      <w:r>
        <w:rPr>
          <w:w w:val="95"/>
          <w:sz w:val="24"/>
        </w:rPr>
        <w:t>under</w:t>
      </w:r>
      <w:r>
        <w:rPr>
          <w:spacing w:val="-17"/>
          <w:w w:val="95"/>
          <w:sz w:val="24"/>
        </w:rPr>
        <w:t xml:space="preserve"> </w:t>
      </w:r>
      <w:r>
        <w:rPr>
          <w:w w:val="95"/>
          <w:sz w:val="24"/>
        </w:rPr>
        <w:t>14)</w:t>
      </w:r>
      <w:r>
        <w:rPr>
          <w:spacing w:val="-16"/>
          <w:w w:val="95"/>
          <w:sz w:val="24"/>
        </w:rPr>
        <w:t xml:space="preserve"> </w:t>
      </w:r>
      <w:r>
        <w:rPr>
          <w:w w:val="95"/>
          <w:sz w:val="24"/>
        </w:rPr>
        <w:t>are</w:t>
      </w:r>
      <w:r>
        <w:rPr>
          <w:spacing w:val="-17"/>
          <w:w w:val="95"/>
          <w:sz w:val="24"/>
        </w:rPr>
        <w:t xml:space="preserve"> </w:t>
      </w:r>
      <w:r>
        <w:rPr>
          <w:w w:val="95"/>
          <w:sz w:val="24"/>
        </w:rPr>
        <w:t>not</w:t>
      </w:r>
      <w:r>
        <w:rPr>
          <w:spacing w:val="-16"/>
          <w:w w:val="95"/>
          <w:sz w:val="24"/>
        </w:rPr>
        <w:t xml:space="preserve"> </w:t>
      </w:r>
      <w:r>
        <w:rPr>
          <w:w w:val="95"/>
          <w:sz w:val="24"/>
        </w:rPr>
        <w:t>allowed</w:t>
      </w:r>
      <w:r>
        <w:rPr>
          <w:spacing w:val="-17"/>
          <w:w w:val="95"/>
          <w:sz w:val="24"/>
        </w:rPr>
        <w:t xml:space="preserve"> </w:t>
      </w:r>
      <w:r>
        <w:rPr>
          <w:w w:val="95"/>
          <w:sz w:val="24"/>
        </w:rPr>
        <w:t>unaccompanied</w:t>
      </w:r>
      <w:r>
        <w:rPr>
          <w:spacing w:val="-16"/>
          <w:w w:val="95"/>
          <w:sz w:val="24"/>
        </w:rPr>
        <w:t xml:space="preserve"> </w:t>
      </w:r>
      <w:r>
        <w:rPr>
          <w:w w:val="95"/>
          <w:sz w:val="24"/>
        </w:rPr>
        <w:t>in</w:t>
      </w:r>
      <w:r>
        <w:rPr>
          <w:spacing w:val="-15"/>
          <w:w w:val="95"/>
          <w:sz w:val="24"/>
        </w:rPr>
        <w:t xml:space="preserve"> </w:t>
      </w:r>
      <w:r>
        <w:rPr>
          <w:w w:val="95"/>
          <w:sz w:val="24"/>
        </w:rPr>
        <w:t>any</w:t>
      </w:r>
      <w:r>
        <w:rPr>
          <w:spacing w:val="-16"/>
          <w:w w:val="95"/>
          <w:sz w:val="24"/>
        </w:rPr>
        <w:t xml:space="preserve"> </w:t>
      </w:r>
      <w:r>
        <w:rPr>
          <w:w w:val="95"/>
          <w:sz w:val="24"/>
        </w:rPr>
        <w:t>teaching</w:t>
      </w:r>
      <w:r>
        <w:rPr>
          <w:spacing w:val="-18"/>
          <w:w w:val="95"/>
          <w:sz w:val="24"/>
        </w:rPr>
        <w:t xml:space="preserve"> </w:t>
      </w:r>
      <w:r>
        <w:rPr>
          <w:w w:val="95"/>
          <w:sz w:val="24"/>
        </w:rPr>
        <w:t>area</w:t>
      </w:r>
      <w:r>
        <w:rPr>
          <w:spacing w:val="-18"/>
          <w:w w:val="95"/>
          <w:sz w:val="24"/>
        </w:rPr>
        <w:t xml:space="preserve"> </w:t>
      </w:r>
      <w:r>
        <w:rPr>
          <w:w w:val="95"/>
          <w:sz w:val="24"/>
        </w:rPr>
        <w:t>of</w:t>
      </w:r>
      <w:r>
        <w:rPr>
          <w:spacing w:val="-16"/>
          <w:w w:val="95"/>
          <w:sz w:val="24"/>
        </w:rPr>
        <w:t xml:space="preserve"> </w:t>
      </w:r>
      <w:r w:rsidR="00AD3C12">
        <w:rPr>
          <w:w w:val="95"/>
          <w:sz w:val="24"/>
        </w:rPr>
        <w:t>Qualia Academy</w:t>
      </w:r>
      <w:r>
        <w:rPr>
          <w:sz w:val="24"/>
        </w:rPr>
        <w:t>.</w:t>
      </w:r>
    </w:p>
    <w:p w14:paraId="010DCDBA" w14:textId="77777777" w:rsidR="004447B0" w:rsidRPr="009F25D2" w:rsidRDefault="00281377" w:rsidP="009F25D2">
      <w:pPr>
        <w:pStyle w:val="ListParagraph"/>
        <w:numPr>
          <w:ilvl w:val="0"/>
          <w:numId w:val="3"/>
        </w:numPr>
        <w:tabs>
          <w:tab w:val="left" w:pos="1568"/>
          <w:tab w:val="left" w:pos="1569"/>
        </w:tabs>
        <w:spacing w:before="7" w:line="295" w:lineRule="auto"/>
        <w:ind w:left="1568" w:right="119" w:hanging="720"/>
        <w:rPr>
          <w:sz w:val="18"/>
        </w:rPr>
      </w:pPr>
      <w:r w:rsidRPr="009F25D2">
        <w:rPr>
          <w:sz w:val="24"/>
        </w:rPr>
        <w:t>Cars</w:t>
      </w:r>
      <w:r w:rsidRPr="009F25D2">
        <w:rPr>
          <w:spacing w:val="-32"/>
          <w:sz w:val="24"/>
        </w:rPr>
        <w:t xml:space="preserve"> </w:t>
      </w:r>
      <w:r w:rsidRPr="009F25D2">
        <w:rPr>
          <w:sz w:val="24"/>
        </w:rPr>
        <w:t>may</w:t>
      </w:r>
      <w:r w:rsidRPr="009F25D2">
        <w:rPr>
          <w:spacing w:val="-32"/>
          <w:sz w:val="24"/>
        </w:rPr>
        <w:t xml:space="preserve"> </w:t>
      </w:r>
      <w:r w:rsidRPr="009F25D2">
        <w:rPr>
          <w:sz w:val="24"/>
        </w:rPr>
        <w:t>only</w:t>
      </w:r>
      <w:r w:rsidRPr="009F25D2">
        <w:rPr>
          <w:spacing w:val="-32"/>
          <w:sz w:val="24"/>
        </w:rPr>
        <w:t xml:space="preserve"> </w:t>
      </w:r>
      <w:r w:rsidRPr="009F25D2">
        <w:rPr>
          <w:sz w:val="24"/>
        </w:rPr>
        <w:t>be</w:t>
      </w:r>
      <w:r w:rsidRPr="009F25D2">
        <w:rPr>
          <w:spacing w:val="-31"/>
          <w:sz w:val="24"/>
        </w:rPr>
        <w:t xml:space="preserve"> </w:t>
      </w:r>
      <w:r w:rsidRPr="009F25D2">
        <w:rPr>
          <w:sz w:val="24"/>
        </w:rPr>
        <w:t>parked</w:t>
      </w:r>
      <w:r w:rsidRPr="009F25D2">
        <w:rPr>
          <w:spacing w:val="-31"/>
          <w:sz w:val="24"/>
        </w:rPr>
        <w:t xml:space="preserve"> </w:t>
      </w:r>
      <w:r w:rsidRPr="009F25D2">
        <w:rPr>
          <w:sz w:val="24"/>
        </w:rPr>
        <w:t>in</w:t>
      </w:r>
      <w:r w:rsidRPr="009F25D2">
        <w:rPr>
          <w:spacing w:val="-33"/>
          <w:sz w:val="24"/>
        </w:rPr>
        <w:t xml:space="preserve"> </w:t>
      </w:r>
      <w:r w:rsidRPr="009F25D2">
        <w:rPr>
          <w:sz w:val="24"/>
        </w:rPr>
        <w:t>designated</w:t>
      </w:r>
      <w:r w:rsidRPr="009F25D2">
        <w:rPr>
          <w:spacing w:val="-31"/>
          <w:sz w:val="24"/>
        </w:rPr>
        <w:t xml:space="preserve"> </w:t>
      </w:r>
      <w:r w:rsidRPr="009F25D2">
        <w:rPr>
          <w:sz w:val="24"/>
        </w:rPr>
        <w:t>car</w:t>
      </w:r>
      <w:r w:rsidRPr="009F25D2">
        <w:rPr>
          <w:spacing w:val="-32"/>
          <w:sz w:val="24"/>
        </w:rPr>
        <w:t xml:space="preserve"> </w:t>
      </w:r>
      <w:r w:rsidRPr="009F25D2">
        <w:rPr>
          <w:sz w:val="24"/>
        </w:rPr>
        <w:t>parks</w:t>
      </w:r>
      <w:r w:rsidRPr="009F25D2">
        <w:rPr>
          <w:spacing w:val="-32"/>
          <w:sz w:val="24"/>
        </w:rPr>
        <w:t xml:space="preserve"> </w:t>
      </w:r>
      <w:r w:rsidRPr="009F25D2">
        <w:rPr>
          <w:sz w:val="24"/>
        </w:rPr>
        <w:t>and</w:t>
      </w:r>
      <w:r w:rsidRPr="009F25D2">
        <w:rPr>
          <w:spacing w:val="-33"/>
          <w:sz w:val="24"/>
        </w:rPr>
        <w:t xml:space="preserve"> </w:t>
      </w:r>
      <w:r w:rsidRPr="009F25D2">
        <w:rPr>
          <w:sz w:val="24"/>
        </w:rPr>
        <w:t>never</w:t>
      </w:r>
      <w:r w:rsidRPr="009F25D2">
        <w:rPr>
          <w:spacing w:val="-32"/>
          <w:sz w:val="24"/>
        </w:rPr>
        <w:t xml:space="preserve"> </w:t>
      </w:r>
      <w:r w:rsidRPr="009F25D2">
        <w:rPr>
          <w:sz w:val="24"/>
        </w:rPr>
        <w:t>left</w:t>
      </w:r>
      <w:r w:rsidRPr="009F25D2">
        <w:rPr>
          <w:spacing w:val="-33"/>
          <w:sz w:val="24"/>
        </w:rPr>
        <w:t xml:space="preserve"> </w:t>
      </w:r>
      <w:r w:rsidRPr="009F25D2">
        <w:rPr>
          <w:sz w:val="24"/>
        </w:rPr>
        <w:t>where</w:t>
      </w:r>
      <w:r w:rsidRPr="009F25D2">
        <w:rPr>
          <w:spacing w:val="-31"/>
          <w:sz w:val="24"/>
        </w:rPr>
        <w:t xml:space="preserve"> </w:t>
      </w:r>
      <w:r w:rsidRPr="009F25D2">
        <w:rPr>
          <w:sz w:val="24"/>
        </w:rPr>
        <w:t>they</w:t>
      </w:r>
      <w:r w:rsidRPr="009F25D2">
        <w:rPr>
          <w:spacing w:val="-32"/>
          <w:sz w:val="24"/>
        </w:rPr>
        <w:t xml:space="preserve"> </w:t>
      </w:r>
      <w:r w:rsidRPr="009F25D2">
        <w:rPr>
          <w:sz w:val="24"/>
        </w:rPr>
        <w:t>may</w:t>
      </w:r>
      <w:r w:rsidRPr="009F25D2">
        <w:rPr>
          <w:spacing w:val="-32"/>
          <w:sz w:val="24"/>
        </w:rPr>
        <w:t xml:space="preserve"> </w:t>
      </w:r>
      <w:r w:rsidRPr="009F25D2">
        <w:rPr>
          <w:sz w:val="24"/>
        </w:rPr>
        <w:t>cause</w:t>
      </w:r>
      <w:r w:rsidRPr="009F25D2">
        <w:rPr>
          <w:spacing w:val="-32"/>
          <w:sz w:val="24"/>
        </w:rPr>
        <w:t xml:space="preserve"> </w:t>
      </w:r>
      <w:r w:rsidRPr="009F25D2">
        <w:rPr>
          <w:sz w:val="24"/>
        </w:rPr>
        <w:t>an obstruction.</w:t>
      </w:r>
      <w:r w:rsidRPr="009F25D2">
        <w:rPr>
          <w:spacing w:val="-28"/>
          <w:sz w:val="24"/>
        </w:rPr>
        <w:t xml:space="preserve"> </w:t>
      </w:r>
      <w:r w:rsidRPr="009F25D2">
        <w:rPr>
          <w:sz w:val="24"/>
        </w:rPr>
        <w:t>Vehicles</w:t>
      </w:r>
      <w:r w:rsidRPr="009F25D2">
        <w:rPr>
          <w:spacing w:val="-27"/>
          <w:sz w:val="24"/>
        </w:rPr>
        <w:t xml:space="preserve"> </w:t>
      </w:r>
      <w:r w:rsidRPr="009F25D2">
        <w:rPr>
          <w:sz w:val="24"/>
        </w:rPr>
        <w:t>are</w:t>
      </w:r>
      <w:r w:rsidRPr="009F25D2">
        <w:rPr>
          <w:spacing w:val="-29"/>
          <w:sz w:val="24"/>
        </w:rPr>
        <w:t xml:space="preserve"> </w:t>
      </w:r>
      <w:r w:rsidRPr="009F25D2">
        <w:rPr>
          <w:sz w:val="24"/>
        </w:rPr>
        <w:t>subject</w:t>
      </w:r>
      <w:r w:rsidRPr="009F25D2">
        <w:rPr>
          <w:spacing w:val="-29"/>
          <w:sz w:val="24"/>
        </w:rPr>
        <w:t xml:space="preserve"> </w:t>
      </w:r>
      <w:r w:rsidRPr="009F25D2">
        <w:rPr>
          <w:sz w:val="24"/>
        </w:rPr>
        <w:t>to</w:t>
      </w:r>
      <w:r w:rsidRPr="009F25D2">
        <w:rPr>
          <w:spacing w:val="-27"/>
          <w:sz w:val="24"/>
        </w:rPr>
        <w:t xml:space="preserve"> </w:t>
      </w:r>
      <w:r w:rsidRPr="009F25D2">
        <w:rPr>
          <w:sz w:val="24"/>
        </w:rPr>
        <w:t>a</w:t>
      </w:r>
      <w:r w:rsidRPr="009F25D2">
        <w:rPr>
          <w:spacing w:val="-29"/>
          <w:sz w:val="24"/>
        </w:rPr>
        <w:t xml:space="preserve"> </w:t>
      </w:r>
      <w:proofErr w:type="gramStart"/>
      <w:r w:rsidRPr="009F25D2">
        <w:rPr>
          <w:sz w:val="24"/>
        </w:rPr>
        <w:t>10</w:t>
      </w:r>
      <w:r w:rsidRPr="009F25D2">
        <w:rPr>
          <w:spacing w:val="-28"/>
          <w:sz w:val="24"/>
        </w:rPr>
        <w:t xml:space="preserve"> </w:t>
      </w:r>
      <w:r w:rsidRPr="009F25D2">
        <w:rPr>
          <w:sz w:val="24"/>
        </w:rPr>
        <w:t>mph</w:t>
      </w:r>
      <w:proofErr w:type="gramEnd"/>
      <w:r w:rsidRPr="009F25D2">
        <w:rPr>
          <w:spacing w:val="-26"/>
          <w:sz w:val="24"/>
        </w:rPr>
        <w:t xml:space="preserve"> </w:t>
      </w:r>
      <w:r w:rsidRPr="009F25D2">
        <w:rPr>
          <w:sz w:val="24"/>
        </w:rPr>
        <w:t>speed</w:t>
      </w:r>
      <w:r w:rsidRPr="009F25D2">
        <w:rPr>
          <w:spacing w:val="-27"/>
          <w:sz w:val="24"/>
        </w:rPr>
        <w:t xml:space="preserve"> </w:t>
      </w:r>
      <w:r w:rsidRPr="009F25D2">
        <w:rPr>
          <w:sz w:val="24"/>
        </w:rPr>
        <w:t>limit</w:t>
      </w:r>
      <w:r w:rsidRPr="009F25D2">
        <w:rPr>
          <w:spacing w:val="-27"/>
          <w:sz w:val="24"/>
        </w:rPr>
        <w:t xml:space="preserve"> </w:t>
      </w:r>
      <w:r w:rsidRPr="009F25D2">
        <w:rPr>
          <w:sz w:val="24"/>
        </w:rPr>
        <w:t>in</w:t>
      </w:r>
      <w:r w:rsidRPr="009F25D2">
        <w:rPr>
          <w:spacing w:val="-28"/>
          <w:sz w:val="24"/>
        </w:rPr>
        <w:t xml:space="preserve"> </w:t>
      </w:r>
      <w:r w:rsidR="00AD3C12" w:rsidRPr="009F25D2">
        <w:rPr>
          <w:sz w:val="24"/>
        </w:rPr>
        <w:t>Qualia Academy</w:t>
      </w:r>
      <w:r w:rsidRPr="009F25D2">
        <w:rPr>
          <w:spacing w:val="-29"/>
          <w:sz w:val="24"/>
        </w:rPr>
        <w:t xml:space="preserve"> </w:t>
      </w:r>
      <w:r w:rsidRPr="009F25D2">
        <w:rPr>
          <w:sz w:val="24"/>
        </w:rPr>
        <w:t>grounds.</w:t>
      </w:r>
    </w:p>
    <w:p w14:paraId="099A16FD" w14:textId="77777777" w:rsidR="004447B0" w:rsidRDefault="00281377">
      <w:pPr>
        <w:pStyle w:val="ListParagraph"/>
        <w:numPr>
          <w:ilvl w:val="0"/>
          <w:numId w:val="3"/>
        </w:numPr>
        <w:tabs>
          <w:tab w:val="left" w:pos="1568"/>
          <w:tab w:val="left" w:pos="1569"/>
        </w:tabs>
        <w:spacing w:before="0" w:line="292" w:lineRule="auto"/>
        <w:ind w:left="1568" w:right="124" w:hanging="720"/>
        <w:rPr>
          <w:sz w:val="24"/>
        </w:rPr>
      </w:pPr>
      <w:r>
        <w:rPr>
          <w:w w:val="95"/>
          <w:sz w:val="24"/>
        </w:rPr>
        <w:t>Pets</w:t>
      </w:r>
      <w:r>
        <w:rPr>
          <w:spacing w:val="-16"/>
          <w:w w:val="95"/>
          <w:sz w:val="24"/>
        </w:rPr>
        <w:t xml:space="preserve"> </w:t>
      </w:r>
      <w:r>
        <w:rPr>
          <w:w w:val="95"/>
          <w:sz w:val="24"/>
        </w:rPr>
        <w:t>of</w:t>
      </w:r>
      <w:r>
        <w:rPr>
          <w:spacing w:val="-13"/>
          <w:w w:val="95"/>
          <w:sz w:val="24"/>
        </w:rPr>
        <w:t xml:space="preserve"> </w:t>
      </w:r>
      <w:r>
        <w:rPr>
          <w:w w:val="95"/>
          <w:sz w:val="24"/>
        </w:rPr>
        <w:t>any</w:t>
      </w:r>
      <w:r>
        <w:rPr>
          <w:spacing w:val="-15"/>
          <w:w w:val="95"/>
          <w:sz w:val="24"/>
        </w:rPr>
        <w:t xml:space="preserve"> </w:t>
      </w:r>
      <w:r>
        <w:rPr>
          <w:w w:val="95"/>
          <w:sz w:val="24"/>
        </w:rPr>
        <w:t>kind</w:t>
      </w:r>
      <w:r>
        <w:rPr>
          <w:spacing w:val="-14"/>
          <w:w w:val="95"/>
          <w:sz w:val="24"/>
        </w:rPr>
        <w:t xml:space="preserve"> </w:t>
      </w:r>
      <w:r>
        <w:rPr>
          <w:w w:val="95"/>
          <w:sz w:val="24"/>
        </w:rPr>
        <w:t>are</w:t>
      </w:r>
      <w:r>
        <w:rPr>
          <w:spacing w:val="-14"/>
          <w:w w:val="95"/>
          <w:sz w:val="24"/>
        </w:rPr>
        <w:t xml:space="preserve"> </w:t>
      </w:r>
      <w:r>
        <w:rPr>
          <w:w w:val="95"/>
          <w:sz w:val="24"/>
        </w:rPr>
        <w:t>strictly</w:t>
      </w:r>
      <w:r>
        <w:rPr>
          <w:spacing w:val="-15"/>
          <w:w w:val="95"/>
          <w:sz w:val="24"/>
        </w:rPr>
        <w:t xml:space="preserve"> </w:t>
      </w:r>
      <w:r>
        <w:rPr>
          <w:w w:val="95"/>
          <w:sz w:val="24"/>
        </w:rPr>
        <w:t>prohibited</w:t>
      </w:r>
      <w:r>
        <w:rPr>
          <w:spacing w:val="-14"/>
          <w:w w:val="95"/>
          <w:sz w:val="24"/>
        </w:rPr>
        <w:t xml:space="preserve"> </w:t>
      </w:r>
      <w:r>
        <w:rPr>
          <w:w w:val="95"/>
          <w:sz w:val="24"/>
        </w:rPr>
        <w:t>from</w:t>
      </w:r>
      <w:r>
        <w:rPr>
          <w:spacing w:val="-15"/>
          <w:w w:val="95"/>
          <w:sz w:val="24"/>
        </w:rPr>
        <w:t xml:space="preserve"> </w:t>
      </w:r>
      <w:r>
        <w:rPr>
          <w:w w:val="95"/>
          <w:sz w:val="24"/>
        </w:rPr>
        <w:t>being</w:t>
      </w:r>
      <w:r>
        <w:rPr>
          <w:spacing w:val="-15"/>
          <w:w w:val="95"/>
          <w:sz w:val="24"/>
        </w:rPr>
        <w:t xml:space="preserve"> </w:t>
      </w:r>
      <w:r>
        <w:rPr>
          <w:w w:val="95"/>
          <w:sz w:val="24"/>
        </w:rPr>
        <w:t>within</w:t>
      </w:r>
      <w:r>
        <w:rPr>
          <w:spacing w:val="-13"/>
          <w:w w:val="95"/>
          <w:sz w:val="24"/>
        </w:rPr>
        <w:t xml:space="preserve"> </w:t>
      </w:r>
      <w:r w:rsidR="00292774">
        <w:rPr>
          <w:w w:val="95"/>
          <w:sz w:val="24"/>
        </w:rPr>
        <w:t>Qualia Academy</w:t>
      </w:r>
      <w:r>
        <w:rPr>
          <w:spacing w:val="-14"/>
          <w:w w:val="95"/>
          <w:sz w:val="24"/>
        </w:rPr>
        <w:t xml:space="preserve"> </w:t>
      </w:r>
      <w:r w:rsidR="00780CF2">
        <w:rPr>
          <w:w w:val="95"/>
          <w:sz w:val="24"/>
        </w:rPr>
        <w:t>rooms</w:t>
      </w:r>
      <w:r>
        <w:rPr>
          <w:w w:val="95"/>
          <w:sz w:val="24"/>
        </w:rPr>
        <w:t>,</w:t>
      </w:r>
      <w:r>
        <w:rPr>
          <w:spacing w:val="-15"/>
          <w:w w:val="95"/>
          <w:sz w:val="24"/>
        </w:rPr>
        <w:t xml:space="preserve"> </w:t>
      </w:r>
      <w:r>
        <w:rPr>
          <w:w w:val="95"/>
          <w:sz w:val="24"/>
        </w:rPr>
        <w:t>unless</w:t>
      </w:r>
      <w:r>
        <w:rPr>
          <w:spacing w:val="-17"/>
          <w:w w:val="95"/>
          <w:sz w:val="24"/>
        </w:rPr>
        <w:t xml:space="preserve"> </w:t>
      </w:r>
      <w:r>
        <w:rPr>
          <w:w w:val="95"/>
          <w:sz w:val="24"/>
        </w:rPr>
        <w:t xml:space="preserve">previously </w:t>
      </w:r>
      <w:r>
        <w:rPr>
          <w:sz w:val="24"/>
        </w:rPr>
        <w:t>authorised</w:t>
      </w:r>
      <w:r>
        <w:rPr>
          <w:spacing w:val="-36"/>
          <w:sz w:val="24"/>
        </w:rPr>
        <w:t xml:space="preserve"> </w:t>
      </w:r>
      <w:r>
        <w:rPr>
          <w:sz w:val="24"/>
        </w:rPr>
        <w:t>as</w:t>
      </w:r>
      <w:r>
        <w:rPr>
          <w:spacing w:val="-37"/>
          <w:sz w:val="24"/>
        </w:rPr>
        <w:t xml:space="preserve"> </w:t>
      </w:r>
      <w:r>
        <w:rPr>
          <w:sz w:val="24"/>
        </w:rPr>
        <w:t>an</w:t>
      </w:r>
      <w:r>
        <w:rPr>
          <w:spacing w:val="-36"/>
          <w:sz w:val="24"/>
        </w:rPr>
        <w:t xml:space="preserve"> </w:t>
      </w:r>
      <w:r>
        <w:rPr>
          <w:sz w:val="24"/>
        </w:rPr>
        <w:t>aid</w:t>
      </w:r>
      <w:r>
        <w:rPr>
          <w:spacing w:val="-38"/>
          <w:sz w:val="24"/>
        </w:rPr>
        <w:t xml:space="preserve"> </w:t>
      </w:r>
      <w:r>
        <w:rPr>
          <w:sz w:val="24"/>
        </w:rPr>
        <w:t>to</w:t>
      </w:r>
      <w:r>
        <w:rPr>
          <w:spacing w:val="-37"/>
          <w:sz w:val="24"/>
        </w:rPr>
        <w:t xml:space="preserve"> </w:t>
      </w:r>
      <w:r>
        <w:rPr>
          <w:sz w:val="24"/>
        </w:rPr>
        <w:t>teaching</w:t>
      </w:r>
      <w:r>
        <w:rPr>
          <w:spacing w:val="-37"/>
          <w:sz w:val="24"/>
        </w:rPr>
        <w:t xml:space="preserve"> </w:t>
      </w:r>
      <w:r>
        <w:rPr>
          <w:sz w:val="24"/>
        </w:rPr>
        <w:t>(Search</w:t>
      </w:r>
      <w:r>
        <w:rPr>
          <w:spacing w:val="-37"/>
          <w:sz w:val="24"/>
        </w:rPr>
        <w:t xml:space="preserve"> </w:t>
      </w:r>
      <w:r>
        <w:rPr>
          <w:sz w:val="24"/>
        </w:rPr>
        <w:t>dog,</w:t>
      </w:r>
      <w:r>
        <w:rPr>
          <w:spacing w:val="-37"/>
          <w:sz w:val="24"/>
        </w:rPr>
        <w:t xml:space="preserve"> </w:t>
      </w:r>
      <w:r>
        <w:rPr>
          <w:sz w:val="24"/>
        </w:rPr>
        <w:t>Petting</w:t>
      </w:r>
      <w:r>
        <w:rPr>
          <w:spacing w:val="-38"/>
          <w:sz w:val="24"/>
        </w:rPr>
        <w:t xml:space="preserve"> </w:t>
      </w:r>
      <w:r>
        <w:rPr>
          <w:sz w:val="24"/>
        </w:rPr>
        <w:t>dog</w:t>
      </w:r>
      <w:r>
        <w:rPr>
          <w:spacing w:val="-37"/>
          <w:sz w:val="24"/>
        </w:rPr>
        <w:t xml:space="preserve"> </w:t>
      </w:r>
      <w:r>
        <w:rPr>
          <w:sz w:val="24"/>
        </w:rPr>
        <w:t>or</w:t>
      </w:r>
      <w:r>
        <w:rPr>
          <w:spacing w:val="-35"/>
          <w:sz w:val="24"/>
        </w:rPr>
        <w:t xml:space="preserve"> </w:t>
      </w:r>
      <w:r>
        <w:rPr>
          <w:sz w:val="24"/>
        </w:rPr>
        <w:t>Assistance/Guide</w:t>
      </w:r>
      <w:r>
        <w:rPr>
          <w:spacing w:val="-38"/>
          <w:sz w:val="24"/>
        </w:rPr>
        <w:t xml:space="preserve"> </w:t>
      </w:r>
      <w:r>
        <w:rPr>
          <w:sz w:val="24"/>
        </w:rPr>
        <w:t>dog).</w:t>
      </w:r>
    </w:p>
    <w:p w14:paraId="7770A726" w14:textId="77777777" w:rsidR="004447B0" w:rsidRDefault="00281377">
      <w:pPr>
        <w:pStyle w:val="ListParagraph"/>
        <w:numPr>
          <w:ilvl w:val="0"/>
          <w:numId w:val="3"/>
        </w:numPr>
        <w:tabs>
          <w:tab w:val="left" w:pos="1568"/>
          <w:tab w:val="left" w:pos="1569"/>
        </w:tabs>
        <w:spacing w:before="121"/>
        <w:ind w:left="1568" w:hanging="721"/>
        <w:rPr>
          <w:sz w:val="24"/>
        </w:rPr>
      </w:pPr>
      <w:r>
        <w:rPr>
          <w:sz w:val="24"/>
        </w:rPr>
        <w:t>Advice</w:t>
      </w:r>
      <w:r>
        <w:rPr>
          <w:spacing w:val="-25"/>
          <w:sz w:val="24"/>
        </w:rPr>
        <w:t xml:space="preserve"> </w:t>
      </w:r>
      <w:r>
        <w:rPr>
          <w:sz w:val="24"/>
        </w:rPr>
        <w:t>on</w:t>
      </w:r>
      <w:r>
        <w:rPr>
          <w:spacing w:val="-23"/>
          <w:sz w:val="24"/>
        </w:rPr>
        <w:t xml:space="preserve"> </w:t>
      </w:r>
      <w:r>
        <w:rPr>
          <w:sz w:val="24"/>
        </w:rPr>
        <w:t>safety</w:t>
      </w:r>
      <w:r>
        <w:rPr>
          <w:spacing w:val="-25"/>
          <w:sz w:val="24"/>
        </w:rPr>
        <w:t xml:space="preserve"> </w:t>
      </w:r>
      <w:r>
        <w:rPr>
          <w:sz w:val="24"/>
        </w:rPr>
        <w:t>matters</w:t>
      </w:r>
      <w:r>
        <w:rPr>
          <w:spacing w:val="-27"/>
          <w:sz w:val="24"/>
        </w:rPr>
        <w:t xml:space="preserve"> </w:t>
      </w:r>
      <w:r>
        <w:rPr>
          <w:sz w:val="24"/>
        </w:rPr>
        <w:t>can</w:t>
      </w:r>
      <w:r>
        <w:rPr>
          <w:spacing w:val="-25"/>
          <w:sz w:val="24"/>
        </w:rPr>
        <w:t xml:space="preserve"> </w:t>
      </w:r>
      <w:r>
        <w:rPr>
          <w:sz w:val="24"/>
        </w:rPr>
        <w:t>be</w:t>
      </w:r>
      <w:r>
        <w:rPr>
          <w:spacing w:val="-24"/>
          <w:sz w:val="24"/>
        </w:rPr>
        <w:t xml:space="preserve"> </w:t>
      </w:r>
      <w:r>
        <w:rPr>
          <w:sz w:val="24"/>
        </w:rPr>
        <w:t>obtained</w:t>
      </w:r>
      <w:r>
        <w:rPr>
          <w:spacing w:val="-26"/>
          <w:sz w:val="24"/>
        </w:rPr>
        <w:t xml:space="preserve"> </w:t>
      </w:r>
      <w:r>
        <w:rPr>
          <w:sz w:val="24"/>
        </w:rPr>
        <w:t>from</w:t>
      </w:r>
      <w:r>
        <w:rPr>
          <w:spacing w:val="-26"/>
          <w:sz w:val="24"/>
        </w:rPr>
        <w:t xml:space="preserve"> </w:t>
      </w:r>
      <w:r w:rsidR="00AD3C12">
        <w:rPr>
          <w:sz w:val="24"/>
        </w:rPr>
        <w:t>Qualia Academy</w:t>
      </w:r>
      <w:r>
        <w:rPr>
          <w:spacing w:val="-26"/>
          <w:sz w:val="24"/>
        </w:rPr>
        <w:t xml:space="preserve"> </w:t>
      </w:r>
      <w:r w:rsidR="007F75D5">
        <w:rPr>
          <w:sz w:val="24"/>
        </w:rPr>
        <w:t>Health and Safety Manager</w:t>
      </w:r>
      <w:r>
        <w:rPr>
          <w:sz w:val="24"/>
        </w:rPr>
        <w:t>.</w:t>
      </w:r>
    </w:p>
    <w:p w14:paraId="37C94DD6" w14:textId="77777777" w:rsidR="004447B0" w:rsidRDefault="004447B0">
      <w:pPr>
        <w:pStyle w:val="BodyText"/>
        <w:spacing w:before="1"/>
        <w:rPr>
          <w:sz w:val="26"/>
        </w:rPr>
      </w:pPr>
    </w:p>
    <w:p w14:paraId="40BBD1B3" w14:textId="77777777" w:rsidR="004447B0" w:rsidRDefault="00281377">
      <w:pPr>
        <w:pStyle w:val="Heading4"/>
        <w:keepNext/>
        <w:keepLines/>
        <w:numPr>
          <w:ilvl w:val="0"/>
          <w:numId w:val="2"/>
        </w:numPr>
        <w:tabs>
          <w:tab w:val="left" w:pos="860"/>
          <w:tab w:val="left" w:pos="861"/>
        </w:tabs>
      </w:pPr>
      <w:r>
        <w:t>Guidelines for</w:t>
      </w:r>
      <w:r>
        <w:rPr>
          <w:spacing w:val="-33"/>
        </w:rPr>
        <w:t xml:space="preserve"> </w:t>
      </w:r>
      <w:r>
        <w:t>Contractors</w:t>
      </w:r>
    </w:p>
    <w:p w14:paraId="00689A65" w14:textId="77777777" w:rsidR="004447B0" w:rsidRDefault="007F75D5">
      <w:pPr>
        <w:pStyle w:val="BodyText"/>
        <w:spacing w:before="180" w:line="254" w:lineRule="auto"/>
        <w:ind w:left="860" w:right="110"/>
      </w:pPr>
      <w:r>
        <w:t xml:space="preserve">The Media </w:t>
      </w:r>
      <w:proofErr w:type="gramStart"/>
      <w:r>
        <w:t xml:space="preserve">Centre </w:t>
      </w:r>
      <w:r w:rsidR="00281377">
        <w:rPr>
          <w:spacing w:val="-43"/>
        </w:rPr>
        <w:t xml:space="preserve"> </w:t>
      </w:r>
      <w:r>
        <w:t>document</w:t>
      </w:r>
      <w:proofErr w:type="gramEnd"/>
      <w:r>
        <w:t xml:space="preserve"> </w:t>
      </w:r>
      <w:r w:rsidR="00281377">
        <w:rPr>
          <w:spacing w:val="-41"/>
        </w:rPr>
        <w:t xml:space="preserve"> </w:t>
      </w:r>
      <w:r w:rsidR="00281377">
        <w:t>‘</w:t>
      </w:r>
      <w:proofErr w:type="gramStart"/>
      <w:r w:rsidR="00281377">
        <w:t>Guidelines</w:t>
      </w:r>
      <w:r w:rsidR="002E5CD7">
        <w:t xml:space="preserve"> </w:t>
      </w:r>
      <w:r w:rsidR="00281377">
        <w:rPr>
          <w:spacing w:val="-43"/>
        </w:rPr>
        <w:t xml:space="preserve"> </w:t>
      </w:r>
      <w:r w:rsidR="00281377">
        <w:t>for</w:t>
      </w:r>
      <w:proofErr w:type="gramEnd"/>
      <w:r w:rsidR="00281377">
        <w:rPr>
          <w:spacing w:val="-42"/>
        </w:rPr>
        <w:t xml:space="preserve"> </w:t>
      </w:r>
      <w:r w:rsidR="002E5CD7">
        <w:rPr>
          <w:spacing w:val="-42"/>
        </w:rPr>
        <w:t xml:space="preserve"> </w:t>
      </w:r>
      <w:r w:rsidR="00281377">
        <w:t>Contractors’</w:t>
      </w:r>
      <w:r w:rsidR="00281377">
        <w:rPr>
          <w:spacing w:val="-42"/>
        </w:rPr>
        <w:t xml:space="preserve"> </w:t>
      </w:r>
      <w:r w:rsidR="00281377">
        <w:t>will</w:t>
      </w:r>
      <w:r w:rsidR="00281377">
        <w:rPr>
          <w:spacing w:val="-42"/>
        </w:rPr>
        <w:t xml:space="preserve"> </w:t>
      </w:r>
      <w:r w:rsidR="00281377">
        <w:t>be</w:t>
      </w:r>
      <w:r w:rsidR="00281377">
        <w:rPr>
          <w:spacing w:val="-42"/>
        </w:rPr>
        <w:t xml:space="preserve"> </w:t>
      </w:r>
      <w:r w:rsidR="00281377">
        <w:t>issued</w:t>
      </w:r>
      <w:r w:rsidR="00281377">
        <w:rPr>
          <w:spacing w:val="-41"/>
        </w:rPr>
        <w:t xml:space="preserve"> </w:t>
      </w:r>
      <w:r w:rsidR="00281377">
        <w:t>to</w:t>
      </w:r>
      <w:r w:rsidR="00281377">
        <w:rPr>
          <w:spacing w:val="-42"/>
        </w:rPr>
        <w:t xml:space="preserve"> </w:t>
      </w:r>
      <w:r w:rsidR="00281377">
        <w:t>any</w:t>
      </w:r>
      <w:r w:rsidR="00281377">
        <w:rPr>
          <w:spacing w:val="-42"/>
        </w:rPr>
        <w:t xml:space="preserve"> </w:t>
      </w:r>
      <w:r w:rsidR="00281377">
        <w:t>contractors</w:t>
      </w:r>
      <w:r w:rsidR="00281377">
        <w:rPr>
          <w:spacing w:val="-42"/>
        </w:rPr>
        <w:t xml:space="preserve"> </w:t>
      </w:r>
      <w:r w:rsidR="00281377">
        <w:t>undertaking</w:t>
      </w:r>
      <w:r w:rsidR="00281377">
        <w:rPr>
          <w:spacing w:val="-42"/>
        </w:rPr>
        <w:t xml:space="preserve"> </w:t>
      </w:r>
      <w:r w:rsidR="00281377">
        <w:t>any work</w:t>
      </w:r>
      <w:r w:rsidR="00281377">
        <w:rPr>
          <w:spacing w:val="-14"/>
        </w:rPr>
        <w:t xml:space="preserve"> </w:t>
      </w:r>
      <w:r w:rsidR="00281377">
        <w:t>on</w:t>
      </w:r>
      <w:r w:rsidR="00281377">
        <w:rPr>
          <w:spacing w:val="-13"/>
        </w:rPr>
        <w:t xml:space="preserve"> </w:t>
      </w:r>
      <w:r w:rsidR="00AD3C12">
        <w:t>Qualia Academy</w:t>
      </w:r>
      <w:r w:rsidR="00281377">
        <w:rPr>
          <w:spacing w:val="-16"/>
        </w:rPr>
        <w:t xml:space="preserve"> </w:t>
      </w:r>
      <w:r w:rsidR="00281377">
        <w:t>premises.</w:t>
      </w:r>
    </w:p>
    <w:p w14:paraId="47F7CA6A" w14:textId="77777777" w:rsidR="00AD3FDA" w:rsidRDefault="00AD3FDA">
      <w:pPr>
        <w:pStyle w:val="BodyText"/>
        <w:spacing w:before="180" w:line="254" w:lineRule="auto"/>
        <w:ind w:left="860" w:right="110"/>
      </w:pPr>
    </w:p>
    <w:p w14:paraId="081D276B" w14:textId="77777777" w:rsidR="00AD3FDA" w:rsidRDefault="00AD3FDA" w:rsidP="00AD3FDA">
      <w:pPr>
        <w:pStyle w:val="Heading2"/>
      </w:pPr>
      <w:r>
        <w:lastRenderedPageBreak/>
        <w:t>15. Communicable disease, respiratory infection and pandemic response (including legacy COVID-19 controls)</w:t>
      </w:r>
    </w:p>
    <w:p w14:paraId="617DECBD" w14:textId="77777777" w:rsidR="006D2232" w:rsidRDefault="006D2232" w:rsidP="007611C7">
      <w:pPr>
        <w:pStyle w:val="Heading4"/>
        <w:keepNext/>
        <w:keepLines/>
        <w:rPr>
          <w:b w:val="0"/>
          <w:bCs w:val="0"/>
        </w:rPr>
      </w:pPr>
    </w:p>
    <w:p w14:paraId="36F009B1" w14:textId="77777777" w:rsidR="007611C7" w:rsidRPr="007611C7" w:rsidRDefault="007611C7" w:rsidP="007611C7">
      <w:pPr>
        <w:pStyle w:val="Heading4"/>
        <w:keepNext/>
        <w:keepLines/>
        <w:rPr>
          <w:b w:val="0"/>
          <w:bCs w:val="0"/>
        </w:rPr>
      </w:pPr>
      <w:r w:rsidRPr="007611C7">
        <w:rPr>
          <w:b w:val="0"/>
          <w:bCs w:val="0"/>
        </w:rPr>
        <w:t xml:space="preserve">Qualia Academy will: </w:t>
      </w:r>
    </w:p>
    <w:p w14:paraId="31B0AEE2" w14:textId="77777777" w:rsidR="007611C7" w:rsidRPr="006D2232" w:rsidRDefault="007611C7" w:rsidP="006D2232">
      <w:pPr>
        <w:pStyle w:val="Heading4"/>
        <w:keepNext/>
        <w:keepLines/>
        <w:numPr>
          <w:ilvl w:val="0"/>
          <w:numId w:val="20"/>
        </w:numPr>
        <w:rPr>
          <w:b w:val="0"/>
          <w:bCs w:val="0"/>
        </w:rPr>
      </w:pPr>
      <w:r>
        <w:t>Qualia Academy will apply and communicate proportionate infection-control and business-continuity measures where a communicable disease, outbreak or public-health emergency creates a material risk. Controls will be based on current UKHSA/government/HSE guidance, the specific route of transmission and the needs of vulnerable individuals rather than automatically maintaining historic COVID-era restrictions.</w:t>
      </w:r>
    </w:p>
    <w:p w14:paraId="6231D6F0" w14:textId="77777777" w:rsidR="007611C7" w:rsidRPr="007611C7" w:rsidRDefault="007611C7" w:rsidP="006D2232">
      <w:pPr>
        <w:pStyle w:val="Heading4"/>
        <w:keepNext/>
        <w:keepLines/>
        <w:numPr>
          <w:ilvl w:val="1"/>
          <w:numId w:val="20"/>
        </w:numPr>
        <w:rPr>
          <w:b w:val="0"/>
          <w:bCs w:val="0"/>
        </w:rPr>
      </w:pPr>
      <w:r w:rsidRPr="007611C7">
        <w:rPr>
          <w:b w:val="0"/>
          <w:bCs w:val="0"/>
        </w:rPr>
        <w:t>Regular assessment of hazards and associated risks.</w:t>
      </w:r>
    </w:p>
    <w:p w14:paraId="2D0F8FED" w14:textId="77777777" w:rsidR="007611C7" w:rsidRPr="007611C7" w:rsidRDefault="007611C7" w:rsidP="006D2232">
      <w:pPr>
        <w:pStyle w:val="Heading4"/>
        <w:keepNext/>
        <w:keepLines/>
        <w:numPr>
          <w:ilvl w:val="1"/>
          <w:numId w:val="20"/>
        </w:numPr>
        <w:rPr>
          <w:b w:val="0"/>
          <w:bCs w:val="0"/>
        </w:rPr>
      </w:pPr>
      <w:r w:rsidRPr="007611C7">
        <w:rPr>
          <w:b w:val="0"/>
          <w:bCs w:val="0"/>
        </w:rPr>
        <w:t xml:space="preserve">Implementing preventive and protective control measures against </w:t>
      </w:r>
    </w:p>
    <w:p w14:paraId="49114FAA" w14:textId="77777777" w:rsidR="007611C7" w:rsidRPr="007611C7" w:rsidRDefault="007611C7" w:rsidP="006D2232">
      <w:pPr>
        <w:pStyle w:val="Heading4"/>
        <w:keepNext/>
        <w:keepLines/>
        <w:numPr>
          <w:ilvl w:val="1"/>
          <w:numId w:val="20"/>
        </w:numPr>
        <w:rPr>
          <w:b w:val="0"/>
          <w:bCs w:val="0"/>
        </w:rPr>
      </w:pPr>
      <w:r w:rsidRPr="007611C7">
        <w:rPr>
          <w:b w:val="0"/>
          <w:bCs w:val="0"/>
        </w:rPr>
        <w:t>those risks to an acceptable/ tolerable level.</w:t>
      </w:r>
    </w:p>
    <w:p w14:paraId="3829FB0F" w14:textId="77777777" w:rsidR="007611C7" w:rsidRPr="007611C7" w:rsidRDefault="007611C7" w:rsidP="006D2232">
      <w:pPr>
        <w:pStyle w:val="Heading4"/>
        <w:keepNext/>
        <w:keepLines/>
        <w:numPr>
          <w:ilvl w:val="1"/>
          <w:numId w:val="20"/>
        </w:numPr>
        <w:rPr>
          <w:b w:val="0"/>
          <w:bCs w:val="0"/>
        </w:rPr>
      </w:pPr>
      <w:r w:rsidRPr="007611C7">
        <w:rPr>
          <w:b w:val="0"/>
          <w:bCs w:val="0"/>
        </w:rPr>
        <w:t>Monitoring the effectiveness of those measures by the Executive Team</w:t>
      </w:r>
    </w:p>
    <w:p w14:paraId="3D91412C" w14:textId="77777777" w:rsidR="007611C7" w:rsidRPr="007611C7" w:rsidRDefault="007611C7" w:rsidP="006D2232">
      <w:pPr>
        <w:pStyle w:val="Heading4"/>
        <w:keepNext/>
        <w:keepLines/>
        <w:numPr>
          <w:ilvl w:val="1"/>
          <w:numId w:val="20"/>
        </w:numPr>
        <w:rPr>
          <w:b w:val="0"/>
          <w:bCs w:val="0"/>
        </w:rPr>
      </w:pPr>
      <w:r w:rsidRPr="007611C7">
        <w:rPr>
          <w:b w:val="0"/>
          <w:bCs w:val="0"/>
        </w:rPr>
        <w:t>Provision of information, instruction, training and home working</w:t>
      </w:r>
    </w:p>
    <w:p w14:paraId="087DFCD8" w14:textId="77777777" w:rsidR="007611C7" w:rsidRPr="007611C7" w:rsidRDefault="007611C7" w:rsidP="006D2232">
      <w:pPr>
        <w:pStyle w:val="Heading4"/>
        <w:keepNext/>
        <w:keepLines/>
        <w:numPr>
          <w:ilvl w:val="1"/>
          <w:numId w:val="20"/>
        </w:numPr>
        <w:rPr>
          <w:b w:val="0"/>
          <w:bCs w:val="0"/>
        </w:rPr>
      </w:pPr>
      <w:r w:rsidRPr="007611C7">
        <w:rPr>
          <w:b w:val="0"/>
          <w:bCs w:val="0"/>
        </w:rPr>
        <w:t>equipment</w:t>
      </w:r>
    </w:p>
    <w:p w14:paraId="6459A55C" w14:textId="77777777" w:rsidR="007611C7" w:rsidRPr="007611C7" w:rsidRDefault="007611C7" w:rsidP="006D2232">
      <w:pPr>
        <w:pStyle w:val="Heading4"/>
        <w:keepNext/>
        <w:keepLines/>
        <w:numPr>
          <w:ilvl w:val="1"/>
          <w:numId w:val="20"/>
        </w:numPr>
        <w:rPr>
          <w:b w:val="0"/>
          <w:bCs w:val="0"/>
        </w:rPr>
      </w:pPr>
      <w:r w:rsidRPr="007611C7">
        <w:rPr>
          <w:b w:val="0"/>
          <w:bCs w:val="0"/>
        </w:rPr>
        <w:t xml:space="preserve">Review of risk assessments, policies, procedures and practices at </w:t>
      </w:r>
    </w:p>
    <w:p w14:paraId="5E29B1C8" w14:textId="77777777" w:rsidR="007611C7" w:rsidRPr="007611C7" w:rsidRDefault="007611C7" w:rsidP="006D2232">
      <w:pPr>
        <w:pStyle w:val="Heading4"/>
        <w:keepNext/>
        <w:keepLines/>
        <w:numPr>
          <w:ilvl w:val="1"/>
          <w:numId w:val="20"/>
        </w:numPr>
        <w:rPr>
          <w:b w:val="0"/>
          <w:bCs w:val="0"/>
        </w:rPr>
      </w:pPr>
      <w:r w:rsidRPr="007611C7">
        <w:rPr>
          <w:b w:val="0"/>
          <w:bCs w:val="0"/>
        </w:rPr>
        <w:t xml:space="preserve">regular interval and where additional information </w:t>
      </w:r>
      <w:proofErr w:type="gramStart"/>
      <w:r w:rsidRPr="007611C7">
        <w:rPr>
          <w:b w:val="0"/>
          <w:bCs w:val="0"/>
        </w:rPr>
        <w:t>is</w:t>
      </w:r>
      <w:proofErr w:type="gramEnd"/>
      <w:r w:rsidRPr="007611C7">
        <w:rPr>
          <w:b w:val="0"/>
          <w:bCs w:val="0"/>
        </w:rPr>
        <w:t xml:space="preserve"> gained through </w:t>
      </w:r>
    </w:p>
    <w:p w14:paraId="00962D10" w14:textId="77777777" w:rsidR="007611C7" w:rsidRPr="007611C7" w:rsidRDefault="007611C7" w:rsidP="006D2232">
      <w:pPr>
        <w:pStyle w:val="Heading4"/>
        <w:keepNext/>
        <w:keepLines/>
        <w:numPr>
          <w:ilvl w:val="1"/>
          <w:numId w:val="20"/>
        </w:numPr>
        <w:rPr>
          <w:b w:val="0"/>
          <w:bCs w:val="0"/>
        </w:rPr>
      </w:pPr>
      <w:r w:rsidRPr="007611C7">
        <w:rPr>
          <w:b w:val="0"/>
          <w:bCs w:val="0"/>
        </w:rPr>
        <w:t>changes in government guidance, monitoring or following an</w:t>
      </w:r>
    </w:p>
    <w:p w14:paraId="1C4B6567" w14:textId="77777777" w:rsidR="007611C7" w:rsidRPr="007611C7" w:rsidRDefault="007611C7" w:rsidP="006D2232">
      <w:pPr>
        <w:pStyle w:val="Heading4"/>
        <w:keepNext/>
        <w:keepLines/>
        <w:numPr>
          <w:ilvl w:val="1"/>
          <w:numId w:val="20"/>
        </w:numPr>
        <w:rPr>
          <w:b w:val="0"/>
          <w:bCs w:val="0"/>
        </w:rPr>
      </w:pPr>
      <w:r w:rsidRPr="007611C7">
        <w:rPr>
          <w:b w:val="0"/>
          <w:bCs w:val="0"/>
        </w:rPr>
        <w:t>incident.</w:t>
      </w:r>
    </w:p>
    <w:p w14:paraId="137DE8CE" w14:textId="77777777" w:rsidR="007611C7" w:rsidRPr="006D2232" w:rsidRDefault="007611C7" w:rsidP="006D2232">
      <w:pPr>
        <w:pStyle w:val="Heading4"/>
        <w:keepNext/>
        <w:keepLines/>
        <w:numPr>
          <w:ilvl w:val="0"/>
          <w:numId w:val="20"/>
        </w:numPr>
        <w:rPr>
          <w:b w:val="0"/>
          <w:bCs w:val="0"/>
        </w:rPr>
      </w:pPr>
      <w:r>
        <w:t>Ensure staff understand any current infection-control measures and how to raise health concerns.</w:t>
      </w:r>
    </w:p>
    <w:p w14:paraId="6058D148" w14:textId="77777777" w:rsidR="007611C7" w:rsidRPr="006D2232" w:rsidRDefault="007611C7" w:rsidP="006D2232">
      <w:pPr>
        <w:pStyle w:val="Heading4"/>
        <w:keepNext/>
        <w:keepLines/>
        <w:numPr>
          <w:ilvl w:val="0"/>
          <w:numId w:val="20"/>
        </w:numPr>
        <w:rPr>
          <w:b w:val="0"/>
          <w:bCs w:val="0"/>
        </w:rPr>
      </w:pPr>
      <w:r>
        <w:t>Give learners and apprentices clear, age-appropriate information about any temporary measures affecting attendance, training or the workplace.</w:t>
      </w:r>
    </w:p>
    <w:p w14:paraId="4A61A051" w14:textId="77777777" w:rsidR="007611C7" w:rsidRPr="006D2232" w:rsidRDefault="007611C7" w:rsidP="006D2232">
      <w:pPr>
        <w:pStyle w:val="Heading4"/>
        <w:keepNext/>
        <w:keepLines/>
        <w:numPr>
          <w:ilvl w:val="0"/>
          <w:numId w:val="20"/>
        </w:numPr>
        <w:rPr>
          <w:b w:val="0"/>
          <w:bCs w:val="0"/>
        </w:rPr>
      </w:pPr>
      <w:r w:rsidRPr="007611C7">
        <w:rPr>
          <w:b w:val="0"/>
          <w:bCs w:val="0"/>
        </w:rPr>
        <w:t xml:space="preserve">Require all employees and encourage and support all young people to </w:t>
      </w:r>
      <w:r w:rsidRPr="006D2232">
        <w:rPr>
          <w:b w:val="0"/>
          <w:bCs w:val="0"/>
        </w:rPr>
        <w:t>show a proper personal concern for their own safety, for that of the people around them</w:t>
      </w:r>
    </w:p>
    <w:p w14:paraId="1E502DD4" w14:textId="77777777" w:rsidR="007611C7" w:rsidRPr="006D2232" w:rsidRDefault="007611C7" w:rsidP="006D2232">
      <w:pPr>
        <w:pStyle w:val="Heading4"/>
        <w:keepNext/>
        <w:keepLines/>
        <w:numPr>
          <w:ilvl w:val="0"/>
          <w:numId w:val="20"/>
        </w:numPr>
        <w:rPr>
          <w:b w:val="0"/>
          <w:bCs w:val="0"/>
        </w:rPr>
      </w:pPr>
      <w:r w:rsidRPr="007611C7">
        <w:rPr>
          <w:b w:val="0"/>
          <w:bCs w:val="0"/>
        </w:rPr>
        <w:t xml:space="preserve">Require staff to exercise increased due care and attention and </w:t>
      </w:r>
      <w:r w:rsidRPr="006D2232">
        <w:rPr>
          <w:b w:val="0"/>
          <w:bCs w:val="0"/>
        </w:rPr>
        <w:t>observe safe working methods including the completion of DSE assessments</w:t>
      </w:r>
    </w:p>
    <w:p w14:paraId="04FACECC" w14:textId="77777777" w:rsidR="007611C7" w:rsidRPr="007611C7" w:rsidRDefault="007611C7" w:rsidP="006D2232">
      <w:pPr>
        <w:pStyle w:val="Heading4"/>
        <w:keepNext/>
        <w:keepLines/>
        <w:numPr>
          <w:ilvl w:val="0"/>
          <w:numId w:val="20"/>
        </w:numPr>
        <w:rPr>
          <w:b w:val="0"/>
          <w:bCs w:val="0"/>
        </w:rPr>
      </w:pPr>
      <w:r w:rsidRPr="007611C7">
        <w:rPr>
          <w:b w:val="0"/>
          <w:bCs w:val="0"/>
        </w:rPr>
        <w:t xml:space="preserve">Communicate regularly and effectively with staff and stakeholders about </w:t>
      </w:r>
    </w:p>
    <w:p w14:paraId="24DC251A" w14:textId="77777777" w:rsidR="006D2232" w:rsidRDefault="006D2232" w:rsidP="006D2232">
      <w:pPr>
        <w:pStyle w:val="Heading4"/>
        <w:keepNext/>
        <w:keepLines/>
        <w:rPr>
          <w:b w:val="0"/>
          <w:bCs w:val="0"/>
        </w:rPr>
      </w:pPr>
    </w:p>
    <w:p w14:paraId="2C882ABE" w14:textId="77777777" w:rsidR="007611C7" w:rsidRPr="007611C7" w:rsidRDefault="007611C7" w:rsidP="006D2232">
      <w:pPr>
        <w:pStyle w:val="Heading4"/>
        <w:keepNext/>
        <w:keepLines/>
        <w:rPr>
          <w:b w:val="0"/>
          <w:bCs w:val="0"/>
        </w:rPr>
      </w:pPr>
      <w:r>
        <w:rPr>
          <w:b w:val="0"/>
          <w:bCs w:val="0"/>
        </w:rPr>
        <w:t>Qualia Academy</w:t>
      </w:r>
      <w:r w:rsidRPr="007611C7">
        <w:rPr>
          <w:b w:val="0"/>
          <w:bCs w:val="0"/>
        </w:rPr>
        <w:t>’s response to COVID-19.</w:t>
      </w:r>
    </w:p>
    <w:p w14:paraId="7EDC7BC2" w14:textId="77777777" w:rsidR="007611C7" w:rsidRPr="006D2232" w:rsidRDefault="007611C7" w:rsidP="006D2232">
      <w:pPr>
        <w:pStyle w:val="Heading4"/>
        <w:keepNext/>
        <w:keepLines/>
        <w:numPr>
          <w:ilvl w:val="0"/>
          <w:numId w:val="20"/>
        </w:numPr>
        <w:rPr>
          <w:b w:val="0"/>
          <w:bCs w:val="0"/>
        </w:rPr>
      </w:pPr>
      <w:r w:rsidRPr="007611C7">
        <w:rPr>
          <w:b w:val="0"/>
          <w:bCs w:val="0"/>
        </w:rPr>
        <w:t>Put in place any flexible working arrangements needed to accommodate</w:t>
      </w:r>
      <w:r w:rsidR="006D2232">
        <w:rPr>
          <w:b w:val="0"/>
          <w:bCs w:val="0"/>
        </w:rPr>
        <w:t xml:space="preserve"> </w:t>
      </w:r>
      <w:r w:rsidRPr="006D2232">
        <w:rPr>
          <w:b w:val="0"/>
          <w:bCs w:val="0"/>
        </w:rPr>
        <w:t>personal needs and commitments whilst supporting delivery of the Qualia Academy programme.</w:t>
      </w:r>
    </w:p>
    <w:p w14:paraId="6B84BF47" w14:textId="77777777" w:rsidR="007611C7" w:rsidRDefault="007611C7" w:rsidP="006D2232">
      <w:pPr>
        <w:pStyle w:val="Heading4"/>
        <w:keepNext/>
        <w:keepLines/>
        <w:numPr>
          <w:ilvl w:val="0"/>
          <w:numId w:val="20"/>
        </w:numPr>
        <w:rPr>
          <w:b w:val="0"/>
          <w:bCs w:val="0"/>
        </w:rPr>
      </w:pPr>
      <w:r w:rsidRPr="007611C7">
        <w:rPr>
          <w:b w:val="0"/>
          <w:bCs w:val="0"/>
        </w:rPr>
        <w:t>Put in place measures to check on staff wellbeing</w:t>
      </w:r>
      <w:r w:rsidRPr="007611C7">
        <w:rPr>
          <w:b w:val="0"/>
          <w:bCs w:val="0"/>
        </w:rPr>
        <w:cr/>
      </w:r>
    </w:p>
    <w:p w14:paraId="5EAB0618" w14:textId="77777777" w:rsidR="007611C7" w:rsidRPr="007611C7" w:rsidRDefault="007611C7" w:rsidP="007611C7">
      <w:pPr>
        <w:pStyle w:val="Heading4"/>
        <w:keepNext/>
        <w:keepLines/>
      </w:pPr>
      <w:r w:rsidRPr="007611C7">
        <w:t>Staff will be asked to:</w:t>
      </w:r>
    </w:p>
    <w:p w14:paraId="6215B7EF" w14:textId="77777777" w:rsidR="007611C7" w:rsidRPr="006D2232" w:rsidRDefault="007611C7" w:rsidP="006D2232">
      <w:pPr>
        <w:pStyle w:val="Heading4"/>
        <w:keepNext/>
        <w:keepLines/>
        <w:numPr>
          <w:ilvl w:val="0"/>
          <w:numId w:val="20"/>
        </w:numPr>
        <w:rPr>
          <w:b w:val="0"/>
          <w:bCs w:val="0"/>
        </w:rPr>
      </w:pPr>
      <w:r w:rsidRPr="006D2232">
        <w:rPr>
          <w:b w:val="0"/>
          <w:bCs w:val="0"/>
        </w:rPr>
        <w:lastRenderedPageBreak/>
        <w:t>Keep in touch with the organisation in relation to both personal circumstances so that we are best placed to support any challenges that arise; and with any updates from partner schools and businesses so that we can react or respond accordingly</w:t>
      </w:r>
    </w:p>
    <w:p w14:paraId="763E3745" w14:textId="77777777" w:rsidR="007611C7" w:rsidRPr="007611C7" w:rsidRDefault="007611C7" w:rsidP="006D2232">
      <w:pPr>
        <w:pStyle w:val="Heading4"/>
        <w:keepNext/>
        <w:keepLines/>
        <w:numPr>
          <w:ilvl w:val="0"/>
          <w:numId w:val="20"/>
        </w:numPr>
        <w:rPr>
          <w:b w:val="0"/>
          <w:bCs w:val="0"/>
        </w:rPr>
      </w:pPr>
      <w:r w:rsidRPr="007611C7">
        <w:rPr>
          <w:b w:val="0"/>
          <w:bCs w:val="0"/>
        </w:rPr>
        <w:t>• Take personal responsibility to ensure that they have fully read and adhered to the following guidelines to protect themselves as far as possible</w:t>
      </w:r>
    </w:p>
    <w:p w14:paraId="4BDB3E0A" w14:textId="77777777" w:rsidR="007611C7" w:rsidRPr="007611C7" w:rsidRDefault="007611C7" w:rsidP="006D2232">
      <w:pPr>
        <w:pStyle w:val="Heading4"/>
        <w:keepNext/>
        <w:keepLines/>
        <w:numPr>
          <w:ilvl w:val="0"/>
          <w:numId w:val="20"/>
        </w:numPr>
        <w:rPr>
          <w:b w:val="0"/>
          <w:bCs w:val="0"/>
        </w:rPr>
      </w:pPr>
      <w:r w:rsidRPr="007611C7">
        <w:rPr>
          <w:b w:val="0"/>
          <w:bCs w:val="0"/>
        </w:rPr>
        <w:t>• The most up to date copy of the any shared risk assessments which will be emailed to staff with any updates.</w:t>
      </w:r>
    </w:p>
    <w:p w14:paraId="34E7D5BB" w14:textId="77777777" w:rsidR="006D2232" w:rsidRDefault="007611C7" w:rsidP="006D2232">
      <w:pPr>
        <w:pStyle w:val="Heading4"/>
        <w:keepNext/>
        <w:keepLines/>
        <w:numPr>
          <w:ilvl w:val="0"/>
          <w:numId w:val="20"/>
        </w:numPr>
        <w:rPr>
          <w:b w:val="0"/>
          <w:bCs w:val="0"/>
        </w:rPr>
      </w:pPr>
      <w:r>
        <w:t>Staff will follow current official public-health and HSE guidance applicable to the particular outbreak or infectious disease. Legacy COVID-19 risk assessments may be retained as historical evidence but must not be treated as current controls without review.</w:t>
      </w:r>
    </w:p>
    <w:p w14:paraId="3CFF4771" w14:textId="77777777" w:rsidR="007611C7" w:rsidRDefault="007611C7" w:rsidP="006D2232">
      <w:pPr>
        <w:pStyle w:val="Heading4"/>
        <w:keepNext/>
        <w:keepLines/>
        <w:ind w:left="851" w:firstLine="8"/>
        <w:rPr>
          <w:b w:val="0"/>
          <w:bCs w:val="0"/>
        </w:rPr>
      </w:pPr>
      <w:r w:rsidRPr="007611C7">
        <w:rPr>
          <w:b w:val="0"/>
          <w:bCs w:val="0"/>
        </w:rPr>
        <w:t>https://www.gov.uk/government/collections/coronavirus-covid-19-guidance-for-schools-and- other-educational-settings</w:t>
      </w:r>
    </w:p>
    <w:p w14:paraId="28649218" w14:textId="77777777" w:rsidR="007611C7" w:rsidRDefault="007611C7" w:rsidP="007611C7">
      <w:pPr>
        <w:pStyle w:val="Heading4"/>
        <w:keepNext/>
        <w:keepLines/>
        <w:rPr>
          <w:b w:val="0"/>
          <w:bCs w:val="0"/>
        </w:rPr>
      </w:pPr>
    </w:p>
    <w:p w14:paraId="3545669B" w14:textId="77777777" w:rsidR="007611C7" w:rsidRPr="007611C7" w:rsidRDefault="007611C7" w:rsidP="007611C7">
      <w:pPr>
        <w:pStyle w:val="Heading4"/>
        <w:keepNext/>
        <w:keepLines/>
        <w:rPr>
          <w:b w:val="0"/>
          <w:bCs w:val="0"/>
        </w:rPr>
      </w:pPr>
      <w:r>
        <w:t>Legacy COVID-19 return-to-work controls (historic reference)</w:t>
      </w:r>
    </w:p>
    <w:p w14:paraId="427E1184" w14:textId="77777777" w:rsidR="00CE5818" w:rsidRDefault="00CE5818" w:rsidP="00CE5818">
      <w:pPr>
        <w:pStyle w:val="Heading4"/>
        <w:keepNext/>
        <w:keepLines/>
        <w:ind w:left="142" w:hanging="3"/>
        <w:rPr>
          <w:b w:val="0"/>
          <w:bCs w:val="0"/>
        </w:rPr>
      </w:pPr>
    </w:p>
    <w:p w14:paraId="7972BA2F" w14:textId="77777777" w:rsidR="007611C7" w:rsidRPr="007611C7" w:rsidRDefault="007611C7" w:rsidP="00CE5818">
      <w:pPr>
        <w:pStyle w:val="Heading4"/>
        <w:keepNext/>
        <w:keepLines/>
        <w:ind w:left="142" w:hanging="3"/>
        <w:rPr>
          <w:b w:val="0"/>
          <w:bCs w:val="0"/>
        </w:rPr>
      </w:pPr>
      <w:r>
        <w:t>The following return-to-work controls are retained as historical evidence of Qualia Academy’s COVID-19 response in 2020/21. They must not be applied automatically. If a future infectious-disease outbreak requires similar controls, they will be re-risk-assessed and updated against the current UKHSA, government and HSE position before use.</w:t>
      </w:r>
    </w:p>
    <w:p w14:paraId="415D96FC" w14:textId="77777777" w:rsidR="00CE5818" w:rsidRDefault="00CE5818" w:rsidP="007611C7">
      <w:pPr>
        <w:pStyle w:val="Heading4"/>
        <w:keepNext/>
        <w:keepLines/>
        <w:ind w:left="0" w:firstLine="0"/>
        <w:rPr>
          <w:b w:val="0"/>
          <w:bCs w:val="0"/>
        </w:rPr>
      </w:pPr>
    </w:p>
    <w:p w14:paraId="3E760967" w14:textId="77777777" w:rsidR="007611C7" w:rsidRPr="007611C7" w:rsidRDefault="007611C7" w:rsidP="00CE5818">
      <w:pPr>
        <w:pStyle w:val="Heading4"/>
        <w:keepNext/>
        <w:keepLines/>
        <w:rPr>
          <w:b w:val="0"/>
          <w:bCs w:val="0"/>
        </w:rPr>
      </w:pPr>
      <w:r>
        <w:t>Historic personal risk assessment control (2020/21)</w:t>
      </w:r>
    </w:p>
    <w:p w14:paraId="515395AD" w14:textId="77777777" w:rsidR="007611C7" w:rsidRPr="007611C7" w:rsidRDefault="007611C7" w:rsidP="00CE5818">
      <w:pPr>
        <w:pStyle w:val="Heading4"/>
        <w:keepNext/>
        <w:keepLines/>
        <w:numPr>
          <w:ilvl w:val="0"/>
          <w:numId w:val="21"/>
        </w:numPr>
        <w:rPr>
          <w:b w:val="0"/>
          <w:bCs w:val="0"/>
        </w:rPr>
      </w:pPr>
      <w:r w:rsidRPr="007611C7">
        <w:rPr>
          <w:b w:val="0"/>
          <w:bCs w:val="0"/>
        </w:rPr>
        <w:t>All staff will undertake a personal return to work risk assessment with their line manager to discuss personal circumstances affecting their suitability to return to work in either school or office locations.</w:t>
      </w:r>
    </w:p>
    <w:p w14:paraId="0EA1DED9" w14:textId="77777777" w:rsidR="00CE5818" w:rsidRDefault="00CE5818" w:rsidP="007611C7">
      <w:pPr>
        <w:pStyle w:val="Heading4"/>
        <w:keepNext/>
        <w:keepLines/>
        <w:rPr>
          <w:b w:val="0"/>
          <w:bCs w:val="0"/>
        </w:rPr>
      </w:pPr>
    </w:p>
    <w:p w14:paraId="72EEEBDE" w14:textId="77777777" w:rsidR="007611C7" w:rsidRPr="007611C7" w:rsidRDefault="007611C7" w:rsidP="007611C7">
      <w:pPr>
        <w:pStyle w:val="Heading4"/>
        <w:keepNext/>
        <w:keepLines/>
        <w:rPr>
          <w:b w:val="0"/>
          <w:bCs w:val="0"/>
        </w:rPr>
      </w:pPr>
      <w:r>
        <w:t>Historic office risk assessment control (2020/21)</w:t>
      </w:r>
    </w:p>
    <w:p w14:paraId="52DB96F6" w14:textId="77777777" w:rsidR="007611C7" w:rsidRPr="007611C7" w:rsidRDefault="007611C7" w:rsidP="002542EC">
      <w:pPr>
        <w:pStyle w:val="Heading4"/>
        <w:keepNext/>
        <w:keepLines/>
        <w:numPr>
          <w:ilvl w:val="0"/>
          <w:numId w:val="21"/>
        </w:numPr>
        <w:rPr>
          <w:b w:val="0"/>
          <w:bCs w:val="0"/>
        </w:rPr>
      </w:pPr>
      <w:r w:rsidRPr="007611C7">
        <w:rPr>
          <w:b w:val="0"/>
          <w:bCs w:val="0"/>
        </w:rPr>
        <w:t xml:space="preserve">The Health and Safety representative will undertake a risk assessment to ensure that safe working practices are possible in our </w:t>
      </w:r>
      <w:r>
        <w:rPr>
          <w:b w:val="0"/>
          <w:bCs w:val="0"/>
        </w:rPr>
        <w:t>Huddersfield</w:t>
      </w:r>
      <w:r w:rsidRPr="007611C7">
        <w:rPr>
          <w:b w:val="0"/>
          <w:bCs w:val="0"/>
        </w:rPr>
        <w:t xml:space="preserve"> office location and to define what safe working practices will entail and how these will be managed.</w:t>
      </w:r>
    </w:p>
    <w:p w14:paraId="4D3B4A30" w14:textId="77777777" w:rsidR="007611C7" w:rsidRPr="007611C7" w:rsidRDefault="007611C7" w:rsidP="002542EC">
      <w:pPr>
        <w:pStyle w:val="Heading4"/>
        <w:keepNext/>
        <w:keepLines/>
        <w:numPr>
          <w:ilvl w:val="0"/>
          <w:numId w:val="21"/>
        </w:numPr>
        <w:rPr>
          <w:b w:val="0"/>
          <w:bCs w:val="0"/>
        </w:rPr>
      </w:pPr>
      <w:r>
        <w:t>For ad hoc off-site visits, coaches must follow the current visit/lone-working risk assessment procedure and obtain line-manager approval where required by the level of risk.</w:t>
      </w:r>
    </w:p>
    <w:p w14:paraId="7699DFB6" w14:textId="77777777" w:rsidR="007611C7" w:rsidRPr="002542EC" w:rsidRDefault="007611C7" w:rsidP="002542EC">
      <w:pPr>
        <w:pStyle w:val="Heading4"/>
        <w:keepNext/>
        <w:keepLines/>
        <w:numPr>
          <w:ilvl w:val="0"/>
          <w:numId w:val="21"/>
        </w:numPr>
        <w:rPr>
          <w:b w:val="0"/>
          <w:bCs w:val="0"/>
        </w:rPr>
      </w:pPr>
      <w:r>
        <w:t>Where an outbreak or emergency requires new controls, staff will receive appropriate briefing or training before the controls are relied upon.</w:t>
      </w:r>
    </w:p>
    <w:p w14:paraId="082845E0" w14:textId="77777777" w:rsidR="007611C7" w:rsidRPr="007611C7" w:rsidRDefault="007611C7" w:rsidP="007611C7">
      <w:pPr>
        <w:pStyle w:val="Heading4"/>
        <w:keepNext/>
        <w:keepLines/>
        <w:rPr>
          <w:b w:val="0"/>
          <w:bCs w:val="0"/>
        </w:rPr>
      </w:pPr>
    </w:p>
    <w:p w14:paraId="0C0D667D" w14:textId="77777777" w:rsidR="000C50E7" w:rsidRDefault="000C50E7" w:rsidP="00AD3FDA">
      <w:pPr>
        <w:pStyle w:val="Heading2"/>
      </w:pPr>
      <w:r>
        <w:lastRenderedPageBreak/>
        <w:t>16. Violence, aggression, weapons, lockdown and protective security</w:t>
      </w:r>
    </w:p>
    <w:p w14:paraId="79218127" w14:textId="77777777" w:rsidR="002542EC" w:rsidRDefault="002542EC" w:rsidP="00AD3FDA">
      <w:pPr>
        <w:pStyle w:val="Heading4"/>
        <w:keepNext/>
        <w:keepLines/>
      </w:pPr>
    </w:p>
    <w:p w14:paraId="1564BAC5" w14:textId="77777777" w:rsidR="002F2C77" w:rsidRDefault="007611C7" w:rsidP="002F2C77">
      <w:pPr>
        <w:pStyle w:val="BodyText"/>
      </w:pPr>
      <w:r>
        <w:t>In the instance where violence, a threat of violence or incident occurs; the following procedures are to take place:</w:t>
      </w:r>
    </w:p>
    <w:p w14:paraId="545DC5F2" w14:textId="77777777" w:rsidR="002542EC" w:rsidRDefault="002542EC" w:rsidP="002F2C77">
      <w:pPr>
        <w:pStyle w:val="BodyText"/>
        <w:rPr>
          <w:b/>
          <w:bCs/>
        </w:rPr>
      </w:pPr>
    </w:p>
    <w:p w14:paraId="2C7FBF77" w14:textId="77777777" w:rsidR="002F2C77" w:rsidRPr="002F2C77" w:rsidRDefault="002F2C77" w:rsidP="002F2C77">
      <w:pPr>
        <w:pStyle w:val="BodyText"/>
        <w:rPr>
          <w:b/>
          <w:bCs/>
        </w:rPr>
      </w:pPr>
      <w:r w:rsidRPr="002F2C77">
        <w:rPr>
          <w:b/>
          <w:bCs/>
        </w:rPr>
        <w:t>Emergency Evacuation Procedure (FIRE)</w:t>
      </w:r>
    </w:p>
    <w:p w14:paraId="3BE0F6F2" w14:textId="77777777" w:rsidR="002F2C77" w:rsidRPr="002542EC" w:rsidRDefault="002F2C77" w:rsidP="002542EC">
      <w:pPr>
        <w:pStyle w:val="Heading4"/>
        <w:keepNext/>
        <w:keepLines/>
        <w:numPr>
          <w:ilvl w:val="0"/>
          <w:numId w:val="21"/>
        </w:numPr>
        <w:rPr>
          <w:b w:val="0"/>
          <w:bCs w:val="0"/>
        </w:rPr>
      </w:pPr>
      <w:r w:rsidRPr="002542EC">
        <w:rPr>
          <w:b w:val="0"/>
          <w:bCs w:val="0"/>
        </w:rPr>
        <w:t>Remain Calm and instruct students to remain calm.</w:t>
      </w:r>
    </w:p>
    <w:p w14:paraId="406E7D07" w14:textId="77777777" w:rsidR="002F2C77" w:rsidRPr="002542EC" w:rsidRDefault="002F2C77" w:rsidP="002542EC">
      <w:pPr>
        <w:pStyle w:val="Heading4"/>
        <w:keepNext/>
        <w:keepLines/>
        <w:numPr>
          <w:ilvl w:val="0"/>
          <w:numId w:val="21"/>
        </w:numPr>
        <w:rPr>
          <w:b w:val="0"/>
          <w:bCs w:val="0"/>
        </w:rPr>
      </w:pPr>
      <w:r w:rsidRPr="002542EC">
        <w:rPr>
          <w:b w:val="0"/>
          <w:bCs w:val="0"/>
        </w:rPr>
        <w:t>Instruct the students to leave the building by the most direct route</w:t>
      </w:r>
    </w:p>
    <w:p w14:paraId="69BF4A96" w14:textId="77777777" w:rsidR="002F2C77" w:rsidRPr="002542EC" w:rsidRDefault="002F2C77" w:rsidP="002542EC">
      <w:pPr>
        <w:pStyle w:val="Heading4"/>
        <w:keepNext/>
        <w:keepLines/>
        <w:numPr>
          <w:ilvl w:val="0"/>
          <w:numId w:val="21"/>
        </w:numPr>
        <w:rPr>
          <w:b w:val="0"/>
          <w:bCs w:val="0"/>
        </w:rPr>
      </w:pPr>
      <w:r w:rsidRPr="002542EC">
        <w:rPr>
          <w:b w:val="0"/>
          <w:bCs w:val="0"/>
        </w:rPr>
        <w:t>Do not stop to collect personal belongings</w:t>
      </w:r>
    </w:p>
    <w:p w14:paraId="6A9D3C8C" w14:textId="77777777" w:rsidR="002F2C77" w:rsidRPr="002542EC" w:rsidRDefault="002F2C77" w:rsidP="002542EC">
      <w:pPr>
        <w:pStyle w:val="Heading4"/>
        <w:keepNext/>
        <w:keepLines/>
        <w:numPr>
          <w:ilvl w:val="0"/>
          <w:numId w:val="21"/>
        </w:numPr>
        <w:rPr>
          <w:b w:val="0"/>
          <w:bCs w:val="0"/>
        </w:rPr>
      </w:pPr>
      <w:r w:rsidRPr="002542EC">
        <w:rPr>
          <w:b w:val="0"/>
          <w:bCs w:val="0"/>
        </w:rPr>
        <w:t>Take your register with you and close any fire doors behind you</w:t>
      </w:r>
    </w:p>
    <w:p w14:paraId="2D28C1D1" w14:textId="77777777" w:rsidR="002F2C77" w:rsidRPr="002542EC" w:rsidRDefault="002F2C77" w:rsidP="002542EC">
      <w:pPr>
        <w:pStyle w:val="Heading4"/>
        <w:keepNext/>
        <w:keepLines/>
        <w:numPr>
          <w:ilvl w:val="0"/>
          <w:numId w:val="21"/>
        </w:numPr>
        <w:rPr>
          <w:b w:val="0"/>
          <w:bCs w:val="0"/>
        </w:rPr>
      </w:pPr>
      <w:r w:rsidRPr="002542EC">
        <w:rPr>
          <w:b w:val="0"/>
          <w:bCs w:val="0"/>
        </w:rPr>
        <w:t>Meet at the fire assembly point (bottom of the steps to Tesco)</w:t>
      </w:r>
    </w:p>
    <w:p w14:paraId="0FA04B8A" w14:textId="77777777" w:rsidR="002F2C77" w:rsidRPr="002542EC" w:rsidRDefault="002F2C77" w:rsidP="002542EC">
      <w:pPr>
        <w:pStyle w:val="Heading4"/>
        <w:keepNext/>
        <w:keepLines/>
        <w:numPr>
          <w:ilvl w:val="0"/>
          <w:numId w:val="21"/>
        </w:numPr>
        <w:rPr>
          <w:b w:val="0"/>
          <w:bCs w:val="0"/>
        </w:rPr>
      </w:pPr>
      <w:r w:rsidRPr="002542EC">
        <w:rPr>
          <w:b w:val="0"/>
          <w:bCs w:val="0"/>
        </w:rPr>
        <w:t>Ensure all learners are accounted for and inform Fire Warden of anyone missing</w:t>
      </w:r>
    </w:p>
    <w:p w14:paraId="137EB418" w14:textId="77777777" w:rsidR="002F2C77" w:rsidRPr="002542EC" w:rsidRDefault="002F2C77" w:rsidP="002542EC">
      <w:pPr>
        <w:pStyle w:val="Heading4"/>
        <w:keepNext/>
        <w:keepLines/>
        <w:numPr>
          <w:ilvl w:val="0"/>
          <w:numId w:val="21"/>
        </w:numPr>
        <w:rPr>
          <w:b w:val="0"/>
          <w:bCs w:val="0"/>
        </w:rPr>
      </w:pPr>
      <w:r w:rsidRPr="002542EC">
        <w:rPr>
          <w:b w:val="0"/>
          <w:bCs w:val="0"/>
        </w:rPr>
        <w:t>Do not return to the building until you have been instructed it is safe to do so.</w:t>
      </w:r>
    </w:p>
    <w:p w14:paraId="7ECFB0B7" w14:textId="77777777" w:rsidR="002F2C77" w:rsidRDefault="002F2C77" w:rsidP="002F2C77">
      <w:pPr>
        <w:pStyle w:val="BodyText"/>
      </w:pPr>
    </w:p>
    <w:p w14:paraId="00BB5EEF" w14:textId="77777777" w:rsidR="002F2C77" w:rsidRDefault="002F2C77" w:rsidP="002F2C77">
      <w:pPr>
        <w:pStyle w:val="BodyText"/>
      </w:pPr>
      <w:r>
        <w:t>If at any point the fire exit route down to the ground floor becomes unsafe;</w:t>
      </w:r>
    </w:p>
    <w:p w14:paraId="2F35B371" w14:textId="77777777" w:rsidR="002F2C77" w:rsidRPr="002542EC" w:rsidRDefault="002F2C77" w:rsidP="002542EC">
      <w:pPr>
        <w:pStyle w:val="Heading4"/>
        <w:keepNext/>
        <w:keepLines/>
        <w:numPr>
          <w:ilvl w:val="0"/>
          <w:numId w:val="21"/>
        </w:numPr>
        <w:rPr>
          <w:b w:val="0"/>
          <w:bCs w:val="0"/>
        </w:rPr>
      </w:pPr>
      <w:r w:rsidRPr="002542EC">
        <w:rPr>
          <w:b w:val="0"/>
          <w:bCs w:val="0"/>
        </w:rPr>
        <w:t>Instruct students to make their way to the top classroom</w:t>
      </w:r>
    </w:p>
    <w:p w14:paraId="3A31CDDE" w14:textId="77777777" w:rsidR="002F2C77" w:rsidRPr="002542EC" w:rsidRDefault="002F2C77" w:rsidP="002542EC">
      <w:pPr>
        <w:pStyle w:val="Heading4"/>
        <w:keepNext/>
        <w:keepLines/>
        <w:numPr>
          <w:ilvl w:val="0"/>
          <w:numId w:val="21"/>
        </w:numPr>
        <w:rPr>
          <w:b w:val="0"/>
          <w:bCs w:val="0"/>
        </w:rPr>
      </w:pPr>
      <w:r w:rsidRPr="002542EC">
        <w:rPr>
          <w:b w:val="0"/>
          <w:bCs w:val="0"/>
        </w:rPr>
        <w:t>Close all doors on the way and open windows in the top classroom.</w:t>
      </w:r>
    </w:p>
    <w:p w14:paraId="23B39E7F" w14:textId="77777777" w:rsidR="002F2C77" w:rsidRPr="002542EC" w:rsidRDefault="002F2C77" w:rsidP="002542EC">
      <w:pPr>
        <w:pStyle w:val="Heading4"/>
        <w:keepNext/>
        <w:keepLines/>
        <w:numPr>
          <w:ilvl w:val="0"/>
          <w:numId w:val="21"/>
        </w:numPr>
        <w:rPr>
          <w:b w:val="0"/>
          <w:bCs w:val="0"/>
        </w:rPr>
      </w:pPr>
      <w:r w:rsidRPr="002542EC">
        <w:rPr>
          <w:b w:val="0"/>
          <w:bCs w:val="0"/>
        </w:rPr>
        <w:t>Call for help and wait for instruction from fire brigade.</w:t>
      </w:r>
    </w:p>
    <w:p w14:paraId="3CD42C07" w14:textId="77777777" w:rsidR="002F2C77" w:rsidRDefault="002F2C77" w:rsidP="002F2C77">
      <w:pPr>
        <w:pStyle w:val="BodyText"/>
      </w:pPr>
    </w:p>
    <w:p w14:paraId="32A9E3BB" w14:textId="77777777" w:rsidR="002F2C77" w:rsidRDefault="002F2C77" w:rsidP="002F2C77">
      <w:pPr>
        <w:pStyle w:val="BodyText"/>
      </w:pPr>
      <w:r>
        <w:t>Fire Warden will conduct sweep of building and will be the last to leave.</w:t>
      </w:r>
    </w:p>
    <w:p w14:paraId="3A9258F2" w14:textId="77777777" w:rsidR="002F2C77" w:rsidRDefault="002F2C77" w:rsidP="002F2C77">
      <w:pPr>
        <w:pStyle w:val="BodyText"/>
      </w:pPr>
    </w:p>
    <w:p w14:paraId="1B6B17DB" w14:textId="77777777" w:rsidR="002F2C77" w:rsidRPr="002F2C77" w:rsidRDefault="002F2C77" w:rsidP="002F2C77">
      <w:pPr>
        <w:pStyle w:val="BodyText"/>
        <w:rPr>
          <w:b/>
          <w:bCs/>
        </w:rPr>
      </w:pPr>
      <w:r w:rsidRPr="002F2C77">
        <w:rPr>
          <w:b/>
          <w:bCs/>
        </w:rPr>
        <w:t>Bomb Threat Procedure (Summary)</w:t>
      </w:r>
    </w:p>
    <w:p w14:paraId="767EDB29" w14:textId="77777777" w:rsidR="002F2C77" w:rsidRDefault="002F2C77" w:rsidP="002F2C77">
      <w:pPr>
        <w:pStyle w:val="BodyText"/>
      </w:pPr>
      <w:r>
        <w:t>If you receive a bomb threat notification</w:t>
      </w:r>
    </w:p>
    <w:p w14:paraId="7BAAB358" w14:textId="77777777" w:rsidR="002F2C77" w:rsidRDefault="002F2C77" w:rsidP="002F2C77">
      <w:pPr>
        <w:pStyle w:val="BodyText"/>
      </w:pPr>
    </w:p>
    <w:p w14:paraId="5EAF361F" w14:textId="77777777" w:rsidR="002F2C77" w:rsidRDefault="002F2C77" w:rsidP="002F2C77">
      <w:pPr>
        <w:pStyle w:val="BodyText"/>
      </w:pPr>
      <w:r>
        <w:t>1.</w:t>
      </w:r>
      <w:r>
        <w:tab/>
        <w:t>By phone</w:t>
      </w:r>
    </w:p>
    <w:p w14:paraId="02BC268C" w14:textId="77777777" w:rsidR="002F2C77" w:rsidRDefault="002F2C77" w:rsidP="002F2C77">
      <w:pPr>
        <w:pStyle w:val="BodyText"/>
      </w:pPr>
      <w:r>
        <w:tab/>
        <w:t>Do not hang up</w:t>
      </w:r>
    </w:p>
    <w:p w14:paraId="071F6FD3" w14:textId="77777777" w:rsidR="002F2C77" w:rsidRDefault="002F2C77" w:rsidP="002F2C77">
      <w:pPr>
        <w:pStyle w:val="BodyText"/>
      </w:pPr>
      <w:r>
        <w:tab/>
        <w:t>Refer to Bomb Threat Checklist</w:t>
      </w:r>
    </w:p>
    <w:p w14:paraId="5C11B683" w14:textId="77777777" w:rsidR="002F2C77" w:rsidRDefault="002F2C77" w:rsidP="002542EC">
      <w:pPr>
        <w:pStyle w:val="BodyText"/>
        <w:ind w:firstLine="720"/>
      </w:pPr>
      <w:r>
        <w:t>Located on notice boards in top office, staff kitchen and bottom floor stair well.</w:t>
      </w:r>
    </w:p>
    <w:p w14:paraId="2E93ADA7" w14:textId="77777777" w:rsidR="002F2C77" w:rsidRDefault="002F2C77" w:rsidP="002F2C77">
      <w:pPr>
        <w:pStyle w:val="BodyText"/>
      </w:pPr>
      <w:r>
        <w:tab/>
        <w:t>Notify Centre Manager immediately (whilst on the phone if possible)</w:t>
      </w:r>
    </w:p>
    <w:p w14:paraId="7279A3B3" w14:textId="77777777" w:rsidR="002F2C77" w:rsidRDefault="002F2C77" w:rsidP="002F2C77">
      <w:pPr>
        <w:pStyle w:val="BodyText"/>
      </w:pPr>
    </w:p>
    <w:p w14:paraId="3F8A0788" w14:textId="77777777" w:rsidR="002F2C77" w:rsidRDefault="002F2C77" w:rsidP="002F2C77">
      <w:pPr>
        <w:pStyle w:val="BodyText"/>
      </w:pPr>
      <w:r>
        <w:t>2.</w:t>
      </w:r>
      <w:r>
        <w:tab/>
        <w:t>Written Notification</w:t>
      </w:r>
    </w:p>
    <w:p w14:paraId="2D4FCFD6" w14:textId="77777777" w:rsidR="002F2C77" w:rsidRDefault="002F2C77" w:rsidP="002F2C77">
      <w:pPr>
        <w:pStyle w:val="BodyText"/>
      </w:pPr>
      <w:r>
        <w:tab/>
        <w:t>Do not delete or touch</w:t>
      </w:r>
    </w:p>
    <w:p w14:paraId="69E52001" w14:textId="77777777" w:rsidR="002F2C77" w:rsidRDefault="002F2C77" w:rsidP="002F2C77">
      <w:pPr>
        <w:pStyle w:val="BodyText"/>
      </w:pPr>
      <w:r>
        <w:tab/>
        <w:t>Treat as police evidence</w:t>
      </w:r>
    </w:p>
    <w:p w14:paraId="1609A959" w14:textId="77777777" w:rsidR="002F2C77" w:rsidRDefault="002F2C77" w:rsidP="002F2C77">
      <w:pPr>
        <w:pStyle w:val="BodyText"/>
      </w:pPr>
      <w:r>
        <w:tab/>
        <w:t>Notify Centre Manager immediately.</w:t>
      </w:r>
    </w:p>
    <w:p w14:paraId="0BB26CCA" w14:textId="77777777" w:rsidR="002F2C77" w:rsidRDefault="002F2C77" w:rsidP="002F2C77">
      <w:pPr>
        <w:pStyle w:val="BodyText"/>
      </w:pPr>
    </w:p>
    <w:p w14:paraId="5704305D" w14:textId="77777777" w:rsidR="002F2C77" w:rsidRDefault="002F2C77" w:rsidP="002F2C77">
      <w:pPr>
        <w:pStyle w:val="BodyText"/>
      </w:pPr>
      <w:r>
        <w:t>Call 999 and await instructions from police. If instructed to evacuate, follow Emergency Evacuation Procedure (Bomb Threat)</w:t>
      </w:r>
    </w:p>
    <w:p w14:paraId="56C0355A" w14:textId="77777777" w:rsidR="002F2C77" w:rsidRDefault="002F2C77" w:rsidP="002F2C77">
      <w:pPr>
        <w:pStyle w:val="BodyText"/>
      </w:pPr>
      <w:r>
        <w:t>Meet at ST Peters Gardens (over 500 meters away)</w:t>
      </w:r>
    </w:p>
    <w:p w14:paraId="26CBA82C" w14:textId="77777777" w:rsidR="002F2C77" w:rsidRDefault="002F2C77" w:rsidP="002F2C77">
      <w:pPr>
        <w:pStyle w:val="BodyText"/>
      </w:pPr>
    </w:p>
    <w:p w14:paraId="6DFF57BB" w14:textId="77777777" w:rsidR="002F2C77" w:rsidRPr="002F2C77" w:rsidRDefault="002F2C77" w:rsidP="002F2C77">
      <w:pPr>
        <w:pStyle w:val="BodyText"/>
        <w:rPr>
          <w:b/>
          <w:bCs/>
        </w:rPr>
      </w:pPr>
      <w:r w:rsidRPr="002F2C77">
        <w:rPr>
          <w:b/>
          <w:bCs/>
        </w:rPr>
        <w:t>Firearms or weapon attacks advice</w:t>
      </w:r>
    </w:p>
    <w:p w14:paraId="77D5802A" w14:textId="77777777" w:rsidR="002F2C77" w:rsidRDefault="002F2C77" w:rsidP="002F2C77">
      <w:pPr>
        <w:pStyle w:val="BodyText"/>
      </w:pPr>
      <w:r>
        <w:t>RUN</w:t>
      </w:r>
    </w:p>
    <w:p w14:paraId="54A2C65D" w14:textId="77777777" w:rsidR="002F2C77" w:rsidRPr="002542EC" w:rsidRDefault="002F2C77" w:rsidP="002542EC">
      <w:pPr>
        <w:pStyle w:val="Heading4"/>
        <w:keepNext/>
        <w:keepLines/>
        <w:numPr>
          <w:ilvl w:val="0"/>
          <w:numId w:val="21"/>
        </w:numPr>
        <w:rPr>
          <w:b w:val="0"/>
          <w:bCs w:val="0"/>
        </w:rPr>
      </w:pPr>
      <w:r w:rsidRPr="002542EC">
        <w:rPr>
          <w:b w:val="0"/>
          <w:bCs w:val="0"/>
        </w:rPr>
        <w:t>Escape if you can</w:t>
      </w:r>
    </w:p>
    <w:p w14:paraId="03A0C86A" w14:textId="77777777" w:rsidR="002F2C77" w:rsidRPr="002542EC" w:rsidRDefault="002F2C77" w:rsidP="002542EC">
      <w:pPr>
        <w:pStyle w:val="Heading4"/>
        <w:keepNext/>
        <w:keepLines/>
        <w:numPr>
          <w:ilvl w:val="0"/>
          <w:numId w:val="21"/>
        </w:numPr>
        <w:rPr>
          <w:b w:val="0"/>
          <w:bCs w:val="0"/>
        </w:rPr>
      </w:pPr>
      <w:r w:rsidRPr="002542EC">
        <w:rPr>
          <w:b w:val="0"/>
          <w:bCs w:val="0"/>
        </w:rPr>
        <w:t>Consider the safest options</w:t>
      </w:r>
    </w:p>
    <w:p w14:paraId="4A3529D4" w14:textId="77777777" w:rsidR="002F2C77" w:rsidRPr="002542EC" w:rsidRDefault="002F2C77" w:rsidP="002542EC">
      <w:pPr>
        <w:pStyle w:val="Heading4"/>
        <w:keepNext/>
        <w:keepLines/>
        <w:numPr>
          <w:ilvl w:val="0"/>
          <w:numId w:val="21"/>
        </w:numPr>
        <w:rPr>
          <w:b w:val="0"/>
          <w:bCs w:val="0"/>
        </w:rPr>
      </w:pPr>
      <w:r w:rsidRPr="002542EC">
        <w:rPr>
          <w:b w:val="0"/>
          <w:bCs w:val="0"/>
        </w:rPr>
        <w:t>Is there a safe route? RUN if not HIDE</w:t>
      </w:r>
    </w:p>
    <w:p w14:paraId="74928101" w14:textId="77777777" w:rsidR="002F2C77" w:rsidRPr="002542EC" w:rsidRDefault="002F2C77" w:rsidP="002542EC">
      <w:pPr>
        <w:pStyle w:val="Heading4"/>
        <w:keepNext/>
        <w:keepLines/>
        <w:numPr>
          <w:ilvl w:val="0"/>
          <w:numId w:val="21"/>
        </w:numPr>
        <w:rPr>
          <w:b w:val="0"/>
          <w:bCs w:val="0"/>
        </w:rPr>
      </w:pPr>
      <w:r w:rsidRPr="002542EC">
        <w:rPr>
          <w:b w:val="0"/>
          <w:bCs w:val="0"/>
        </w:rPr>
        <w:t>Can you get there without exposing yourself to greater danger?</w:t>
      </w:r>
    </w:p>
    <w:p w14:paraId="336BFF25" w14:textId="77777777" w:rsidR="002F2C77" w:rsidRPr="002542EC" w:rsidRDefault="002F2C77" w:rsidP="002542EC">
      <w:pPr>
        <w:pStyle w:val="Heading4"/>
        <w:keepNext/>
        <w:keepLines/>
        <w:numPr>
          <w:ilvl w:val="0"/>
          <w:numId w:val="21"/>
        </w:numPr>
        <w:rPr>
          <w:b w:val="0"/>
          <w:bCs w:val="0"/>
        </w:rPr>
      </w:pPr>
      <w:r w:rsidRPr="002542EC">
        <w:rPr>
          <w:b w:val="0"/>
          <w:bCs w:val="0"/>
        </w:rPr>
        <w:t>Insist others leave with you</w:t>
      </w:r>
    </w:p>
    <w:p w14:paraId="51280AFA" w14:textId="77777777" w:rsidR="002F2C77" w:rsidRPr="002542EC" w:rsidRDefault="002F2C77" w:rsidP="002542EC">
      <w:pPr>
        <w:pStyle w:val="Heading4"/>
        <w:keepNext/>
        <w:keepLines/>
        <w:numPr>
          <w:ilvl w:val="0"/>
          <w:numId w:val="21"/>
        </w:numPr>
        <w:rPr>
          <w:b w:val="0"/>
          <w:bCs w:val="0"/>
        </w:rPr>
      </w:pPr>
      <w:r w:rsidRPr="002542EC">
        <w:rPr>
          <w:b w:val="0"/>
          <w:bCs w:val="0"/>
        </w:rPr>
        <w:t>Leave belongings behind</w:t>
      </w:r>
    </w:p>
    <w:p w14:paraId="0839FF2D" w14:textId="77777777" w:rsidR="002F2C77" w:rsidRDefault="002F2C77" w:rsidP="002F2C77">
      <w:pPr>
        <w:pStyle w:val="BodyText"/>
      </w:pPr>
      <w:r>
        <w:t>HIDE</w:t>
      </w:r>
    </w:p>
    <w:p w14:paraId="33FF1978" w14:textId="77777777" w:rsidR="002F2C77" w:rsidRPr="002542EC" w:rsidRDefault="002F2C77" w:rsidP="002542EC">
      <w:pPr>
        <w:pStyle w:val="Heading4"/>
        <w:keepNext/>
        <w:keepLines/>
        <w:numPr>
          <w:ilvl w:val="0"/>
          <w:numId w:val="21"/>
        </w:numPr>
        <w:rPr>
          <w:b w:val="0"/>
          <w:bCs w:val="0"/>
        </w:rPr>
      </w:pPr>
      <w:r w:rsidRPr="002542EC">
        <w:rPr>
          <w:b w:val="0"/>
          <w:bCs w:val="0"/>
        </w:rPr>
        <w:t>If you cannot RUN, HIDE</w:t>
      </w:r>
    </w:p>
    <w:p w14:paraId="5C80EC4E" w14:textId="77777777" w:rsidR="002F2C77" w:rsidRPr="002542EC" w:rsidRDefault="002F2C77" w:rsidP="002542EC">
      <w:pPr>
        <w:pStyle w:val="Heading4"/>
        <w:keepNext/>
        <w:keepLines/>
        <w:numPr>
          <w:ilvl w:val="0"/>
          <w:numId w:val="21"/>
        </w:numPr>
        <w:rPr>
          <w:b w:val="0"/>
          <w:bCs w:val="0"/>
        </w:rPr>
      </w:pPr>
      <w:r w:rsidRPr="002542EC">
        <w:rPr>
          <w:b w:val="0"/>
          <w:bCs w:val="0"/>
        </w:rPr>
        <w:t>Find cover from gunfire</w:t>
      </w:r>
    </w:p>
    <w:p w14:paraId="58F652C3" w14:textId="77777777" w:rsidR="002F2C77" w:rsidRPr="002542EC" w:rsidRDefault="002F2C77" w:rsidP="002542EC">
      <w:pPr>
        <w:pStyle w:val="Heading4"/>
        <w:keepNext/>
        <w:keepLines/>
        <w:numPr>
          <w:ilvl w:val="0"/>
          <w:numId w:val="21"/>
        </w:numPr>
        <w:rPr>
          <w:b w:val="0"/>
          <w:bCs w:val="0"/>
        </w:rPr>
      </w:pPr>
      <w:r w:rsidRPr="002542EC">
        <w:rPr>
          <w:b w:val="0"/>
          <w:bCs w:val="0"/>
        </w:rPr>
        <w:t>If you can see the attacker, they may be able to see you</w:t>
      </w:r>
    </w:p>
    <w:p w14:paraId="7CD1E84A" w14:textId="77777777" w:rsidR="002F2C77" w:rsidRDefault="002F2C77" w:rsidP="002542EC">
      <w:pPr>
        <w:pStyle w:val="Heading4"/>
        <w:keepNext/>
        <w:keepLines/>
        <w:numPr>
          <w:ilvl w:val="0"/>
          <w:numId w:val="21"/>
        </w:numPr>
      </w:pPr>
      <w:r w:rsidRPr="002542EC">
        <w:rPr>
          <w:b w:val="0"/>
          <w:bCs w:val="0"/>
        </w:rPr>
        <w:t>Cover from view does not mean you are safe, bullets go through glass, brick,</w:t>
      </w:r>
      <w:r w:rsidRPr="002542EC">
        <w:rPr>
          <w:b w:val="0"/>
        </w:rPr>
        <w:t xml:space="preserve"> wood and metal</w:t>
      </w:r>
    </w:p>
    <w:p w14:paraId="1BC95CD7" w14:textId="77777777" w:rsidR="002F2C77" w:rsidRPr="002542EC" w:rsidRDefault="002F2C77" w:rsidP="002542EC">
      <w:pPr>
        <w:pStyle w:val="Heading4"/>
        <w:keepNext/>
        <w:keepLines/>
        <w:numPr>
          <w:ilvl w:val="0"/>
          <w:numId w:val="21"/>
        </w:numPr>
        <w:rPr>
          <w:b w:val="0"/>
          <w:bCs w:val="0"/>
        </w:rPr>
      </w:pPr>
      <w:r w:rsidRPr="002542EC">
        <w:rPr>
          <w:b w:val="0"/>
          <w:bCs w:val="0"/>
        </w:rPr>
        <w:t>Find cover from gunfire e.g. substantial brickwork / heavy reinforced walls</w:t>
      </w:r>
    </w:p>
    <w:p w14:paraId="16FB649F" w14:textId="77777777" w:rsidR="002F2C77" w:rsidRPr="002542EC" w:rsidRDefault="002F2C77" w:rsidP="002542EC">
      <w:pPr>
        <w:pStyle w:val="Heading4"/>
        <w:keepNext/>
        <w:keepLines/>
        <w:numPr>
          <w:ilvl w:val="0"/>
          <w:numId w:val="21"/>
        </w:numPr>
        <w:rPr>
          <w:b w:val="0"/>
          <w:bCs w:val="0"/>
        </w:rPr>
      </w:pPr>
      <w:r w:rsidRPr="002542EC">
        <w:rPr>
          <w:b w:val="0"/>
          <w:bCs w:val="0"/>
        </w:rPr>
        <w:t>Be aware of your exits</w:t>
      </w:r>
    </w:p>
    <w:p w14:paraId="454FEA4C" w14:textId="77777777" w:rsidR="002F2C77" w:rsidRPr="002542EC" w:rsidRDefault="002F2C77" w:rsidP="002542EC">
      <w:pPr>
        <w:pStyle w:val="Heading4"/>
        <w:keepNext/>
        <w:keepLines/>
        <w:numPr>
          <w:ilvl w:val="0"/>
          <w:numId w:val="21"/>
        </w:numPr>
        <w:rPr>
          <w:b w:val="0"/>
          <w:bCs w:val="0"/>
        </w:rPr>
      </w:pPr>
      <w:r w:rsidRPr="002542EC">
        <w:rPr>
          <w:b w:val="0"/>
          <w:bCs w:val="0"/>
        </w:rPr>
        <w:t>Try not to get trapped</w:t>
      </w:r>
    </w:p>
    <w:p w14:paraId="25DC4AD7" w14:textId="77777777" w:rsidR="002F2C77" w:rsidRPr="002542EC" w:rsidRDefault="002F2C77" w:rsidP="002542EC">
      <w:pPr>
        <w:pStyle w:val="Heading4"/>
        <w:keepNext/>
        <w:keepLines/>
        <w:numPr>
          <w:ilvl w:val="0"/>
          <w:numId w:val="21"/>
        </w:numPr>
        <w:rPr>
          <w:b w:val="0"/>
          <w:bCs w:val="0"/>
        </w:rPr>
      </w:pPr>
      <w:r w:rsidRPr="002542EC">
        <w:rPr>
          <w:b w:val="0"/>
          <w:bCs w:val="0"/>
        </w:rPr>
        <w:t>Be quiet, silence your phone and turn off vibrate</w:t>
      </w:r>
    </w:p>
    <w:p w14:paraId="0F2FDCCC" w14:textId="77777777" w:rsidR="002F2C77" w:rsidRPr="002542EC" w:rsidRDefault="002F2C77" w:rsidP="002542EC">
      <w:pPr>
        <w:pStyle w:val="Heading4"/>
        <w:keepNext/>
        <w:keepLines/>
        <w:numPr>
          <w:ilvl w:val="0"/>
          <w:numId w:val="21"/>
        </w:numPr>
        <w:rPr>
          <w:b w:val="0"/>
          <w:bCs w:val="0"/>
        </w:rPr>
      </w:pPr>
      <w:r w:rsidRPr="002542EC">
        <w:rPr>
          <w:b w:val="0"/>
          <w:bCs w:val="0"/>
        </w:rPr>
        <w:t>Lock / barricade yourself in</w:t>
      </w:r>
    </w:p>
    <w:p w14:paraId="3A36248C" w14:textId="77777777" w:rsidR="002F2C77" w:rsidRPr="002542EC" w:rsidRDefault="002F2C77" w:rsidP="002542EC">
      <w:pPr>
        <w:pStyle w:val="Heading4"/>
        <w:keepNext/>
        <w:keepLines/>
        <w:numPr>
          <w:ilvl w:val="0"/>
          <w:numId w:val="21"/>
        </w:numPr>
        <w:rPr>
          <w:b w:val="0"/>
          <w:bCs w:val="0"/>
        </w:rPr>
      </w:pPr>
      <w:r w:rsidRPr="002542EC">
        <w:rPr>
          <w:b w:val="0"/>
          <w:bCs w:val="0"/>
        </w:rPr>
        <w:t>Move away from the door</w:t>
      </w:r>
    </w:p>
    <w:p w14:paraId="4A24EFAB" w14:textId="77777777" w:rsidR="002F2C77" w:rsidRDefault="002F2C77" w:rsidP="002F2C77">
      <w:pPr>
        <w:pStyle w:val="BodyText"/>
      </w:pPr>
      <w:r>
        <w:t>TELL</w:t>
      </w:r>
    </w:p>
    <w:p w14:paraId="060B40AD" w14:textId="77777777" w:rsidR="002F2C77" w:rsidRPr="002B7C96" w:rsidRDefault="002F2C77" w:rsidP="002B7C96">
      <w:pPr>
        <w:pStyle w:val="Heading4"/>
        <w:keepNext/>
        <w:keepLines/>
        <w:numPr>
          <w:ilvl w:val="0"/>
          <w:numId w:val="21"/>
        </w:numPr>
        <w:rPr>
          <w:b w:val="0"/>
          <w:bCs w:val="0"/>
        </w:rPr>
      </w:pPr>
      <w:r w:rsidRPr="002B7C96">
        <w:rPr>
          <w:b w:val="0"/>
          <w:bCs w:val="0"/>
        </w:rPr>
        <w:t>Location - Where are the suspects?</w:t>
      </w:r>
    </w:p>
    <w:p w14:paraId="78BCE03F" w14:textId="77777777" w:rsidR="002F2C77" w:rsidRPr="002B7C96" w:rsidRDefault="002F2C77" w:rsidP="002B7C96">
      <w:pPr>
        <w:pStyle w:val="Heading4"/>
        <w:keepNext/>
        <w:keepLines/>
        <w:numPr>
          <w:ilvl w:val="0"/>
          <w:numId w:val="21"/>
        </w:numPr>
        <w:rPr>
          <w:b w:val="0"/>
          <w:bCs w:val="0"/>
        </w:rPr>
      </w:pPr>
      <w:r w:rsidRPr="002B7C96">
        <w:rPr>
          <w:b w:val="0"/>
          <w:bCs w:val="0"/>
        </w:rPr>
        <w:t>Direction - Where did you last see the suspects?</w:t>
      </w:r>
    </w:p>
    <w:p w14:paraId="00F3C1F5" w14:textId="77777777" w:rsidR="002F2C77" w:rsidRPr="002B7C96" w:rsidRDefault="002F2C77" w:rsidP="002B7C96">
      <w:pPr>
        <w:pStyle w:val="Heading4"/>
        <w:keepNext/>
        <w:keepLines/>
        <w:numPr>
          <w:ilvl w:val="0"/>
          <w:numId w:val="21"/>
        </w:numPr>
        <w:rPr>
          <w:b w:val="0"/>
        </w:rPr>
      </w:pPr>
      <w:r w:rsidRPr="002B7C96">
        <w:rPr>
          <w:b w:val="0"/>
          <w:bCs w:val="0"/>
        </w:rPr>
        <w:t>Descriptions – Describe the attacker, numbers, features, clothing, weapons</w:t>
      </w:r>
      <w:r w:rsidRPr="002B7C96">
        <w:rPr>
          <w:b w:val="0"/>
        </w:rPr>
        <w:t xml:space="preserve"> etc.</w:t>
      </w:r>
    </w:p>
    <w:p w14:paraId="22648B3A" w14:textId="77777777" w:rsidR="002F2C77" w:rsidRPr="002B7C96" w:rsidRDefault="002F2C77" w:rsidP="002B7C96">
      <w:pPr>
        <w:pStyle w:val="Heading4"/>
        <w:keepNext/>
        <w:keepLines/>
        <w:numPr>
          <w:ilvl w:val="0"/>
          <w:numId w:val="21"/>
        </w:numPr>
        <w:rPr>
          <w:b w:val="0"/>
          <w:bCs w:val="0"/>
        </w:rPr>
      </w:pPr>
      <w:r w:rsidRPr="002B7C96">
        <w:rPr>
          <w:b w:val="0"/>
          <w:bCs w:val="0"/>
        </w:rPr>
        <w:t>Further information – Casualties, type of injury, building information, entrances, exits, hostages etc.</w:t>
      </w:r>
    </w:p>
    <w:p w14:paraId="063E04E5" w14:textId="77777777" w:rsidR="002F2C77" w:rsidRPr="002B7C96" w:rsidRDefault="002F2C77" w:rsidP="002B7C96">
      <w:pPr>
        <w:pStyle w:val="Heading4"/>
        <w:keepNext/>
        <w:keepLines/>
        <w:numPr>
          <w:ilvl w:val="0"/>
          <w:numId w:val="21"/>
        </w:numPr>
        <w:rPr>
          <w:b w:val="0"/>
          <w:bCs w:val="0"/>
        </w:rPr>
      </w:pPr>
      <w:r w:rsidRPr="002B7C96">
        <w:rPr>
          <w:b w:val="0"/>
          <w:bCs w:val="0"/>
        </w:rPr>
        <w:t>Stop other people entering the building if it is safe to do so</w:t>
      </w:r>
    </w:p>
    <w:p w14:paraId="144E757C" w14:textId="77777777" w:rsidR="002F2C77" w:rsidRDefault="002F2C77" w:rsidP="002F2C77">
      <w:pPr>
        <w:pStyle w:val="BodyText"/>
      </w:pPr>
    </w:p>
    <w:p w14:paraId="20FDDF4B" w14:textId="77777777" w:rsidR="002F2C77" w:rsidRDefault="002F2C77" w:rsidP="002F2C77">
      <w:pPr>
        <w:pStyle w:val="BodyText"/>
      </w:pPr>
      <w:r>
        <w:t>ARMED POLICE RESPONSE</w:t>
      </w:r>
    </w:p>
    <w:p w14:paraId="466BF5C8" w14:textId="77777777" w:rsidR="002F2C77" w:rsidRPr="002B7C96" w:rsidRDefault="002F2C77" w:rsidP="002B7C96">
      <w:pPr>
        <w:pStyle w:val="Heading4"/>
        <w:keepNext/>
        <w:keepLines/>
        <w:numPr>
          <w:ilvl w:val="0"/>
          <w:numId w:val="21"/>
        </w:numPr>
        <w:rPr>
          <w:b w:val="0"/>
          <w:bCs w:val="0"/>
        </w:rPr>
      </w:pPr>
      <w:r w:rsidRPr="002B7C96">
        <w:rPr>
          <w:b w:val="0"/>
          <w:bCs w:val="0"/>
        </w:rPr>
        <w:lastRenderedPageBreak/>
        <w:t xml:space="preserve">Follow </w:t>
      </w:r>
      <w:proofErr w:type="gramStart"/>
      <w:r w:rsidRPr="002B7C96">
        <w:rPr>
          <w:b w:val="0"/>
          <w:bCs w:val="0"/>
        </w:rPr>
        <w:t>officers</w:t>
      </w:r>
      <w:proofErr w:type="gramEnd"/>
      <w:r w:rsidRPr="002B7C96">
        <w:rPr>
          <w:b w:val="0"/>
          <w:bCs w:val="0"/>
        </w:rPr>
        <w:t xml:space="preserve"> instructions</w:t>
      </w:r>
    </w:p>
    <w:p w14:paraId="36C0DE53" w14:textId="77777777" w:rsidR="002F2C77" w:rsidRPr="002B7C96" w:rsidRDefault="002F2C77" w:rsidP="002B7C96">
      <w:pPr>
        <w:pStyle w:val="Heading4"/>
        <w:keepNext/>
        <w:keepLines/>
        <w:numPr>
          <w:ilvl w:val="0"/>
          <w:numId w:val="21"/>
        </w:numPr>
        <w:rPr>
          <w:b w:val="0"/>
          <w:bCs w:val="0"/>
        </w:rPr>
      </w:pPr>
      <w:r w:rsidRPr="002B7C96">
        <w:rPr>
          <w:b w:val="0"/>
          <w:bCs w:val="0"/>
        </w:rPr>
        <w:t>Remain calm</w:t>
      </w:r>
    </w:p>
    <w:p w14:paraId="201DDE16" w14:textId="77777777" w:rsidR="002F2C77" w:rsidRPr="002B7C96" w:rsidRDefault="002F2C77" w:rsidP="002B7C96">
      <w:pPr>
        <w:pStyle w:val="Heading4"/>
        <w:keepNext/>
        <w:keepLines/>
        <w:numPr>
          <w:ilvl w:val="0"/>
          <w:numId w:val="21"/>
        </w:numPr>
        <w:rPr>
          <w:b w:val="0"/>
          <w:bCs w:val="0"/>
        </w:rPr>
      </w:pPr>
      <w:r w:rsidRPr="002B7C96">
        <w:rPr>
          <w:b w:val="0"/>
          <w:bCs w:val="0"/>
        </w:rPr>
        <w:t>Can you move to a safer area?</w:t>
      </w:r>
    </w:p>
    <w:p w14:paraId="34DDB3DB" w14:textId="77777777" w:rsidR="002F2C77" w:rsidRPr="002B7C96" w:rsidRDefault="002F2C77" w:rsidP="002B7C96">
      <w:pPr>
        <w:pStyle w:val="Heading4"/>
        <w:keepNext/>
        <w:keepLines/>
        <w:numPr>
          <w:ilvl w:val="0"/>
          <w:numId w:val="21"/>
        </w:numPr>
        <w:rPr>
          <w:b w:val="0"/>
          <w:bCs w:val="0"/>
        </w:rPr>
      </w:pPr>
      <w:r w:rsidRPr="002B7C96">
        <w:rPr>
          <w:b w:val="0"/>
          <w:bCs w:val="0"/>
        </w:rPr>
        <w:t>Avoid sudden movements that may be considered a threat</w:t>
      </w:r>
    </w:p>
    <w:p w14:paraId="3849A570" w14:textId="77777777" w:rsidR="002F2C77" w:rsidRPr="002B7C96" w:rsidRDefault="002F2C77" w:rsidP="002B7C96">
      <w:pPr>
        <w:pStyle w:val="Heading4"/>
        <w:keepNext/>
        <w:keepLines/>
        <w:numPr>
          <w:ilvl w:val="0"/>
          <w:numId w:val="21"/>
        </w:numPr>
        <w:rPr>
          <w:b w:val="0"/>
          <w:bCs w:val="0"/>
        </w:rPr>
      </w:pPr>
      <w:r w:rsidRPr="002B7C96">
        <w:rPr>
          <w:b w:val="0"/>
          <w:bCs w:val="0"/>
        </w:rPr>
        <w:t>Keep your hands in view</w:t>
      </w:r>
    </w:p>
    <w:p w14:paraId="7C5C7B19" w14:textId="77777777" w:rsidR="002F2C77" w:rsidRDefault="002F2C77" w:rsidP="002F2C77">
      <w:pPr>
        <w:pStyle w:val="BodyText"/>
      </w:pPr>
      <w:r>
        <w:t>OFFICERS MAY</w:t>
      </w:r>
    </w:p>
    <w:p w14:paraId="02EB5DE1" w14:textId="77777777" w:rsidR="002F2C77" w:rsidRPr="002B7C96" w:rsidRDefault="002F2C77" w:rsidP="002B7C96">
      <w:pPr>
        <w:pStyle w:val="Heading4"/>
        <w:keepNext/>
        <w:keepLines/>
        <w:numPr>
          <w:ilvl w:val="0"/>
          <w:numId w:val="21"/>
        </w:numPr>
        <w:rPr>
          <w:b w:val="0"/>
          <w:bCs w:val="0"/>
        </w:rPr>
      </w:pPr>
      <w:r w:rsidRPr="002B7C96">
        <w:rPr>
          <w:b w:val="0"/>
          <w:bCs w:val="0"/>
        </w:rPr>
        <w:t>Point guns at you</w:t>
      </w:r>
    </w:p>
    <w:p w14:paraId="1A7D3484" w14:textId="77777777" w:rsidR="002F2C77" w:rsidRPr="002B7C96" w:rsidRDefault="002F2C77" w:rsidP="002B7C96">
      <w:pPr>
        <w:pStyle w:val="Heading4"/>
        <w:keepNext/>
        <w:keepLines/>
        <w:numPr>
          <w:ilvl w:val="0"/>
          <w:numId w:val="21"/>
        </w:numPr>
        <w:rPr>
          <w:b w:val="0"/>
          <w:bCs w:val="0"/>
        </w:rPr>
      </w:pPr>
      <w:r w:rsidRPr="002B7C96">
        <w:rPr>
          <w:b w:val="0"/>
          <w:bCs w:val="0"/>
        </w:rPr>
        <w:t>Treat you firmly</w:t>
      </w:r>
    </w:p>
    <w:p w14:paraId="50547323" w14:textId="77777777" w:rsidR="002F2C77" w:rsidRPr="002B7C96" w:rsidRDefault="002F2C77" w:rsidP="002B7C96">
      <w:pPr>
        <w:pStyle w:val="Heading4"/>
        <w:keepNext/>
        <w:keepLines/>
        <w:numPr>
          <w:ilvl w:val="0"/>
          <w:numId w:val="21"/>
        </w:numPr>
        <w:rPr>
          <w:b w:val="0"/>
          <w:bCs w:val="0"/>
        </w:rPr>
      </w:pPr>
      <w:r w:rsidRPr="002B7C96">
        <w:rPr>
          <w:b w:val="0"/>
          <w:bCs w:val="0"/>
        </w:rPr>
        <w:t>Question you</w:t>
      </w:r>
    </w:p>
    <w:p w14:paraId="52D1E59F" w14:textId="77777777" w:rsidR="002F2C77" w:rsidRPr="002B7C96" w:rsidRDefault="002F2C77" w:rsidP="002B7C96">
      <w:pPr>
        <w:pStyle w:val="Heading4"/>
        <w:keepNext/>
        <w:keepLines/>
        <w:numPr>
          <w:ilvl w:val="0"/>
          <w:numId w:val="21"/>
        </w:numPr>
        <w:rPr>
          <w:b w:val="0"/>
          <w:bCs w:val="0"/>
        </w:rPr>
      </w:pPr>
      <w:r w:rsidRPr="002B7C96">
        <w:rPr>
          <w:b w:val="0"/>
          <w:bCs w:val="0"/>
        </w:rPr>
        <w:t>Be unable to distinguish you from the attacker</w:t>
      </w:r>
    </w:p>
    <w:p w14:paraId="5962F1C8" w14:textId="77777777" w:rsidR="002F2C77" w:rsidRPr="002B7C96" w:rsidRDefault="002F2C77" w:rsidP="002B7C96">
      <w:pPr>
        <w:pStyle w:val="Heading4"/>
        <w:keepNext/>
        <w:keepLines/>
        <w:numPr>
          <w:ilvl w:val="0"/>
          <w:numId w:val="21"/>
        </w:numPr>
        <w:rPr>
          <w:b w:val="0"/>
          <w:bCs w:val="0"/>
        </w:rPr>
      </w:pPr>
      <w:r w:rsidRPr="002B7C96">
        <w:rPr>
          <w:b w:val="0"/>
          <w:bCs w:val="0"/>
        </w:rPr>
        <w:t>Officers will evacuate you when it is safe to do so</w:t>
      </w:r>
    </w:p>
    <w:p w14:paraId="43E26A83" w14:textId="77777777" w:rsidR="00C76376" w:rsidRDefault="002F2C77" w:rsidP="002F2C77">
      <w:pPr>
        <w:pStyle w:val="BodyText"/>
      </w:pPr>
      <w:r>
        <w:t>The police service is working tirelessly to confront the terrorist threat we all face. To do this we need the help of the public. We need them to be alert, but not alarmed. We need them to be vigilant and to report any suspicious behaviour or activity to the confidential Anti-Terrorist Hotline on 0800 789 321 or in an emergency dial 999.</w:t>
      </w:r>
    </w:p>
    <w:p w14:paraId="601CE9CC" w14:textId="77777777" w:rsidR="0008708D" w:rsidRDefault="0008708D" w:rsidP="002F2C77">
      <w:pPr>
        <w:pStyle w:val="BodyText"/>
      </w:pPr>
    </w:p>
    <w:p w14:paraId="50421884" w14:textId="77777777" w:rsidR="0008708D" w:rsidRDefault="0008708D" w:rsidP="002F2C77">
      <w:pPr>
        <w:pStyle w:val="BodyText"/>
      </w:pPr>
      <w:r>
        <w:t>In the case of a lockdown or invacuation, please refer to the Lockdown Process and Procedure documents</w:t>
      </w:r>
      <w:r w:rsidR="00A54AB7">
        <w:t xml:space="preserve">. The following guidelines are as follows, for fast reference </w:t>
      </w:r>
    </w:p>
    <w:p w14:paraId="12B35EE4" w14:textId="77777777" w:rsidR="00F543B9" w:rsidRDefault="00F543B9" w:rsidP="002F2C77">
      <w:pPr>
        <w:pStyle w:val="BodyText"/>
      </w:pPr>
    </w:p>
    <w:p w14:paraId="064C09A1" w14:textId="77777777" w:rsidR="00FC2090" w:rsidRDefault="00FC2090" w:rsidP="00FC2090">
      <w:pPr>
        <w:pStyle w:val="TitleText"/>
        <w:spacing w:before="0" w:after="0"/>
        <w:rPr>
          <w:rFonts w:eastAsiaTheme="majorEastAsia" w:cs="Arial"/>
          <w:bCs/>
          <w:color w:val="1D4F75"/>
          <w:spacing w:val="-10"/>
          <w:kern w:val="28"/>
          <w:sz w:val="40"/>
          <w:szCs w:val="40"/>
        </w:rPr>
      </w:pPr>
      <w:r w:rsidRPr="00B51294">
        <w:rPr>
          <w:rFonts w:ascii="Aptos" w:eastAsiaTheme="majorEastAsia" w:hAnsi="Aptos" w:cs="Arial"/>
          <w:bCs/>
          <w:color w:val="1D4F75"/>
          <w:spacing w:val="-10"/>
          <w:kern w:val="28"/>
          <w:sz w:val="40"/>
          <w:szCs w:val="40"/>
        </w:rPr>
        <w:t xml:space="preserve">Lockdown </w:t>
      </w:r>
      <w:r>
        <w:rPr>
          <w:rFonts w:ascii="Aptos" w:eastAsiaTheme="majorEastAsia" w:hAnsi="Aptos" w:cs="Arial"/>
          <w:bCs/>
          <w:color w:val="1D4F75"/>
          <w:spacing w:val="-10"/>
          <w:kern w:val="28"/>
          <w:sz w:val="40"/>
          <w:szCs w:val="40"/>
        </w:rPr>
        <w:t xml:space="preserve">Process </w:t>
      </w:r>
    </w:p>
    <w:p w14:paraId="2E1A0CD4" w14:textId="77777777" w:rsidR="00FC2090" w:rsidRPr="00A400EA" w:rsidRDefault="00FC2090" w:rsidP="00FC2090">
      <w:pPr>
        <w:pStyle w:val="TitleText"/>
        <w:spacing w:before="0" w:after="0"/>
        <w:rPr>
          <w:rFonts w:cs="Arial"/>
          <w:sz w:val="40"/>
          <w:szCs w:val="40"/>
        </w:rPr>
      </w:pPr>
    </w:p>
    <w:p w14:paraId="4B9F10AD" w14:textId="77777777" w:rsidR="008D7DC2" w:rsidRPr="00A400EA" w:rsidRDefault="008D7DC2" w:rsidP="008D7DC2">
      <w:pPr>
        <w:spacing w:after="0" w:line="240" w:lineRule="auto"/>
      </w:pPr>
    </w:p>
    <w:p w14:paraId="304F902B" w14:textId="77777777" w:rsidR="008D7DC2" w:rsidRDefault="008D7DC2" w:rsidP="008D7DC2">
      <w:pPr>
        <w:pStyle w:val="TitleText"/>
        <w:spacing w:before="0" w:after="0"/>
        <w:rPr>
          <w:rFonts w:eastAsiaTheme="majorEastAsia" w:cs="Arial"/>
          <w:bCs/>
          <w:color w:val="1D4F75"/>
          <w:spacing w:val="-10"/>
          <w:kern w:val="28"/>
          <w:sz w:val="40"/>
          <w:szCs w:val="40"/>
        </w:rPr>
      </w:pPr>
      <w:r>
        <w:rPr>
          <w:rFonts w:cs="Arial"/>
          <w:sz w:val="40"/>
          <w:szCs w:val="40"/>
        </w:rPr>
        <w:tab/>
      </w:r>
      <w:r>
        <w:rPr>
          <w:rFonts w:cs="Arial"/>
          <w:sz w:val="40"/>
          <w:szCs w:val="40"/>
        </w:rPr>
        <w:tab/>
      </w:r>
      <w:r w:rsidRPr="00B51294">
        <w:rPr>
          <w:rFonts w:eastAsiaTheme="majorEastAsia" w:cs="Arial"/>
          <w:bCs/>
          <w:color w:val="1D4F75"/>
          <w:spacing w:val="-10"/>
          <w:kern w:val="28"/>
          <w:sz w:val="40"/>
          <w:szCs w:val="40"/>
        </w:rPr>
        <w:t xml:space="preserve">Lockdown </w:t>
      </w:r>
      <w:r>
        <w:rPr>
          <w:rFonts w:eastAsiaTheme="majorEastAsia" w:cs="Arial"/>
          <w:bCs/>
          <w:color w:val="1D4F75"/>
          <w:spacing w:val="-10"/>
          <w:kern w:val="28"/>
          <w:sz w:val="40"/>
          <w:szCs w:val="40"/>
        </w:rPr>
        <w:t xml:space="preserve">Process </w:t>
      </w:r>
    </w:p>
    <w:p w14:paraId="775A9ADC" w14:textId="77777777" w:rsidR="008D7DC2" w:rsidRPr="00A400EA" w:rsidRDefault="008D7DC2" w:rsidP="008D7DC2">
      <w:pPr>
        <w:pStyle w:val="TitleText"/>
        <w:spacing w:before="0" w:after="0"/>
        <w:rPr>
          <w:rFonts w:cs="Arial"/>
          <w:sz w:val="40"/>
          <w:szCs w:val="40"/>
        </w:rPr>
      </w:pPr>
    </w:p>
    <w:p w14:paraId="69F3D092" w14:textId="77777777" w:rsidR="008D7DC2" w:rsidRPr="00A400EA" w:rsidRDefault="008D7DC2" w:rsidP="008D7DC2">
      <w:pPr>
        <w:spacing w:after="0"/>
      </w:pPr>
    </w:p>
    <w:p w14:paraId="49956B8C" w14:textId="77777777" w:rsidR="008D7DC2" w:rsidRPr="00A400EA" w:rsidRDefault="008D7DC2" w:rsidP="008D7DC2">
      <w:pPr>
        <w:spacing w:after="0"/>
      </w:pPr>
      <w:r w:rsidRPr="00A400EA">
        <w:rPr>
          <w:noProof/>
        </w:rPr>
        <mc:AlternateContent>
          <mc:Choice Requires="wps">
            <w:drawing>
              <wp:inline distT="0" distB="0" distL="0" distR="0" wp14:anchorId="08328DEE" wp14:editId="167BAB52">
                <wp:extent cx="6281420" cy="643890"/>
                <wp:effectExtent l="12700" t="12700" r="17780" b="16510"/>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643890"/>
                        </a:xfrm>
                        <a:prstGeom prst="rect">
                          <a:avLst/>
                        </a:prstGeom>
                        <a:solidFill>
                          <a:srgbClr val="CFDCE3"/>
                        </a:solidFill>
                        <a:ln w="25400">
                          <a:solidFill>
                            <a:schemeClr val="tx1"/>
                          </a:solidFill>
                          <a:miter lim="800000"/>
                          <a:headEnd/>
                          <a:tailEnd/>
                        </a:ln>
                      </wps:spPr>
                      <wps:txbx>
                        <w:txbxContent>
                          <w:p w14:paraId="37AC991F" w14:textId="77777777" w:rsidR="008D7DC2" w:rsidRPr="00F43584" w:rsidRDefault="008D7DC2" w:rsidP="008D7DC2">
                            <w:pPr>
                              <w:jc w:val="center"/>
                              <w:rPr>
                                <w:sz w:val="22"/>
                              </w:rPr>
                            </w:pPr>
                            <w:r w:rsidRPr="00F43584">
                              <w:rPr>
                                <w:sz w:val="22"/>
                              </w:rPr>
                              <w:t xml:space="preserve">There are important differences between the </w:t>
                            </w:r>
                            <w:r>
                              <w:rPr>
                                <w:sz w:val="22"/>
                              </w:rPr>
                              <w:t>lockdown and shelter arrangements</w:t>
                            </w:r>
                            <w:r w:rsidRPr="00F43584">
                              <w:rPr>
                                <w:sz w:val="22"/>
                              </w:rPr>
                              <w:t xml:space="preserve">. </w:t>
                            </w:r>
                            <w:r>
                              <w:rPr>
                                <w:sz w:val="22"/>
                              </w:rPr>
                              <w:t xml:space="preserve">Lockdown is necessary </w:t>
                            </w:r>
                            <w:r w:rsidRPr="00D13B80">
                              <w:rPr>
                                <w:sz w:val="22"/>
                              </w:rPr>
                              <w:t xml:space="preserve">when children and staff need to be </w:t>
                            </w:r>
                            <w:r w:rsidRPr="00D13B80">
                              <w:rPr>
                                <w:b/>
                                <w:sz w:val="22"/>
                              </w:rPr>
                              <w:t>locked</w:t>
                            </w:r>
                            <w:r w:rsidRPr="00D13B80">
                              <w:rPr>
                                <w:sz w:val="22"/>
                              </w:rPr>
                              <w:t xml:space="preserve"> within </w:t>
                            </w:r>
                            <w:r>
                              <w:rPr>
                                <w:sz w:val="22"/>
                              </w:rPr>
                              <w:t xml:space="preserve">buildings for their own safety i.e. in </w:t>
                            </w:r>
                            <w:r w:rsidRPr="00D13B80">
                              <w:rPr>
                                <w:sz w:val="22"/>
                              </w:rPr>
                              <w:t xml:space="preserve">an emergency situation </w:t>
                            </w:r>
                            <w:r>
                              <w:rPr>
                                <w:sz w:val="22"/>
                              </w:rPr>
                              <w:t>such as</w:t>
                            </w:r>
                            <w:r w:rsidRPr="00D13B80">
                              <w:rPr>
                                <w:sz w:val="22"/>
                              </w:rPr>
                              <w:t xml:space="preserve"> a host</w:t>
                            </w:r>
                            <w:r>
                              <w:rPr>
                                <w:sz w:val="22"/>
                              </w:rPr>
                              <w:t xml:space="preserve">ile intruder, terrorist attack or other </w:t>
                            </w:r>
                            <w:r w:rsidRPr="00D13B80">
                              <w:rPr>
                                <w:sz w:val="22"/>
                              </w:rPr>
                              <w:t>criminal activity</w:t>
                            </w:r>
                            <w:r>
                              <w:rPr>
                                <w:sz w:val="22"/>
                              </w:rPr>
                              <w:t>.</w:t>
                            </w:r>
                          </w:p>
                          <w:p w14:paraId="737AFB85" w14:textId="77777777" w:rsidR="008D7DC2" w:rsidRDefault="008D7DC2" w:rsidP="008D7DC2"/>
                        </w:txbxContent>
                      </wps:txbx>
                      <wps:bodyPr rot="0" vert="horz" wrap="square" lIns="91440" tIns="10800" rIns="91440" bIns="10800" anchor="t" anchorCtr="0" upright="1">
                        <a:noAutofit/>
                      </wps:bodyPr>
                    </wps:wsp>
                  </a:graphicData>
                </a:graphic>
              </wp:inline>
            </w:drawing>
          </mc:Choice>
          <mc:Fallback>
            <w:pict>
              <v:shapetype w14:anchorId="08328DEE" id="_x0000_t202" coordsize="21600,21600" o:spt="202" path="m,l,21600r21600,l21600,xe">
                <v:stroke joinstyle="miter"/>
                <v:path gradientshapeok="t" o:connecttype="rect"/>
              </v:shapetype>
              <v:shape id="Text Box 7" o:spid="_x0000_s1026" type="#_x0000_t202" style="width:494.6pt;height:5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" fillcolor="#cfdce3" strokecolor="black [3213]" strokeweight="2pt">
                <v:textbox inset=",.3mm,,.3mm">
                  <w:txbxContent>
                    <w:p w14:paraId="37AC991F" w14:textId="77777777" w:rsidR="008D7DC2" w:rsidRPr="00F43584" w:rsidRDefault="008D7DC2" w:rsidP="008D7DC2">
                      <w:pPr>
                        <w:jc w:val="center"/>
                        <w:rPr>
                          <w:sz w:val="22"/>
                        </w:rPr>
                      </w:pPr>
                      <w:r w:rsidRPr="00F43584">
                        <w:rPr>
                          <w:sz w:val="22"/>
                        </w:rPr>
                        <w:t xml:space="preserve">There are important differences between the </w:t>
                      </w:r>
                      <w:r>
                        <w:rPr>
                          <w:sz w:val="22"/>
                        </w:rPr>
                        <w:t>lockdown and shelter arrangements</w:t>
                      </w:r>
                      <w:r w:rsidRPr="00F43584">
                        <w:rPr>
                          <w:sz w:val="22"/>
                        </w:rPr>
                        <w:t xml:space="preserve">. </w:t>
                      </w:r>
                      <w:r>
                        <w:rPr>
                          <w:sz w:val="22"/>
                        </w:rPr>
                        <w:t xml:space="preserve">Lockdown is necessary </w:t>
                      </w:r>
                      <w:r w:rsidRPr="00D13B80">
                        <w:rPr>
                          <w:sz w:val="22"/>
                        </w:rPr>
                        <w:t xml:space="preserve">when children and staff need to be </w:t>
                      </w:r>
                      <w:r w:rsidRPr="00D13B80">
                        <w:rPr>
                          <w:b/>
                          <w:sz w:val="22"/>
                        </w:rPr>
                        <w:t>locked</w:t>
                      </w:r>
                      <w:r w:rsidRPr="00D13B80">
                        <w:rPr>
                          <w:sz w:val="22"/>
                        </w:rPr>
                        <w:t xml:space="preserve"> within </w:t>
                      </w:r>
                      <w:r>
                        <w:rPr>
                          <w:sz w:val="22"/>
                        </w:rPr>
                        <w:t xml:space="preserve">buildings for their own safety i.e. in </w:t>
                      </w:r>
                      <w:r w:rsidRPr="00D13B80">
                        <w:rPr>
                          <w:sz w:val="22"/>
                        </w:rPr>
                        <w:t xml:space="preserve">an emergency situation </w:t>
                      </w:r>
                      <w:r>
                        <w:rPr>
                          <w:sz w:val="22"/>
                        </w:rPr>
                        <w:t>such as</w:t>
                      </w:r>
                      <w:r w:rsidRPr="00D13B80">
                        <w:rPr>
                          <w:sz w:val="22"/>
                        </w:rPr>
                        <w:t xml:space="preserve"> a host</w:t>
                      </w:r>
                      <w:r>
                        <w:rPr>
                          <w:sz w:val="22"/>
                        </w:rPr>
                        <w:t xml:space="preserve">ile intruder, terrorist attack or other </w:t>
                      </w:r>
                      <w:r w:rsidRPr="00D13B80">
                        <w:rPr>
                          <w:sz w:val="22"/>
                        </w:rPr>
                        <w:t>criminal activity</w:t>
                      </w:r>
                      <w:r>
                        <w:rPr>
                          <w:sz w:val="22"/>
                        </w:rPr>
                        <w:t>.</w:t>
                      </w:r>
                    </w:p>
                    <w:p w14:paraId="737AFB85" w14:textId="77777777" w:rsidR="008D7DC2" w:rsidRDefault="008D7DC2" w:rsidP="008D7DC2"/>
                  </w:txbxContent>
                </v:textbox>
                <w10:anchorlock/>
              </v:shape>
            </w:pict>
          </mc:Fallback>
        </mc:AlternateContent>
      </w:r>
    </w:p>
    <w:p w14:paraId="044BB307" w14:textId="77777777" w:rsidR="008D7DC2" w:rsidRPr="00E137D2" w:rsidRDefault="008D7DC2" w:rsidP="008D7DC2">
      <w:pPr>
        <w:pStyle w:val="Subtitle"/>
        <w:spacing w:before="60"/>
        <w:jc w:val="left"/>
        <w:rPr>
          <w:b/>
          <w:bCs/>
          <w:i w:val="0"/>
          <w:iCs/>
          <w:color w:val="1D4F75"/>
          <w:sz w:val="28"/>
          <w:szCs w:val="28"/>
        </w:rPr>
      </w:pPr>
      <w:r w:rsidRPr="00E137D2">
        <w:rPr>
          <w:b/>
          <w:bCs/>
          <w:i w:val="0"/>
          <w:iCs/>
          <w:color w:val="1D4F75"/>
          <w:sz w:val="28"/>
          <w:szCs w:val="28"/>
        </w:rPr>
        <w:t>Signals</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6"/>
        <w:gridCol w:w="5535"/>
      </w:tblGrid>
      <w:tr w:rsidR="008D7DC2" w:rsidRPr="00A400EA" w14:paraId="72E5C445" w14:textId="77777777" w:rsidTr="00620E58">
        <w:trPr>
          <w:cantSplit/>
          <w:trHeight w:val="542"/>
        </w:trPr>
        <w:tc>
          <w:tcPr>
            <w:tcW w:w="4396" w:type="dxa"/>
            <w:vAlign w:val="center"/>
          </w:tcPr>
          <w:p w14:paraId="671FCCDC" w14:textId="77777777" w:rsidR="008D7DC2" w:rsidRPr="00AB5CBE" w:rsidRDefault="008D7DC2" w:rsidP="00620E58">
            <w:pPr>
              <w:spacing w:after="0" w:line="240" w:lineRule="auto"/>
              <w:rPr>
                <w:b/>
                <w:bCs/>
                <w:color w:val="000000"/>
                <w:sz w:val="22"/>
              </w:rPr>
            </w:pPr>
            <w:r>
              <w:rPr>
                <w:b/>
                <w:bCs/>
                <w:color w:val="000000"/>
                <w:sz w:val="22"/>
              </w:rPr>
              <w:t>Alarm</w:t>
            </w:r>
            <w:r w:rsidRPr="00E137D2">
              <w:rPr>
                <w:b/>
                <w:bCs/>
                <w:color w:val="000000"/>
                <w:sz w:val="22"/>
              </w:rPr>
              <w:t xml:space="preserve"> </w:t>
            </w:r>
            <w:r>
              <w:rPr>
                <w:b/>
                <w:bCs/>
                <w:color w:val="000000"/>
                <w:sz w:val="22"/>
              </w:rPr>
              <w:t>or signal for lockdown shelter</w:t>
            </w:r>
          </w:p>
        </w:tc>
        <w:tc>
          <w:tcPr>
            <w:tcW w:w="5535" w:type="dxa"/>
            <w:vAlign w:val="center"/>
          </w:tcPr>
          <w:p w14:paraId="4A031267" w14:textId="77777777" w:rsidR="008D7DC2" w:rsidRPr="00A400EA" w:rsidRDefault="008D7DC2" w:rsidP="00620E58">
            <w:pPr>
              <w:spacing w:after="0" w:line="240" w:lineRule="auto"/>
              <w:jc w:val="center"/>
              <w:rPr>
                <w:color w:val="000000"/>
                <w:sz w:val="22"/>
              </w:rPr>
            </w:pPr>
            <w:r>
              <w:rPr>
                <w:i/>
                <w:color w:val="FF0000"/>
                <w:sz w:val="22"/>
              </w:rPr>
              <w:t xml:space="preserve">Mobile Phone messages and/or Calls stating Qualia Lockdown Alert at the start </w:t>
            </w:r>
          </w:p>
        </w:tc>
      </w:tr>
      <w:tr w:rsidR="008D7DC2" w:rsidRPr="00A400EA" w14:paraId="45830327" w14:textId="77777777" w:rsidTr="00620E58">
        <w:trPr>
          <w:cantSplit/>
          <w:trHeight w:val="361"/>
        </w:trPr>
        <w:tc>
          <w:tcPr>
            <w:tcW w:w="4396" w:type="dxa"/>
            <w:vAlign w:val="center"/>
          </w:tcPr>
          <w:p w14:paraId="73A77683" w14:textId="77777777" w:rsidR="008D7DC2" w:rsidRPr="00E137D2" w:rsidRDefault="008D7DC2" w:rsidP="00620E58">
            <w:pPr>
              <w:spacing w:after="0" w:line="240" w:lineRule="auto"/>
              <w:rPr>
                <w:b/>
                <w:bCs/>
                <w:color w:val="000000"/>
                <w:sz w:val="22"/>
              </w:rPr>
            </w:pPr>
            <w:r w:rsidRPr="00E137D2">
              <w:rPr>
                <w:b/>
                <w:bCs/>
                <w:color w:val="000000"/>
                <w:sz w:val="22"/>
              </w:rPr>
              <w:t>Signal for stand down / all-clear</w:t>
            </w:r>
          </w:p>
        </w:tc>
        <w:tc>
          <w:tcPr>
            <w:tcW w:w="5535" w:type="dxa"/>
            <w:vAlign w:val="center"/>
          </w:tcPr>
          <w:p w14:paraId="7A7A6BB5" w14:textId="77777777" w:rsidR="008D7DC2" w:rsidRPr="00A400EA" w:rsidRDefault="008D7DC2" w:rsidP="00620E58">
            <w:pPr>
              <w:spacing w:after="0" w:line="240" w:lineRule="auto"/>
              <w:jc w:val="center"/>
              <w:rPr>
                <w:color w:val="000000"/>
                <w:sz w:val="22"/>
              </w:rPr>
            </w:pPr>
            <w:r>
              <w:rPr>
                <w:i/>
                <w:color w:val="FF0000"/>
                <w:sz w:val="22"/>
              </w:rPr>
              <w:t xml:space="preserve">Mobile Phone message stating lockdown </w:t>
            </w:r>
          </w:p>
        </w:tc>
      </w:tr>
    </w:tbl>
    <w:p w14:paraId="4E1CC782" w14:textId="77777777" w:rsidR="008D7DC2" w:rsidRDefault="008D7DC2" w:rsidP="008D7DC2">
      <w:pPr>
        <w:spacing w:after="0"/>
        <w:rPr>
          <w:sz w:val="16"/>
        </w:rPr>
      </w:pPr>
    </w:p>
    <w:p w14:paraId="411EA5FC" w14:textId="77777777" w:rsidR="008D7DC2" w:rsidRPr="001F25D6" w:rsidRDefault="008D7DC2" w:rsidP="008D7DC2">
      <w:pPr>
        <w:pStyle w:val="Subtitle"/>
        <w:jc w:val="left"/>
        <w:rPr>
          <w:b/>
          <w:bCs/>
          <w:i w:val="0"/>
          <w:iCs/>
          <w:color w:val="1D4F75"/>
          <w:sz w:val="28"/>
          <w:szCs w:val="28"/>
        </w:rPr>
      </w:pPr>
      <w:r w:rsidRPr="001F25D6">
        <w:rPr>
          <w:b/>
          <w:bCs/>
          <w:i w:val="0"/>
          <w:iCs/>
          <w:color w:val="1D4F75"/>
          <w:sz w:val="28"/>
          <w:szCs w:val="28"/>
        </w:rPr>
        <w:t>Incident Control Officers &amp; Response Team</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349"/>
        <w:gridCol w:w="3544"/>
      </w:tblGrid>
      <w:tr w:rsidR="008D7DC2" w:rsidRPr="00A400EA" w14:paraId="4AFE49BA" w14:textId="77777777" w:rsidTr="00620E58">
        <w:trPr>
          <w:trHeight w:val="285"/>
        </w:trPr>
        <w:tc>
          <w:tcPr>
            <w:tcW w:w="3025" w:type="dxa"/>
            <w:shd w:val="clear" w:color="000000" w:fill="CFDCE3"/>
            <w:noWrap/>
            <w:vAlign w:val="bottom"/>
          </w:tcPr>
          <w:p w14:paraId="4FD293A1" w14:textId="77777777" w:rsidR="008D7DC2" w:rsidRPr="00A400EA" w:rsidRDefault="008D7DC2" w:rsidP="00620E58">
            <w:pPr>
              <w:spacing w:after="0" w:line="240" w:lineRule="auto"/>
              <w:jc w:val="center"/>
              <w:rPr>
                <w:b/>
                <w:bCs/>
                <w:color w:val="000000"/>
                <w:sz w:val="22"/>
              </w:rPr>
            </w:pPr>
            <w:r w:rsidRPr="00A400EA">
              <w:rPr>
                <w:b/>
                <w:bCs/>
                <w:color w:val="000000"/>
                <w:sz w:val="22"/>
              </w:rPr>
              <w:t>Role</w:t>
            </w:r>
          </w:p>
        </w:tc>
        <w:tc>
          <w:tcPr>
            <w:tcW w:w="3349" w:type="dxa"/>
            <w:shd w:val="clear" w:color="000000" w:fill="CFDCE3"/>
            <w:noWrap/>
            <w:vAlign w:val="bottom"/>
          </w:tcPr>
          <w:p w14:paraId="5C767495" w14:textId="77777777" w:rsidR="008D7DC2" w:rsidRPr="00A400EA" w:rsidRDefault="008D7DC2" w:rsidP="00620E58">
            <w:pPr>
              <w:spacing w:after="0" w:line="240" w:lineRule="auto"/>
              <w:jc w:val="center"/>
              <w:rPr>
                <w:b/>
                <w:bCs/>
                <w:color w:val="000000"/>
                <w:sz w:val="22"/>
              </w:rPr>
            </w:pPr>
            <w:r w:rsidRPr="00A400EA">
              <w:rPr>
                <w:b/>
                <w:bCs/>
                <w:color w:val="000000"/>
                <w:sz w:val="22"/>
              </w:rPr>
              <w:t>Name</w:t>
            </w:r>
          </w:p>
        </w:tc>
        <w:tc>
          <w:tcPr>
            <w:tcW w:w="3544" w:type="dxa"/>
            <w:shd w:val="clear" w:color="000000" w:fill="CFDCE3"/>
            <w:noWrap/>
            <w:vAlign w:val="bottom"/>
          </w:tcPr>
          <w:p w14:paraId="476363F3" w14:textId="77777777" w:rsidR="008D7DC2" w:rsidRPr="00A400EA" w:rsidRDefault="008D7DC2" w:rsidP="00620E58">
            <w:pPr>
              <w:spacing w:after="0" w:line="240" w:lineRule="auto"/>
              <w:jc w:val="center"/>
              <w:rPr>
                <w:b/>
                <w:bCs/>
                <w:color w:val="000000"/>
                <w:sz w:val="22"/>
              </w:rPr>
            </w:pPr>
            <w:r w:rsidRPr="00A400EA">
              <w:rPr>
                <w:b/>
                <w:bCs/>
                <w:color w:val="000000"/>
                <w:sz w:val="22"/>
              </w:rPr>
              <w:t>Emergency Contact Number</w:t>
            </w:r>
          </w:p>
        </w:tc>
      </w:tr>
      <w:tr w:rsidR="008D7DC2" w:rsidRPr="00A400EA" w14:paraId="72EFB124" w14:textId="77777777" w:rsidTr="00620E58">
        <w:trPr>
          <w:trHeight w:val="285"/>
        </w:trPr>
        <w:tc>
          <w:tcPr>
            <w:tcW w:w="3025" w:type="dxa"/>
            <w:noWrap/>
            <w:vAlign w:val="bottom"/>
          </w:tcPr>
          <w:p w14:paraId="185F465B" w14:textId="77777777" w:rsidR="008D7DC2" w:rsidRPr="00A400EA" w:rsidRDefault="008D7DC2" w:rsidP="00620E58">
            <w:pPr>
              <w:spacing w:after="0" w:line="240" w:lineRule="auto"/>
              <w:rPr>
                <w:color w:val="000000"/>
                <w:sz w:val="22"/>
              </w:rPr>
            </w:pPr>
            <w:r w:rsidRPr="00A400EA">
              <w:t>Incident Control Officer</w:t>
            </w:r>
          </w:p>
        </w:tc>
        <w:tc>
          <w:tcPr>
            <w:tcW w:w="3349" w:type="dxa"/>
            <w:noWrap/>
            <w:vAlign w:val="bottom"/>
          </w:tcPr>
          <w:p w14:paraId="1A1AC61C" w14:textId="77777777" w:rsidR="008D7DC2" w:rsidRPr="00A400EA" w:rsidRDefault="008D7DC2" w:rsidP="00620E58">
            <w:pPr>
              <w:spacing w:after="0" w:line="240" w:lineRule="auto"/>
              <w:rPr>
                <w:color w:val="000000"/>
                <w:sz w:val="22"/>
              </w:rPr>
            </w:pPr>
            <w:r w:rsidRPr="00A400EA">
              <w:rPr>
                <w:color w:val="000000"/>
                <w:sz w:val="22"/>
              </w:rPr>
              <w:t> </w:t>
            </w:r>
            <w:r>
              <w:rPr>
                <w:color w:val="000000"/>
                <w:sz w:val="22"/>
              </w:rPr>
              <w:t>Kirsty Watson</w:t>
            </w:r>
          </w:p>
        </w:tc>
        <w:tc>
          <w:tcPr>
            <w:tcW w:w="3544" w:type="dxa"/>
            <w:noWrap/>
            <w:vAlign w:val="bottom"/>
          </w:tcPr>
          <w:p w14:paraId="102EEABB" w14:textId="77777777" w:rsidR="008D7DC2" w:rsidRPr="00A400EA" w:rsidRDefault="008D7DC2" w:rsidP="00620E58">
            <w:pPr>
              <w:spacing w:after="0" w:line="240" w:lineRule="auto"/>
              <w:rPr>
                <w:color w:val="000000"/>
                <w:sz w:val="22"/>
              </w:rPr>
            </w:pPr>
            <w:r w:rsidRPr="00A400EA">
              <w:rPr>
                <w:color w:val="000000"/>
                <w:sz w:val="22"/>
              </w:rPr>
              <w:t> </w:t>
            </w:r>
            <w:r>
              <w:rPr>
                <w:color w:val="000000"/>
                <w:sz w:val="22"/>
              </w:rPr>
              <w:t>07854581587</w:t>
            </w:r>
          </w:p>
        </w:tc>
      </w:tr>
      <w:tr w:rsidR="008D7DC2" w:rsidRPr="00A400EA" w14:paraId="464996B4" w14:textId="77777777" w:rsidTr="00620E58">
        <w:trPr>
          <w:trHeight w:val="285"/>
        </w:trPr>
        <w:tc>
          <w:tcPr>
            <w:tcW w:w="3025" w:type="dxa"/>
            <w:noWrap/>
            <w:vAlign w:val="bottom"/>
          </w:tcPr>
          <w:p w14:paraId="706BAE88" w14:textId="77777777" w:rsidR="008D7DC2" w:rsidRPr="00A400EA" w:rsidRDefault="008D7DC2" w:rsidP="00620E58">
            <w:pPr>
              <w:spacing w:after="0" w:line="240" w:lineRule="auto"/>
              <w:rPr>
                <w:color w:val="000000"/>
                <w:sz w:val="22"/>
              </w:rPr>
            </w:pPr>
            <w:r w:rsidRPr="00A400EA">
              <w:rPr>
                <w:color w:val="000000"/>
                <w:sz w:val="22"/>
              </w:rPr>
              <w:t>Deputies</w:t>
            </w:r>
          </w:p>
        </w:tc>
        <w:tc>
          <w:tcPr>
            <w:tcW w:w="3349" w:type="dxa"/>
            <w:noWrap/>
            <w:vAlign w:val="bottom"/>
          </w:tcPr>
          <w:p w14:paraId="6E138C5E" w14:textId="77777777" w:rsidR="008D7DC2" w:rsidRPr="00A400EA" w:rsidRDefault="008D7DC2" w:rsidP="00620E58">
            <w:pPr>
              <w:spacing w:after="0" w:line="240" w:lineRule="auto"/>
              <w:rPr>
                <w:color w:val="000000"/>
                <w:sz w:val="22"/>
              </w:rPr>
            </w:pPr>
            <w:r w:rsidRPr="00A400EA">
              <w:rPr>
                <w:color w:val="000000"/>
                <w:sz w:val="22"/>
              </w:rPr>
              <w:t> </w:t>
            </w:r>
            <w:r>
              <w:rPr>
                <w:color w:val="000000"/>
                <w:sz w:val="22"/>
              </w:rPr>
              <w:t>Mike Stacey</w:t>
            </w:r>
          </w:p>
        </w:tc>
        <w:tc>
          <w:tcPr>
            <w:tcW w:w="3544" w:type="dxa"/>
            <w:noWrap/>
            <w:vAlign w:val="bottom"/>
          </w:tcPr>
          <w:p w14:paraId="7EFCE0D0" w14:textId="77777777" w:rsidR="008D7DC2" w:rsidRPr="00A400EA" w:rsidRDefault="008D7DC2" w:rsidP="00620E58">
            <w:pPr>
              <w:spacing w:after="0" w:line="240" w:lineRule="auto"/>
              <w:rPr>
                <w:color w:val="000000"/>
                <w:sz w:val="22"/>
              </w:rPr>
            </w:pPr>
            <w:r w:rsidRPr="00A400EA">
              <w:rPr>
                <w:color w:val="000000"/>
                <w:sz w:val="22"/>
              </w:rPr>
              <w:t> </w:t>
            </w:r>
            <w:r>
              <w:rPr>
                <w:color w:val="000000"/>
                <w:sz w:val="22"/>
              </w:rPr>
              <w:t>01484861287</w:t>
            </w:r>
          </w:p>
        </w:tc>
      </w:tr>
      <w:tr w:rsidR="008D7DC2" w:rsidRPr="00A400EA" w14:paraId="1F2269CB" w14:textId="77777777" w:rsidTr="00620E58">
        <w:trPr>
          <w:trHeight w:val="285"/>
        </w:trPr>
        <w:tc>
          <w:tcPr>
            <w:tcW w:w="3025" w:type="dxa"/>
            <w:noWrap/>
            <w:vAlign w:val="bottom"/>
          </w:tcPr>
          <w:p w14:paraId="10275D12" w14:textId="77777777" w:rsidR="008D7DC2" w:rsidRPr="00A400EA" w:rsidRDefault="008D7DC2" w:rsidP="00620E58">
            <w:pPr>
              <w:spacing w:after="0" w:line="240" w:lineRule="auto"/>
              <w:rPr>
                <w:color w:val="000000"/>
                <w:sz w:val="22"/>
              </w:rPr>
            </w:pPr>
            <w:r w:rsidRPr="00A400EA">
              <w:rPr>
                <w:color w:val="000000"/>
                <w:sz w:val="22"/>
              </w:rPr>
              <w:lastRenderedPageBreak/>
              <w:t>Communications Officer</w:t>
            </w:r>
          </w:p>
        </w:tc>
        <w:tc>
          <w:tcPr>
            <w:tcW w:w="3349" w:type="dxa"/>
            <w:noWrap/>
            <w:vAlign w:val="bottom"/>
          </w:tcPr>
          <w:p w14:paraId="512A41AC" w14:textId="77777777" w:rsidR="008D7DC2" w:rsidRPr="00A400EA" w:rsidRDefault="008D7DC2" w:rsidP="00620E58">
            <w:pPr>
              <w:spacing w:after="0" w:line="240" w:lineRule="auto"/>
              <w:rPr>
                <w:color w:val="000000"/>
                <w:sz w:val="22"/>
              </w:rPr>
            </w:pPr>
            <w:r w:rsidRPr="00A400EA">
              <w:rPr>
                <w:color w:val="000000"/>
                <w:sz w:val="22"/>
              </w:rPr>
              <w:t> </w:t>
            </w:r>
            <w:r>
              <w:rPr>
                <w:color w:val="000000"/>
                <w:sz w:val="22"/>
              </w:rPr>
              <w:t xml:space="preserve">Amber Dale  </w:t>
            </w:r>
          </w:p>
        </w:tc>
        <w:tc>
          <w:tcPr>
            <w:tcW w:w="3544" w:type="dxa"/>
            <w:noWrap/>
            <w:vAlign w:val="bottom"/>
          </w:tcPr>
          <w:p w14:paraId="5D263DEC" w14:textId="77777777" w:rsidR="008D7DC2" w:rsidRPr="00A400EA" w:rsidRDefault="008D7DC2" w:rsidP="00620E58">
            <w:pPr>
              <w:spacing w:after="0" w:line="240" w:lineRule="auto"/>
              <w:rPr>
                <w:color w:val="000000"/>
                <w:sz w:val="22"/>
              </w:rPr>
            </w:pPr>
            <w:r w:rsidRPr="00A400EA">
              <w:rPr>
                <w:color w:val="000000"/>
                <w:sz w:val="22"/>
              </w:rPr>
              <w:t> </w:t>
            </w:r>
            <w:r>
              <w:rPr>
                <w:color w:val="000000"/>
                <w:sz w:val="22"/>
              </w:rPr>
              <w:t>01484861287</w:t>
            </w:r>
          </w:p>
        </w:tc>
      </w:tr>
      <w:tr w:rsidR="008D7DC2" w:rsidRPr="00A400EA" w14:paraId="3367C619" w14:textId="77777777" w:rsidTr="00620E58">
        <w:trPr>
          <w:trHeight w:val="285"/>
        </w:trPr>
        <w:tc>
          <w:tcPr>
            <w:tcW w:w="3025" w:type="dxa"/>
            <w:noWrap/>
            <w:vAlign w:val="bottom"/>
          </w:tcPr>
          <w:p w14:paraId="0641492C" w14:textId="77777777" w:rsidR="008D7DC2" w:rsidRPr="00A400EA" w:rsidRDefault="008D7DC2" w:rsidP="00620E58">
            <w:pPr>
              <w:spacing w:after="0" w:line="240" w:lineRule="auto"/>
              <w:rPr>
                <w:color w:val="000000"/>
                <w:sz w:val="22"/>
              </w:rPr>
            </w:pPr>
            <w:r>
              <w:rPr>
                <w:color w:val="000000"/>
                <w:sz w:val="22"/>
              </w:rPr>
              <w:t>First Aider</w:t>
            </w:r>
          </w:p>
        </w:tc>
        <w:tc>
          <w:tcPr>
            <w:tcW w:w="3349" w:type="dxa"/>
            <w:noWrap/>
            <w:vAlign w:val="bottom"/>
          </w:tcPr>
          <w:p w14:paraId="11A0C7D9" w14:textId="77777777" w:rsidR="008D7DC2" w:rsidRPr="00A400EA" w:rsidRDefault="008D7DC2" w:rsidP="00620E58">
            <w:pPr>
              <w:spacing w:after="0" w:line="240" w:lineRule="auto"/>
              <w:rPr>
                <w:color w:val="000000"/>
                <w:sz w:val="22"/>
              </w:rPr>
            </w:pPr>
            <w:r>
              <w:rPr>
                <w:color w:val="000000"/>
                <w:sz w:val="22"/>
              </w:rPr>
              <w:t xml:space="preserve"> Kirsty Watson</w:t>
            </w:r>
          </w:p>
        </w:tc>
        <w:tc>
          <w:tcPr>
            <w:tcW w:w="3544" w:type="dxa"/>
            <w:noWrap/>
            <w:vAlign w:val="bottom"/>
          </w:tcPr>
          <w:p w14:paraId="601F7F69" w14:textId="77777777" w:rsidR="008D7DC2" w:rsidRPr="00A400EA" w:rsidRDefault="008D7DC2" w:rsidP="00620E58">
            <w:pPr>
              <w:spacing w:after="0" w:line="240" w:lineRule="auto"/>
              <w:rPr>
                <w:color w:val="000000"/>
                <w:sz w:val="22"/>
              </w:rPr>
            </w:pPr>
            <w:r>
              <w:rPr>
                <w:color w:val="000000"/>
                <w:sz w:val="22"/>
              </w:rPr>
              <w:t xml:space="preserve"> 07854581587</w:t>
            </w:r>
          </w:p>
        </w:tc>
      </w:tr>
      <w:tr w:rsidR="008D7DC2" w:rsidRPr="00A400EA" w14:paraId="18E2F202" w14:textId="77777777" w:rsidTr="00620E58">
        <w:trPr>
          <w:trHeight w:val="285"/>
        </w:trPr>
        <w:tc>
          <w:tcPr>
            <w:tcW w:w="3025" w:type="dxa"/>
            <w:noWrap/>
            <w:vAlign w:val="bottom"/>
          </w:tcPr>
          <w:p w14:paraId="2F277697" w14:textId="77777777" w:rsidR="008D7DC2" w:rsidRDefault="008D7DC2" w:rsidP="00620E58">
            <w:pPr>
              <w:spacing w:after="0" w:line="240" w:lineRule="auto"/>
              <w:rPr>
                <w:color w:val="000000"/>
                <w:sz w:val="22"/>
              </w:rPr>
            </w:pPr>
            <w:r>
              <w:rPr>
                <w:color w:val="000000"/>
                <w:sz w:val="22"/>
              </w:rPr>
              <w:t>First Aider – Only in the common area</w:t>
            </w:r>
          </w:p>
        </w:tc>
        <w:tc>
          <w:tcPr>
            <w:tcW w:w="3349" w:type="dxa"/>
            <w:noWrap/>
            <w:vAlign w:val="bottom"/>
          </w:tcPr>
          <w:p w14:paraId="17FD399A" w14:textId="77777777" w:rsidR="008D7DC2" w:rsidRDefault="008D7DC2" w:rsidP="00620E58">
            <w:pPr>
              <w:spacing w:after="0" w:line="240" w:lineRule="auto"/>
              <w:rPr>
                <w:color w:val="000000"/>
                <w:sz w:val="22"/>
              </w:rPr>
            </w:pPr>
            <w:r>
              <w:rPr>
                <w:color w:val="000000"/>
                <w:sz w:val="22"/>
              </w:rPr>
              <w:t>Cheryl Wright</w:t>
            </w:r>
          </w:p>
        </w:tc>
        <w:tc>
          <w:tcPr>
            <w:tcW w:w="3544" w:type="dxa"/>
            <w:noWrap/>
            <w:vAlign w:val="bottom"/>
          </w:tcPr>
          <w:p w14:paraId="68978C01" w14:textId="77777777" w:rsidR="008D7DC2" w:rsidRDefault="008D7DC2" w:rsidP="00620E58">
            <w:pPr>
              <w:spacing w:after="0" w:line="240" w:lineRule="auto"/>
              <w:rPr>
                <w:color w:val="000000"/>
                <w:sz w:val="22"/>
              </w:rPr>
            </w:pPr>
            <w:r>
              <w:rPr>
                <w:color w:val="000000"/>
                <w:sz w:val="22"/>
              </w:rPr>
              <w:t xml:space="preserve"> 01484483000</w:t>
            </w:r>
          </w:p>
        </w:tc>
      </w:tr>
      <w:tr w:rsidR="008D7DC2" w:rsidRPr="00A400EA" w14:paraId="4177D187" w14:textId="77777777" w:rsidTr="00620E58">
        <w:trPr>
          <w:trHeight w:val="285"/>
        </w:trPr>
        <w:tc>
          <w:tcPr>
            <w:tcW w:w="3025" w:type="dxa"/>
            <w:noWrap/>
            <w:vAlign w:val="bottom"/>
          </w:tcPr>
          <w:p w14:paraId="556B02ED" w14:textId="77777777" w:rsidR="008D7DC2" w:rsidRDefault="008D7DC2" w:rsidP="00620E58">
            <w:pPr>
              <w:spacing w:after="0" w:line="240" w:lineRule="auto"/>
              <w:rPr>
                <w:color w:val="000000"/>
                <w:sz w:val="22"/>
              </w:rPr>
            </w:pPr>
            <w:r>
              <w:rPr>
                <w:color w:val="000000"/>
                <w:sz w:val="22"/>
              </w:rPr>
              <w:t>First Aider – Only in the common area</w:t>
            </w:r>
          </w:p>
        </w:tc>
        <w:tc>
          <w:tcPr>
            <w:tcW w:w="3349" w:type="dxa"/>
            <w:noWrap/>
            <w:vAlign w:val="bottom"/>
          </w:tcPr>
          <w:p w14:paraId="055C33E4" w14:textId="77777777" w:rsidR="008D7DC2" w:rsidRDefault="008D7DC2" w:rsidP="00620E58">
            <w:pPr>
              <w:spacing w:after="0" w:line="240" w:lineRule="auto"/>
              <w:rPr>
                <w:color w:val="000000"/>
                <w:sz w:val="22"/>
              </w:rPr>
            </w:pPr>
            <w:r>
              <w:rPr>
                <w:color w:val="000000"/>
                <w:sz w:val="22"/>
              </w:rPr>
              <w:t>Paul Anderson</w:t>
            </w:r>
          </w:p>
        </w:tc>
        <w:tc>
          <w:tcPr>
            <w:tcW w:w="3544" w:type="dxa"/>
            <w:noWrap/>
            <w:vAlign w:val="bottom"/>
          </w:tcPr>
          <w:p w14:paraId="3D3F539F" w14:textId="77777777" w:rsidR="008D7DC2" w:rsidRDefault="008D7DC2" w:rsidP="00620E58">
            <w:pPr>
              <w:spacing w:after="0" w:line="240" w:lineRule="auto"/>
              <w:rPr>
                <w:color w:val="000000"/>
                <w:sz w:val="22"/>
              </w:rPr>
            </w:pPr>
            <w:r>
              <w:rPr>
                <w:color w:val="000000"/>
                <w:sz w:val="22"/>
              </w:rPr>
              <w:t xml:space="preserve"> 01484483000</w:t>
            </w:r>
          </w:p>
        </w:tc>
      </w:tr>
    </w:tbl>
    <w:p w14:paraId="2CAE0EEC" w14:textId="77777777" w:rsidR="008D7DC2" w:rsidRPr="00A400EA" w:rsidRDefault="008D7DC2" w:rsidP="008D7DC2">
      <w:pPr>
        <w:spacing w:after="0"/>
      </w:pPr>
    </w:p>
    <w:p w14:paraId="2C7F3646" w14:textId="77777777" w:rsidR="008D7DC2" w:rsidRPr="00A400EA" w:rsidRDefault="008D7DC2" w:rsidP="008D7DC2">
      <w:pPr>
        <w:spacing w:after="0"/>
      </w:pPr>
      <w:r w:rsidRPr="00A400EA">
        <w:rPr>
          <w:noProof/>
        </w:rPr>
        <mc:AlternateContent>
          <mc:Choice Requires="wps">
            <w:drawing>
              <wp:inline distT="0" distB="0" distL="0" distR="0" wp14:anchorId="216823AF" wp14:editId="332DC193">
                <wp:extent cx="6289675" cy="715645"/>
                <wp:effectExtent l="12700" t="12700" r="9525" b="8255"/>
                <wp:docPr id="15461507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715645"/>
                        </a:xfrm>
                        <a:prstGeom prst="rect">
                          <a:avLst/>
                        </a:prstGeom>
                        <a:solidFill>
                          <a:srgbClr val="CFDCE3"/>
                        </a:solidFill>
                        <a:ln w="25400">
                          <a:solidFill>
                            <a:schemeClr val="tx1"/>
                          </a:solidFill>
                          <a:miter lim="800000"/>
                          <a:headEnd/>
                          <a:tailEnd/>
                        </a:ln>
                      </wps:spPr>
                      <wps:txbx>
                        <w:txbxContent>
                          <w:p w14:paraId="50102589" w14:textId="77777777" w:rsidR="008D7DC2" w:rsidRPr="00F43584" w:rsidRDefault="008D7DC2" w:rsidP="008D7DC2">
                            <w:pPr>
                              <w:pStyle w:val="TableText"/>
                              <w:spacing w:after="120"/>
                              <w:rPr>
                                <w:rFonts w:ascii="Arial" w:hAnsi="Arial" w:cs="Arial"/>
                                <w:sz w:val="22"/>
                                <w:lang w:val="en-GB"/>
                              </w:rPr>
                            </w:pPr>
                            <w:r w:rsidRPr="00F43584">
                              <w:rPr>
                                <w:rFonts w:ascii="Arial" w:hAnsi="Arial" w:cs="Arial"/>
                                <w:sz w:val="22"/>
                                <w:lang w:val="en-GB"/>
                              </w:rPr>
                              <w:t xml:space="preserve">It is important to remember that it is very much </w:t>
                            </w:r>
                            <w:r w:rsidRPr="00F43584">
                              <w:rPr>
                                <w:rFonts w:ascii="Arial" w:hAnsi="Arial" w:cs="Arial"/>
                                <w:b/>
                                <w:sz w:val="22"/>
                                <w:lang w:val="en-GB"/>
                              </w:rPr>
                              <w:t>the exception</w:t>
                            </w:r>
                            <w:r w:rsidRPr="00F43584">
                              <w:rPr>
                                <w:rFonts w:ascii="Arial" w:hAnsi="Arial" w:cs="Arial"/>
                                <w:sz w:val="22"/>
                                <w:lang w:val="en-GB"/>
                              </w:rPr>
                              <w:t xml:space="preserve"> to evacuate a building in the event of a </w:t>
                            </w:r>
                            <w:r>
                              <w:rPr>
                                <w:rFonts w:ascii="Arial" w:hAnsi="Arial" w:cs="Arial"/>
                                <w:sz w:val="22"/>
                                <w:lang w:val="en-GB"/>
                              </w:rPr>
                              <w:t>hostile intruder</w:t>
                            </w:r>
                            <w:r w:rsidRPr="00F43584">
                              <w:rPr>
                                <w:rFonts w:ascii="Arial" w:hAnsi="Arial" w:cs="Arial"/>
                                <w:sz w:val="22"/>
                                <w:lang w:val="en-GB"/>
                              </w:rPr>
                              <w:t xml:space="preserve">.  Unless the location of the </w:t>
                            </w:r>
                            <w:r>
                              <w:rPr>
                                <w:rFonts w:ascii="Arial" w:hAnsi="Arial" w:cs="Arial"/>
                                <w:sz w:val="22"/>
                                <w:lang w:val="en-GB"/>
                              </w:rPr>
                              <w:t xml:space="preserve">intruders </w:t>
                            </w:r>
                            <w:r w:rsidRPr="00F43584">
                              <w:rPr>
                                <w:rFonts w:ascii="Arial" w:hAnsi="Arial" w:cs="Arial"/>
                                <w:sz w:val="22"/>
                                <w:lang w:val="en-GB"/>
                              </w:rPr>
                              <w:t>is known, a "blind" evacuation may be putting peo</w:t>
                            </w:r>
                            <w:r>
                              <w:rPr>
                                <w:rFonts w:ascii="Arial" w:hAnsi="Arial" w:cs="Arial"/>
                                <w:sz w:val="22"/>
                                <w:lang w:val="en-GB"/>
                              </w:rPr>
                              <w:t xml:space="preserve">ple in more danger (e.g. from an intruder or </w:t>
                            </w:r>
                            <w:r w:rsidRPr="00F43584">
                              <w:rPr>
                                <w:rFonts w:ascii="Arial" w:hAnsi="Arial" w:cs="Arial"/>
                                <w:sz w:val="22"/>
                                <w:lang w:val="en-GB"/>
                              </w:rPr>
                              <w:t>device at one of the entrances/exits) than if they had remained within the building.</w:t>
                            </w:r>
                          </w:p>
                          <w:p w14:paraId="167CDB4E" w14:textId="77777777" w:rsidR="008D7DC2" w:rsidRDefault="008D7DC2" w:rsidP="008D7DC2"/>
                        </w:txbxContent>
                      </wps:txbx>
                      <wps:bodyPr rot="0" vert="horz" wrap="square" lIns="91440" tIns="10800" rIns="91440" bIns="10800" anchor="t" anchorCtr="0" upright="1">
                        <a:noAutofit/>
                      </wps:bodyPr>
                    </wps:wsp>
                  </a:graphicData>
                </a:graphic>
              </wp:inline>
            </w:drawing>
          </mc:Choice>
          <mc:Fallback>
            <w:pict>
              <v:shape w14:anchorId="216823AF" id="Text Box 10" o:spid="_x0000_s1027" type="#_x0000_t202" style="width:495.25pt;height:5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" fillcolor="#cfdce3" strokecolor="black [3213]" strokeweight="2pt">
                <v:textbox inset=",.3mm,,.3mm">
                  <w:txbxContent>
                    <w:p w14:paraId="50102589" w14:textId="77777777" w:rsidR="008D7DC2" w:rsidRPr="00F43584" w:rsidRDefault="008D7DC2" w:rsidP="008D7DC2">
                      <w:pPr>
                        <w:pStyle w:val="TableText"/>
                        <w:spacing w:after="120"/>
                        <w:rPr>
                          <w:rFonts w:ascii="Arial" w:hAnsi="Arial" w:cs="Arial"/>
                          <w:sz w:val="22"/>
                          <w:lang w:val="en-GB"/>
                        </w:rPr>
                      </w:pPr>
                      <w:r w:rsidRPr="00F43584">
                        <w:rPr>
                          <w:rFonts w:ascii="Arial" w:hAnsi="Arial" w:cs="Arial"/>
                          <w:sz w:val="22"/>
                          <w:lang w:val="en-GB"/>
                        </w:rPr>
                        <w:t xml:space="preserve">It is important to remember that it is very much </w:t>
                      </w:r>
                      <w:r w:rsidRPr="00F43584">
                        <w:rPr>
                          <w:rFonts w:ascii="Arial" w:hAnsi="Arial" w:cs="Arial"/>
                          <w:b/>
                          <w:sz w:val="22"/>
                          <w:lang w:val="en-GB"/>
                        </w:rPr>
                        <w:t>the exception</w:t>
                      </w:r>
                      <w:r w:rsidRPr="00F43584">
                        <w:rPr>
                          <w:rFonts w:ascii="Arial" w:hAnsi="Arial" w:cs="Arial"/>
                          <w:sz w:val="22"/>
                          <w:lang w:val="en-GB"/>
                        </w:rPr>
                        <w:t xml:space="preserve"> to evacuate a building in the event of a </w:t>
                      </w:r>
                      <w:r>
                        <w:rPr>
                          <w:rFonts w:ascii="Arial" w:hAnsi="Arial" w:cs="Arial"/>
                          <w:sz w:val="22"/>
                          <w:lang w:val="en-GB"/>
                        </w:rPr>
                        <w:t>hostile intruder</w:t>
                      </w:r>
                      <w:r w:rsidRPr="00F43584">
                        <w:rPr>
                          <w:rFonts w:ascii="Arial" w:hAnsi="Arial" w:cs="Arial"/>
                          <w:sz w:val="22"/>
                          <w:lang w:val="en-GB"/>
                        </w:rPr>
                        <w:t xml:space="preserve">.  Unless the location of the </w:t>
                      </w:r>
                      <w:r>
                        <w:rPr>
                          <w:rFonts w:ascii="Arial" w:hAnsi="Arial" w:cs="Arial"/>
                          <w:sz w:val="22"/>
                          <w:lang w:val="en-GB"/>
                        </w:rPr>
                        <w:t xml:space="preserve">intruders </w:t>
                      </w:r>
                      <w:r w:rsidRPr="00F43584">
                        <w:rPr>
                          <w:rFonts w:ascii="Arial" w:hAnsi="Arial" w:cs="Arial"/>
                          <w:sz w:val="22"/>
                          <w:lang w:val="en-GB"/>
                        </w:rPr>
                        <w:t>is known, a "blind" evacuation may be putting peo</w:t>
                      </w:r>
                      <w:r>
                        <w:rPr>
                          <w:rFonts w:ascii="Arial" w:hAnsi="Arial" w:cs="Arial"/>
                          <w:sz w:val="22"/>
                          <w:lang w:val="en-GB"/>
                        </w:rPr>
                        <w:t xml:space="preserve">ple in more danger (e.g. from an intruder or </w:t>
                      </w:r>
                      <w:r w:rsidRPr="00F43584">
                        <w:rPr>
                          <w:rFonts w:ascii="Arial" w:hAnsi="Arial" w:cs="Arial"/>
                          <w:sz w:val="22"/>
                          <w:lang w:val="en-GB"/>
                        </w:rPr>
                        <w:t>device at one of the entrances/exits) than if they had remained within the building.</w:t>
                      </w:r>
                    </w:p>
                    <w:p w14:paraId="167CDB4E" w14:textId="77777777" w:rsidR="008D7DC2" w:rsidRDefault="008D7DC2" w:rsidP="008D7DC2"/>
                  </w:txbxContent>
                </v:textbox>
                <w10:anchorlock/>
              </v:shape>
            </w:pict>
          </mc:Fallback>
        </mc:AlternateContent>
      </w:r>
    </w:p>
    <w:p w14:paraId="2751DA4C" w14:textId="77777777" w:rsidR="008D7DC2" w:rsidRPr="00A400EA" w:rsidRDefault="008D7DC2" w:rsidP="008D7DC2">
      <w:pPr>
        <w:spacing w:after="0"/>
      </w:pPr>
    </w:p>
    <w:tbl>
      <w:tblPr>
        <w:tblW w:w="9918" w:type="dxa"/>
        <w:tblLook w:val="04A0" w:firstRow="1" w:lastRow="0" w:firstColumn="1" w:lastColumn="0" w:noHBand="0" w:noVBand="1"/>
      </w:tblPr>
      <w:tblGrid>
        <w:gridCol w:w="9918"/>
      </w:tblGrid>
      <w:tr w:rsidR="008D7DC2" w:rsidRPr="00A400EA" w14:paraId="7BB82868" w14:textId="77777777" w:rsidTr="00620E58">
        <w:trPr>
          <w:cantSplit/>
          <w:trHeight w:val="285"/>
        </w:trPr>
        <w:tc>
          <w:tcPr>
            <w:tcW w:w="9918" w:type="dxa"/>
            <w:tcBorders>
              <w:top w:val="single" w:sz="4" w:space="0" w:color="auto"/>
              <w:left w:val="single" w:sz="4" w:space="0" w:color="auto"/>
              <w:bottom w:val="single" w:sz="4" w:space="0" w:color="auto"/>
              <w:right w:val="single" w:sz="4" w:space="0" w:color="auto"/>
            </w:tcBorders>
            <w:shd w:val="clear" w:color="000000" w:fill="CFDCE3"/>
            <w:vAlign w:val="center"/>
          </w:tcPr>
          <w:p w14:paraId="0A30584D" w14:textId="77777777" w:rsidR="008D7DC2" w:rsidRPr="00A400EA" w:rsidRDefault="008D7DC2" w:rsidP="00620E58">
            <w:pPr>
              <w:spacing w:after="0" w:line="240" w:lineRule="auto"/>
              <w:jc w:val="center"/>
              <w:rPr>
                <w:b/>
                <w:bCs/>
                <w:color w:val="000000"/>
                <w:sz w:val="22"/>
              </w:rPr>
            </w:pPr>
            <w:r w:rsidRPr="00A400EA">
              <w:rPr>
                <w:b/>
              </w:rPr>
              <w:t>Rooms most suitable for lockdown</w:t>
            </w:r>
          </w:p>
        </w:tc>
      </w:tr>
      <w:tr w:rsidR="008D7DC2" w:rsidRPr="00A400EA" w14:paraId="24DD7232" w14:textId="77777777" w:rsidTr="00620E58">
        <w:trPr>
          <w:trHeight w:val="285"/>
        </w:trPr>
        <w:tc>
          <w:tcPr>
            <w:tcW w:w="9918" w:type="dxa"/>
            <w:tcBorders>
              <w:top w:val="single" w:sz="4" w:space="0" w:color="auto"/>
              <w:left w:val="single" w:sz="4" w:space="0" w:color="auto"/>
              <w:bottom w:val="single" w:sz="4" w:space="0" w:color="auto"/>
              <w:right w:val="single" w:sz="4" w:space="0" w:color="auto"/>
            </w:tcBorders>
            <w:noWrap/>
            <w:vAlign w:val="bottom"/>
          </w:tcPr>
          <w:p w14:paraId="62F324F3" w14:textId="77777777" w:rsidR="008D7DC2" w:rsidRPr="00A400EA" w:rsidRDefault="008D7DC2" w:rsidP="00620E58">
            <w:pPr>
              <w:spacing w:after="0" w:line="240" w:lineRule="auto"/>
              <w:rPr>
                <w:color w:val="000000"/>
                <w:sz w:val="22"/>
              </w:rPr>
            </w:pPr>
            <w:r w:rsidRPr="00A400EA">
              <w:rPr>
                <w:color w:val="000000"/>
                <w:sz w:val="22"/>
              </w:rPr>
              <w:t xml:space="preserve">1 Classrooms </w:t>
            </w:r>
          </w:p>
        </w:tc>
      </w:tr>
      <w:tr w:rsidR="008D7DC2" w:rsidRPr="00A400EA" w14:paraId="6DC6D460" w14:textId="77777777" w:rsidTr="00620E58">
        <w:trPr>
          <w:trHeight w:val="285"/>
        </w:trPr>
        <w:tc>
          <w:tcPr>
            <w:tcW w:w="9918" w:type="dxa"/>
            <w:tcBorders>
              <w:top w:val="single" w:sz="4" w:space="0" w:color="auto"/>
              <w:left w:val="single" w:sz="4" w:space="0" w:color="auto"/>
              <w:bottom w:val="single" w:sz="4" w:space="0" w:color="auto"/>
              <w:right w:val="single" w:sz="4" w:space="0" w:color="auto"/>
            </w:tcBorders>
            <w:noWrap/>
            <w:vAlign w:val="bottom"/>
          </w:tcPr>
          <w:p w14:paraId="5E729B90" w14:textId="77777777" w:rsidR="008D7DC2" w:rsidRPr="00A400EA" w:rsidRDefault="008D7DC2" w:rsidP="00620E58">
            <w:pPr>
              <w:spacing w:after="0" w:line="240" w:lineRule="auto"/>
              <w:rPr>
                <w:color w:val="000000"/>
                <w:sz w:val="22"/>
              </w:rPr>
            </w:pPr>
            <w:r w:rsidRPr="00A400EA">
              <w:rPr>
                <w:color w:val="000000"/>
                <w:sz w:val="22"/>
              </w:rPr>
              <w:t>2 Hall</w:t>
            </w:r>
            <w:r>
              <w:rPr>
                <w:color w:val="000000"/>
                <w:sz w:val="22"/>
              </w:rPr>
              <w:t xml:space="preserve"> in Lord Street</w:t>
            </w:r>
          </w:p>
        </w:tc>
      </w:tr>
      <w:tr w:rsidR="008D7DC2" w:rsidRPr="00A400EA" w14:paraId="2CE2159A" w14:textId="77777777" w:rsidTr="00620E58">
        <w:trPr>
          <w:trHeight w:val="285"/>
        </w:trPr>
        <w:tc>
          <w:tcPr>
            <w:tcW w:w="9918" w:type="dxa"/>
            <w:tcBorders>
              <w:top w:val="single" w:sz="4" w:space="0" w:color="auto"/>
              <w:left w:val="single" w:sz="4" w:space="0" w:color="auto"/>
              <w:bottom w:val="single" w:sz="4" w:space="0" w:color="auto"/>
              <w:right w:val="single" w:sz="4" w:space="0" w:color="auto"/>
            </w:tcBorders>
            <w:noWrap/>
            <w:vAlign w:val="bottom"/>
          </w:tcPr>
          <w:p w14:paraId="7FCE6ABF" w14:textId="77777777" w:rsidR="008D7DC2" w:rsidRPr="00A400EA" w:rsidRDefault="008D7DC2" w:rsidP="00620E58">
            <w:pPr>
              <w:spacing w:after="0" w:line="240" w:lineRule="auto"/>
              <w:rPr>
                <w:color w:val="000000"/>
                <w:sz w:val="22"/>
              </w:rPr>
            </w:pPr>
            <w:r w:rsidRPr="00A400EA">
              <w:rPr>
                <w:color w:val="000000"/>
                <w:sz w:val="22"/>
              </w:rPr>
              <w:t xml:space="preserve">3 </w:t>
            </w:r>
            <w:r>
              <w:rPr>
                <w:color w:val="000000"/>
                <w:sz w:val="22"/>
              </w:rPr>
              <w:t>Cafe</w:t>
            </w:r>
          </w:p>
        </w:tc>
      </w:tr>
      <w:tr w:rsidR="008D7DC2" w:rsidRPr="00A400EA" w14:paraId="1CD718CD" w14:textId="77777777" w:rsidTr="00620E58">
        <w:trPr>
          <w:trHeight w:val="285"/>
        </w:trPr>
        <w:tc>
          <w:tcPr>
            <w:tcW w:w="9918" w:type="dxa"/>
            <w:tcBorders>
              <w:top w:val="single" w:sz="4" w:space="0" w:color="auto"/>
              <w:left w:val="single" w:sz="4" w:space="0" w:color="auto"/>
              <w:bottom w:val="single" w:sz="4" w:space="0" w:color="auto"/>
              <w:right w:val="single" w:sz="4" w:space="0" w:color="auto"/>
            </w:tcBorders>
            <w:noWrap/>
            <w:vAlign w:val="bottom"/>
          </w:tcPr>
          <w:p w14:paraId="7863844B" w14:textId="77777777" w:rsidR="008D7DC2" w:rsidRPr="00A400EA" w:rsidRDefault="008D7DC2" w:rsidP="00620E58">
            <w:pPr>
              <w:spacing w:after="0" w:line="240" w:lineRule="auto"/>
              <w:rPr>
                <w:color w:val="000000"/>
                <w:sz w:val="22"/>
              </w:rPr>
            </w:pPr>
            <w:r w:rsidRPr="00A400EA">
              <w:rPr>
                <w:color w:val="000000"/>
                <w:sz w:val="22"/>
              </w:rPr>
              <w:t>4 Offices</w:t>
            </w:r>
            <w:r w:rsidRPr="00A400EA">
              <w:rPr>
                <w:rStyle w:val="CommentReference"/>
                <w:vanish/>
              </w:rPr>
              <w:pgNum/>
            </w:r>
          </w:p>
        </w:tc>
      </w:tr>
      <w:tr w:rsidR="008D7DC2" w:rsidRPr="00A400EA" w14:paraId="45A0F0E1" w14:textId="77777777" w:rsidTr="00620E58">
        <w:trPr>
          <w:trHeight w:val="285"/>
        </w:trPr>
        <w:tc>
          <w:tcPr>
            <w:tcW w:w="9918" w:type="dxa"/>
            <w:tcBorders>
              <w:top w:val="single" w:sz="4" w:space="0" w:color="auto"/>
              <w:left w:val="single" w:sz="4" w:space="0" w:color="auto"/>
              <w:bottom w:val="single" w:sz="4" w:space="0" w:color="auto"/>
              <w:right w:val="single" w:sz="4" w:space="0" w:color="auto"/>
            </w:tcBorders>
            <w:noWrap/>
            <w:vAlign w:val="bottom"/>
          </w:tcPr>
          <w:p w14:paraId="02DF2527" w14:textId="77777777" w:rsidR="008D7DC2" w:rsidRPr="00A400EA" w:rsidRDefault="008D7DC2" w:rsidP="00620E58">
            <w:pPr>
              <w:spacing w:after="0" w:line="240" w:lineRule="auto"/>
              <w:rPr>
                <w:color w:val="000000"/>
                <w:sz w:val="22"/>
              </w:rPr>
            </w:pPr>
            <w:r>
              <w:rPr>
                <w:color w:val="000000"/>
                <w:sz w:val="22"/>
              </w:rPr>
              <w:t>5 Disabled Toilet (with lock on)</w:t>
            </w:r>
          </w:p>
        </w:tc>
      </w:tr>
    </w:tbl>
    <w:p w14:paraId="4A45CBEB" w14:textId="77777777" w:rsidR="008D7DC2" w:rsidRPr="00A400EA" w:rsidRDefault="008D7DC2" w:rsidP="008D7DC2">
      <w:pPr>
        <w:spacing w:after="0"/>
      </w:pPr>
    </w:p>
    <w:p w14:paraId="72ACE197" w14:textId="77777777" w:rsidR="008D7DC2" w:rsidRPr="00A400EA" w:rsidRDefault="008D7DC2" w:rsidP="008D7DC2">
      <w:pPr>
        <w:spacing w:after="0"/>
      </w:pPr>
      <w:r w:rsidRPr="00A400EA">
        <w:rPr>
          <w:noProof/>
        </w:rPr>
        <mc:AlternateContent>
          <mc:Choice Requires="wps">
            <w:drawing>
              <wp:inline distT="0" distB="0" distL="0" distR="0" wp14:anchorId="7D67E570" wp14:editId="15D9ED01">
                <wp:extent cx="6281420" cy="421640"/>
                <wp:effectExtent l="12700" t="12700" r="17780" b="10160"/>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421640"/>
                        </a:xfrm>
                        <a:prstGeom prst="rect">
                          <a:avLst/>
                        </a:prstGeom>
                        <a:solidFill>
                          <a:srgbClr val="CFDCE3"/>
                        </a:solidFill>
                        <a:ln w="25400">
                          <a:solidFill>
                            <a:schemeClr val="tx1"/>
                          </a:solidFill>
                          <a:miter lim="800000"/>
                          <a:headEnd/>
                          <a:tailEnd/>
                        </a:ln>
                      </wps:spPr>
                      <wps:txbx>
                        <w:txbxContent>
                          <w:p w14:paraId="4EF5ED57" w14:textId="77777777" w:rsidR="008D7DC2" w:rsidRPr="001B5317" w:rsidRDefault="008D7DC2" w:rsidP="008D7DC2">
                            <w:pPr>
                              <w:pStyle w:val="TableText"/>
                              <w:spacing w:after="120"/>
                              <w:rPr>
                                <w:rFonts w:ascii="Arial" w:hAnsi="Arial" w:cs="Arial"/>
                                <w:sz w:val="22"/>
                                <w:lang w:val="en-GB"/>
                              </w:rPr>
                            </w:pPr>
                            <w:r w:rsidRPr="001B5317">
                              <w:rPr>
                                <w:rFonts w:ascii="Arial" w:hAnsi="Arial" w:cs="Arial"/>
                                <w:sz w:val="22"/>
                                <w:lang w:val="en-GB"/>
                              </w:rPr>
                              <w:t>It is important to make sure that items that could be used as weapons</w:t>
                            </w:r>
                            <w:r>
                              <w:rPr>
                                <w:rFonts w:ascii="Arial" w:hAnsi="Arial" w:cs="Arial"/>
                                <w:sz w:val="22"/>
                                <w:lang w:val="en-GB"/>
                              </w:rPr>
                              <w:t xml:space="preserve"> (</w:t>
                            </w:r>
                            <w:r w:rsidRPr="001B5317">
                              <w:rPr>
                                <w:rFonts w:ascii="Arial" w:hAnsi="Arial" w:cs="Arial"/>
                                <w:sz w:val="22"/>
                                <w:lang w:val="en-GB"/>
                              </w:rPr>
                              <w:t>kitchen implements, sports equipment, tools, cleaning products</w:t>
                            </w:r>
                            <w:r>
                              <w:rPr>
                                <w:rFonts w:ascii="Arial" w:hAnsi="Arial" w:cs="Arial"/>
                                <w:sz w:val="22"/>
                                <w:lang w:val="en-GB"/>
                              </w:rPr>
                              <w:t>)</w:t>
                            </w:r>
                            <w:r w:rsidRPr="001B5317">
                              <w:rPr>
                                <w:rFonts w:ascii="Arial" w:hAnsi="Arial" w:cs="Arial"/>
                                <w:sz w:val="22"/>
                                <w:lang w:val="en-GB"/>
                              </w:rPr>
                              <w:t xml:space="preserve"> are securely locked away when not in use. </w:t>
                            </w:r>
                          </w:p>
                        </w:txbxContent>
                      </wps:txbx>
                      <wps:bodyPr rot="0" vert="horz" wrap="square" lIns="91440" tIns="10800" rIns="91440" bIns="10800" anchor="t" anchorCtr="0" upright="1">
                        <a:noAutofit/>
                      </wps:bodyPr>
                    </wps:wsp>
                  </a:graphicData>
                </a:graphic>
              </wp:inline>
            </w:drawing>
          </mc:Choice>
          <mc:Fallback>
            <w:pict>
              <v:shape w14:anchorId="7D67E570" id="Text Box 11" o:spid="_x0000_s1028" type="#_x0000_t202" style="width:494.6pt;height:3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" fillcolor="#cfdce3" strokecolor="black [3213]" strokeweight="2pt">
                <v:textbox inset=",.3mm,,.3mm">
                  <w:txbxContent>
                    <w:p w14:paraId="4EF5ED57" w14:textId="77777777" w:rsidR="008D7DC2" w:rsidRPr="001B5317" w:rsidRDefault="008D7DC2" w:rsidP="008D7DC2">
                      <w:pPr>
                        <w:pStyle w:val="TableText"/>
                        <w:spacing w:after="120"/>
                        <w:rPr>
                          <w:rFonts w:ascii="Arial" w:hAnsi="Arial" w:cs="Arial"/>
                          <w:sz w:val="22"/>
                          <w:lang w:val="en-GB"/>
                        </w:rPr>
                      </w:pPr>
                      <w:r w:rsidRPr="001B5317">
                        <w:rPr>
                          <w:rFonts w:ascii="Arial" w:hAnsi="Arial" w:cs="Arial"/>
                          <w:sz w:val="22"/>
                          <w:lang w:val="en-GB"/>
                        </w:rPr>
                        <w:t>It is important to make sure that items that could be used as weapons</w:t>
                      </w:r>
                      <w:r>
                        <w:rPr>
                          <w:rFonts w:ascii="Arial" w:hAnsi="Arial" w:cs="Arial"/>
                          <w:sz w:val="22"/>
                          <w:lang w:val="en-GB"/>
                        </w:rPr>
                        <w:t xml:space="preserve"> (</w:t>
                      </w:r>
                      <w:r w:rsidRPr="001B5317">
                        <w:rPr>
                          <w:rFonts w:ascii="Arial" w:hAnsi="Arial" w:cs="Arial"/>
                          <w:sz w:val="22"/>
                          <w:lang w:val="en-GB"/>
                        </w:rPr>
                        <w:t>kitchen implements, sports equipment, tools, cleaning products</w:t>
                      </w:r>
                      <w:r>
                        <w:rPr>
                          <w:rFonts w:ascii="Arial" w:hAnsi="Arial" w:cs="Arial"/>
                          <w:sz w:val="22"/>
                          <w:lang w:val="en-GB"/>
                        </w:rPr>
                        <w:t>)</w:t>
                      </w:r>
                      <w:r w:rsidRPr="001B5317">
                        <w:rPr>
                          <w:rFonts w:ascii="Arial" w:hAnsi="Arial" w:cs="Arial"/>
                          <w:sz w:val="22"/>
                          <w:lang w:val="en-GB"/>
                        </w:rPr>
                        <w:t xml:space="preserve"> are securely locked away when not in use. </w:t>
                      </w:r>
                    </w:p>
                  </w:txbxContent>
                </v:textbox>
                <w10:anchorlock/>
              </v:shape>
            </w:pict>
          </mc:Fallback>
        </mc:AlternateContent>
      </w:r>
    </w:p>
    <w:p w14:paraId="6D575B48" w14:textId="77777777" w:rsidR="008D7DC2" w:rsidRPr="00A400EA" w:rsidRDefault="008D7DC2" w:rsidP="008D7DC2">
      <w:pPr>
        <w:spacing w:after="0"/>
      </w:pPr>
    </w:p>
    <w:tbl>
      <w:tblPr>
        <w:tblW w:w="9918" w:type="dxa"/>
        <w:tblLook w:val="04A0" w:firstRow="1" w:lastRow="0" w:firstColumn="1" w:lastColumn="0" w:noHBand="0" w:noVBand="1"/>
      </w:tblPr>
      <w:tblGrid>
        <w:gridCol w:w="9918"/>
      </w:tblGrid>
      <w:tr w:rsidR="008D7DC2" w:rsidRPr="00A400EA" w14:paraId="5742E60B" w14:textId="77777777" w:rsidTr="00620E58">
        <w:trPr>
          <w:cantSplit/>
          <w:trHeight w:val="300"/>
        </w:trPr>
        <w:tc>
          <w:tcPr>
            <w:tcW w:w="9918" w:type="dxa"/>
            <w:tcBorders>
              <w:top w:val="single" w:sz="4" w:space="0" w:color="auto"/>
              <w:left w:val="single" w:sz="4" w:space="0" w:color="auto"/>
              <w:bottom w:val="single" w:sz="4" w:space="0" w:color="auto"/>
              <w:right w:val="single" w:sz="4" w:space="0" w:color="auto"/>
            </w:tcBorders>
            <w:shd w:val="clear" w:color="000000" w:fill="CFDCE3"/>
            <w:noWrap/>
            <w:vAlign w:val="bottom"/>
          </w:tcPr>
          <w:p w14:paraId="4B55DC0E" w14:textId="77777777" w:rsidR="008D7DC2" w:rsidRPr="00A400EA" w:rsidRDefault="008D7DC2" w:rsidP="00620E58">
            <w:pPr>
              <w:spacing w:after="0" w:line="240" w:lineRule="auto"/>
              <w:jc w:val="center"/>
              <w:rPr>
                <w:b/>
                <w:color w:val="000000"/>
                <w:sz w:val="22"/>
              </w:rPr>
            </w:pPr>
            <w:r w:rsidRPr="00A400EA">
              <w:rPr>
                <w:b/>
                <w:color w:val="000000"/>
                <w:sz w:val="22"/>
              </w:rPr>
              <w:t>Communication arrangements</w:t>
            </w:r>
          </w:p>
          <w:p w14:paraId="37E7EB84" w14:textId="77777777" w:rsidR="008D7DC2" w:rsidRPr="00A400EA" w:rsidRDefault="008D7DC2" w:rsidP="00620E58">
            <w:pPr>
              <w:spacing w:after="0" w:line="240" w:lineRule="auto"/>
              <w:jc w:val="center"/>
              <w:rPr>
                <w:b/>
                <w:color w:val="000000"/>
                <w:sz w:val="22"/>
              </w:rPr>
            </w:pPr>
            <w:r w:rsidRPr="00A400EA">
              <w:rPr>
                <w:color w:val="000000"/>
              </w:rPr>
              <w:t>Wherever possible use silent communications and keep noise to a minimum especially if the intruders are close by. Make sure any communications devices are secure and cannot be intercepted</w:t>
            </w:r>
            <w:r>
              <w:rPr>
                <w:color w:val="000000"/>
              </w:rPr>
              <w:t>.</w:t>
            </w:r>
          </w:p>
        </w:tc>
      </w:tr>
      <w:tr w:rsidR="008D7DC2" w:rsidRPr="00A400EA" w14:paraId="1749604C" w14:textId="77777777" w:rsidTr="00620E58">
        <w:trPr>
          <w:trHeight w:val="300"/>
        </w:trPr>
        <w:tc>
          <w:tcPr>
            <w:tcW w:w="9918" w:type="dxa"/>
            <w:tcBorders>
              <w:top w:val="nil"/>
              <w:left w:val="single" w:sz="4" w:space="0" w:color="auto"/>
              <w:bottom w:val="single" w:sz="4" w:space="0" w:color="auto"/>
              <w:right w:val="single" w:sz="4" w:space="0" w:color="auto"/>
            </w:tcBorders>
            <w:noWrap/>
            <w:vAlign w:val="bottom"/>
          </w:tcPr>
          <w:p w14:paraId="3C800B96" w14:textId="77777777" w:rsidR="008D7DC2" w:rsidRPr="00A400EA" w:rsidRDefault="008D7DC2" w:rsidP="00620E58">
            <w:pPr>
              <w:spacing w:after="0" w:line="240" w:lineRule="auto"/>
              <w:rPr>
                <w:color w:val="000000"/>
                <w:sz w:val="22"/>
              </w:rPr>
            </w:pPr>
            <w:r w:rsidRPr="00A400EA">
              <w:rPr>
                <w:rFonts w:eastAsia="Wingdings"/>
                <w:color w:val="000000"/>
                <w:sz w:val="22"/>
              </w:rPr>
              <w:t>Classroom</w:t>
            </w:r>
            <w:r>
              <w:rPr>
                <w:rFonts w:eastAsia="Wingdings"/>
                <w:color w:val="000000"/>
                <w:sz w:val="22"/>
              </w:rPr>
              <w:t>/Office</w:t>
            </w:r>
            <w:r w:rsidRPr="00A400EA">
              <w:rPr>
                <w:rFonts w:eastAsia="Wingdings"/>
                <w:color w:val="000000"/>
                <w:sz w:val="22"/>
              </w:rPr>
              <w:t xml:space="preserve"> telephones</w:t>
            </w:r>
          </w:p>
        </w:tc>
      </w:tr>
      <w:tr w:rsidR="008D7DC2" w:rsidRPr="00A400EA" w14:paraId="1BED4AB3" w14:textId="77777777" w:rsidTr="00620E58">
        <w:trPr>
          <w:trHeight w:val="300"/>
        </w:trPr>
        <w:tc>
          <w:tcPr>
            <w:tcW w:w="9918" w:type="dxa"/>
            <w:tcBorders>
              <w:top w:val="nil"/>
              <w:left w:val="single" w:sz="4" w:space="0" w:color="auto"/>
              <w:bottom w:val="single" w:sz="4" w:space="0" w:color="auto"/>
              <w:right w:val="single" w:sz="4" w:space="0" w:color="auto"/>
            </w:tcBorders>
            <w:noWrap/>
            <w:vAlign w:val="bottom"/>
          </w:tcPr>
          <w:p w14:paraId="74FFFF2D" w14:textId="77777777" w:rsidR="008D7DC2" w:rsidRPr="00A400EA" w:rsidRDefault="008D7DC2" w:rsidP="00620E58">
            <w:pPr>
              <w:spacing w:after="0" w:line="240" w:lineRule="auto"/>
              <w:rPr>
                <w:color w:val="000000"/>
                <w:sz w:val="22"/>
              </w:rPr>
            </w:pPr>
            <w:r w:rsidRPr="00A400EA">
              <w:rPr>
                <w:rFonts w:eastAsia="Wingdings"/>
                <w:color w:val="000000"/>
                <w:sz w:val="22"/>
              </w:rPr>
              <w:t>Mobile phones</w:t>
            </w:r>
          </w:p>
        </w:tc>
      </w:tr>
      <w:tr w:rsidR="008D7DC2" w:rsidRPr="00A400EA" w14:paraId="2B8FD4AC" w14:textId="77777777" w:rsidTr="00620E58">
        <w:trPr>
          <w:trHeight w:val="300"/>
        </w:trPr>
        <w:tc>
          <w:tcPr>
            <w:tcW w:w="9918" w:type="dxa"/>
            <w:tcBorders>
              <w:top w:val="nil"/>
              <w:left w:val="single" w:sz="4" w:space="0" w:color="auto"/>
              <w:bottom w:val="single" w:sz="4" w:space="0" w:color="auto"/>
              <w:right w:val="single" w:sz="4" w:space="0" w:color="auto"/>
            </w:tcBorders>
            <w:noWrap/>
            <w:vAlign w:val="bottom"/>
          </w:tcPr>
          <w:p w14:paraId="7957777C" w14:textId="77777777" w:rsidR="008D7DC2" w:rsidRPr="00A400EA" w:rsidRDefault="008D7DC2" w:rsidP="00620E58">
            <w:pPr>
              <w:spacing w:after="0" w:line="240" w:lineRule="auto"/>
              <w:rPr>
                <w:color w:val="000000"/>
                <w:sz w:val="22"/>
              </w:rPr>
            </w:pPr>
            <w:r w:rsidRPr="00A400EA">
              <w:rPr>
                <w:rFonts w:eastAsia="Wingdings"/>
                <w:color w:val="000000"/>
                <w:sz w:val="22"/>
              </w:rPr>
              <w:t>Instant messaging /email</w:t>
            </w:r>
          </w:p>
        </w:tc>
      </w:tr>
    </w:tbl>
    <w:p w14:paraId="47DE9171" w14:textId="77777777" w:rsidR="008D7DC2" w:rsidRPr="00A400EA" w:rsidRDefault="008D7DC2" w:rsidP="008D7DC2">
      <w:pPr>
        <w:spacing w:after="0"/>
      </w:pPr>
    </w:p>
    <w:p w14:paraId="407E766A" w14:textId="77777777" w:rsidR="008D7DC2" w:rsidRPr="00A400EA" w:rsidRDefault="008D7DC2" w:rsidP="008D7DC2">
      <w:pPr>
        <w:spacing w:after="0" w:line="240" w:lineRule="auto"/>
        <w:jc w:val="right"/>
      </w:pPr>
    </w:p>
    <w:tbl>
      <w:tblPr>
        <w:tblW w:w="9918" w:type="dxa"/>
        <w:tblLook w:val="04A0" w:firstRow="1" w:lastRow="0" w:firstColumn="1" w:lastColumn="0" w:noHBand="0" w:noVBand="1"/>
      </w:tblPr>
      <w:tblGrid>
        <w:gridCol w:w="2830"/>
        <w:gridCol w:w="7088"/>
      </w:tblGrid>
      <w:tr w:rsidR="008D7DC2" w:rsidRPr="00A400EA" w14:paraId="56C1DA79" w14:textId="77777777" w:rsidTr="00620E58">
        <w:trPr>
          <w:cantSplit/>
          <w:trHeight w:val="285"/>
        </w:trPr>
        <w:tc>
          <w:tcPr>
            <w:tcW w:w="9918" w:type="dxa"/>
            <w:gridSpan w:val="2"/>
            <w:tcBorders>
              <w:top w:val="single" w:sz="4" w:space="0" w:color="auto"/>
              <w:left w:val="single" w:sz="4" w:space="0" w:color="auto"/>
              <w:bottom w:val="single" w:sz="4" w:space="0" w:color="auto"/>
              <w:right w:val="single" w:sz="4" w:space="0" w:color="auto"/>
            </w:tcBorders>
            <w:shd w:val="clear" w:color="000000" w:fill="CFDCE3"/>
            <w:noWrap/>
            <w:vAlign w:val="bottom"/>
          </w:tcPr>
          <w:p w14:paraId="4E919C98" w14:textId="77777777" w:rsidR="008D7DC2" w:rsidRPr="00A400EA" w:rsidRDefault="008D7DC2" w:rsidP="00620E58">
            <w:pPr>
              <w:spacing w:after="0" w:line="240" w:lineRule="auto"/>
              <w:jc w:val="center"/>
              <w:rPr>
                <w:b/>
                <w:bCs/>
                <w:color w:val="000000"/>
                <w:sz w:val="22"/>
              </w:rPr>
            </w:pPr>
            <w:r w:rsidRPr="00A400EA">
              <w:rPr>
                <w:b/>
                <w:bCs/>
                <w:color w:val="000000"/>
                <w:sz w:val="22"/>
              </w:rPr>
              <w:t xml:space="preserve">Alternative place of safety </w:t>
            </w:r>
            <w:proofErr w:type="gramStart"/>
            <w:r w:rsidRPr="00A400EA">
              <w:rPr>
                <w:b/>
                <w:bCs/>
                <w:color w:val="000000"/>
                <w:sz w:val="22"/>
              </w:rPr>
              <w:t>in the event that</w:t>
            </w:r>
            <w:proofErr w:type="gramEnd"/>
            <w:r w:rsidRPr="00A400EA">
              <w:rPr>
                <w:b/>
                <w:bCs/>
                <w:color w:val="000000"/>
                <w:sz w:val="22"/>
              </w:rPr>
              <w:t xml:space="preserve"> it is considered necessary to leave site</w:t>
            </w:r>
          </w:p>
          <w:p w14:paraId="43315620" w14:textId="77777777" w:rsidR="008D7DC2" w:rsidRPr="00A400EA" w:rsidRDefault="008D7DC2" w:rsidP="00620E58">
            <w:pPr>
              <w:spacing w:after="0" w:line="240" w:lineRule="auto"/>
              <w:jc w:val="center"/>
              <w:rPr>
                <w:b/>
                <w:bCs/>
                <w:color w:val="000000"/>
                <w:sz w:val="22"/>
                <w:u w:val="single"/>
              </w:rPr>
            </w:pPr>
            <w:r w:rsidRPr="00A400EA">
              <w:rPr>
                <w:b/>
                <w:bCs/>
                <w:color w:val="000000"/>
                <w:sz w:val="22"/>
              </w:rPr>
              <w:t xml:space="preserve"> (for example</w:t>
            </w:r>
            <w:r>
              <w:rPr>
                <w:b/>
                <w:bCs/>
                <w:color w:val="000000"/>
                <w:sz w:val="22"/>
              </w:rPr>
              <w:t>,</w:t>
            </w:r>
            <w:r w:rsidRPr="00A400EA">
              <w:rPr>
                <w:b/>
                <w:bCs/>
                <w:color w:val="000000"/>
                <w:sz w:val="22"/>
              </w:rPr>
              <w:t xml:space="preserve"> partner </w:t>
            </w:r>
            <w:r>
              <w:rPr>
                <w:b/>
                <w:bCs/>
                <w:color w:val="000000"/>
                <w:sz w:val="22"/>
              </w:rPr>
              <w:t xml:space="preserve">school/college </w:t>
            </w:r>
            <w:r w:rsidRPr="00A400EA">
              <w:rPr>
                <w:b/>
                <w:bCs/>
                <w:color w:val="000000"/>
                <w:sz w:val="22"/>
              </w:rPr>
              <w:t xml:space="preserve">/ leisure centre) </w:t>
            </w:r>
            <w:r w:rsidRPr="00A400EA">
              <w:rPr>
                <w:b/>
                <w:bCs/>
                <w:color w:val="000000"/>
                <w:u w:val="single"/>
              </w:rPr>
              <w:t>must be pre-arranged</w:t>
            </w:r>
            <w:r>
              <w:rPr>
                <w:b/>
                <w:bCs/>
                <w:color w:val="000000"/>
                <w:u w:val="single"/>
              </w:rPr>
              <w:t>.</w:t>
            </w:r>
          </w:p>
        </w:tc>
      </w:tr>
      <w:tr w:rsidR="008D7DC2" w:rsidRPr="00A400EA" w14:paraId="04FB0C99" w14:textId="77777777" w:rsidTr="00620E58">
        <w:trPr>
          <w:trHeight w:val="285"/>
        </w:trPr>
        <w:tc>
          <w:tcPr>
            <w:tcW w:w="2830" w:type="dxa"/>
            <w:tcBorders>
              <w:top w:val="nil"/>
              <w:left w:val="single" w:sz="4" w:space="0" w:color="auto"/>
              <w:bottom w:val="single" w:sz="4" w:space="0" w:color="auto"/>
              <w:right w:val="single" w:sz="4" w:space="0" w:color="auto"/>
            </w:tcBorders>
            <w:noWrap/>
            <w:vAlign w:val="bottom"/>
          </w:tcPr>
          <w:p w14:paraId="65E72D6B" w14:textId="77777777" w:rsidR="008D7DC2" w:rsidRPr="00A400EA" w:rsidRDefault="008D7DC2" w:rsidP="00620E58">
            <w:pPr>
              <w:spacing w:after="0" w:line="240" w:lineRule="auto"/>
              <w:rPr>
                <w:color w:val="000000"/>
                <w:sz w:val="22"/>
              </w:rPr>
            </w:pPr>
            <w:r w:rsidRPr="00A400EA">
              <w:rPr>
                <w:color w:val="000000"/>
                <w:sz w:val="22"/>
              </w:rPr>
              <w:t>Name of venue</w:t>
            </w:r>
          </w:p>
        </w:tc>
        <w:tc>
          <w:tcPr>
            <w:tcW w:w="7088" w:type="dxa"/>
            <w:tcBorders>
              <w:top w:val="nil"/>
              <w:left w:val="nil"/>
              <w:bottom w:val="single" w:sz="4" w:space="0" w:color="auto"/>
              <w:right w:val="single" w:sz="4" w:space="0" w:color="auto"/>
            </w:tcBorders>
            <w:noWrap/>
            <w:vAlign w:val="bottom"/>
          </w:tcPr>
          <w:p w14:paraId="70C65D6D" w14:textId="77777777" w:rsidR="008D7DC2" w:rsidRPr="00A400EA" w:rsidRDefault="008D7DC2" w:rsidP="00620E58">
            <w:pPr>
              <w:spacing w:after="0" w:line="240" w:lineRule="auto"/>
              <w:rPr>
                <w:color w:val="000000"/>
                <w:sz w:val="22"/>
              </w:rPr>
            </w:pPr>
            <w:r w:rsidRPr="00A400EA">
              <w:rPr>
                <w:color w:val="000000"/>
                <w:sz w:val="22"/>
              </w:rPr>
              <w:t> </w:t>
            </w:r>
            <w:r>
              <w:rPr>
                <w:color w:val="000000"/>
                <w:sz w:val="22"/>
              </w:rPr>
              <w:t xml:space="preserve">The Link Training Academy </w:t>
            </w:r>
          </w:p>
        </w:tc>
      </w:tr>
      <w:tr w:rsidR="008D7DC2" w:rsidRPr="00A400EA" w14:paraId="7CABDC54" w14:textId="77777777" w:rsidTr="00620E58">
        <w:trPr>
          <w:trHeight w:val="285"/>
        </w:trPr>
        <w:tc>
          <w:tcPr>
            <w:tcW w:w="2830" w:type="dxa"/>
            <w:tcBorders>
              <w:top w:val="nil"/>
              <w:left w:val="single" w:sz="4" w:space="0" w:color="auto"/>
              <w:bottom w:val="single" w:sz="4" w:space="0" w:color="auto"/>
              <w:right w:val="single" w:sz="4" w:space="0" w:color="auto"/>
            </w:tcBorders>
            <w:noWrap/>
            <w:vAlign w:val="bottom"/>
          </w:tcPr>
          <w:p w14:paraId="2E1EEF92" w14:textId="77777777" w:rsidR="008D7DC2" w:rsidRPr="00A400EA" w:rsidRDefault="008D7DC2" w:rsidP="00620E58">
            <w:pPr>
              <w:spacing w:after="0" w:line="240" w:lineRule="auto"/>
              <w:rPr>
                <w:color w:val="000000"/>
                <w:sz w:val="22"/>
              </w:rPr>
            </w:pPr>
            <w:r w:rsidRPr="00A400EA">
              <w:rPr>
                <w:color w:val="000000"/>
                <w:sz w:val="22"/>
              </w:rPr>
              <w:t>Type of venue</w:t>
            </w:r>
          </w:p>
        </w:tc>
        <w:tc>
          <w:tcPr>
            <w:tcW w:w="7088" w:type="dxa"/>
            <w:tcBorders>
              <w:top w:val="nil"/>
              <w:left w:val="nil"/>
              <w:bottom w:val="single" w:sz="4" w:space="0" w:color="auto"/>
              <w:right w:val="single" w:sz="4" w:space="0" w:color="auto"/>
            </w:tcBorders>
            <w:noWrap/>
            <w:vAlign w:val="bottom"/>
          </w:tcPr>
          <w:p w14:paraId="73D99166" w14:textId="77777777" w:rsidR="008D7DC2" w:rsidRPr="00A400EA" w:rsidRDefault="008D7DC2" w:rsidP="00620E58">
            <w:pPr>
              <w:spacing w:after="0" w:line="240" w:lineRule="auto"/>
              <w:rPr>
                <w:color w:val="000000"/>
                <w:sz w:val="22"/>
              </w:rPr>
            </w:pPr>
            <w:r w:rsidRPr="00A400EA">
              <w:rPr>
                <w:color w:val="000000"/>
                <w:sz w:val="22"/>
              </w:rPr>
              <w:t> </w:t>
            </w:r>
            <w:r>
              <w:rPr>
                <w:color w:val="000000"/>
                <w:sz w:val="22"/>
              </w:rPr>
              <w:t xml:space="preserve">Training Academy </w:t>
            </w:r>
          </w:p>
        </w:tc>
      </w:tr>
      <w:tr w:rsidR="008D7DC2" w:rsidRPr="00A400EA" w14:paraId="27777E7F" w14:textId="77777777" w:rsidTr="00620E58">
        <w:trPr>
          <w:trHeight w:val="285"/>
        </w:trPr>
        <w:tc>
          <w:tcPr>
            <w:tcW w:w="2830" w:type="dxa"/>
            <w:tcBorders>
              <w:top w:val="nil"/>
              <w:left w:val="single" w:sz="4" w:space="0" w:color="auto"/>
              <w:bottom w:val="single" w:sz="4" w:space="0" w:color="auto"/>
              <w:right w:val="single" w:sz="4" w:space="0" w:color="auto"/>
            </w:tcBorders>
            <w:noWrap/>
            <w:vAlign w:val="bottom"/>
          </w:tcPr>
          <w:p w14:paraId="68308078" w14:textId="77777777" w:rsidR="008D7DC2" w:rsidRPr="00A400EA" w:rsidRDefault="008D7DC2" w:rsidP="00620E58">
            <w:pPr>
              <w:spacing w:after="0" w:line="240" w:lineRule="auto"/>
              <w:rPr>
                <w:color w:val="000000"/>
                <w:sz w:val="22"/>
              </w:rPr>
            </w:pPr>
            <w:r w:rsidRPr="00A400EA">
              <w:rPr>
                <w:color w:val="000000"/>
                <w:sz w:val="22"/>
              </w:rPr>
              <w:t xml:space="preserve">Contact name  </w:t>
            </w:r>
          </w:p>
        </w:tc>
        <w:tc>
          <w:tcPr>
            <w:tcW w:w="7088" w:type="dxa"/>
            <w:tcBorders>
              <w:top w:val="nil"/>
              <w:left w:val="nil"/>
              <w:bottom w:val="single" w:sz="4" w:space="0" w:color="auto"/>
              <w:right w:val="single" w:sz="4" w:space="0" w:color="auto"/>
            </w:tcBorders>
            <w:noWrap/>
            <w:vAlign w:val="bottom"/>
          </w:tcPr>
          <w:p w14:paraId="27BD6279" w14:textId="77777777" w:rsidR="008D7DC2" w:rsidRPr="00A400EA" w:rsidRDefault="008D7DC2" w:rsidP="00620E58">
            <w:pPr>
              <w:spacing w:after="0" w:line="240" w:lineRule="auto"/>
              <w:rPr>
                <w:color w:val="000000"/>
                <w:sz w:val="22"/>
              </w:rPr>
            </w:pPr>
            <w:r w:rsidRPr="00A400EA">
              <w:rPr>
                <w:color w:val="000000"/>
                <w:sz w:val="22"/>
              </w:rPr>
              <w:t> </w:t>
            </w:r>
            <w:r>
              <w:rPr>
                <w:color w:val="000000"/>
                <w:sz w:val="22"/>
              </w:rPr>
              <w:t>Amanda Lodge-Stewart</w:t>
            </w:r>
          </w:p>
        </w:tc>
      </w:tr>
      <w:tr w:rsidR="008D7DC2" w:rsidRPr="00A400EA" w14:paraId="0DF91987" w14:textId="77777777" w:rsidTr="00620E58">
        <w:trPr>
          <w:trHeight w:val="285"/>
        </w:trPr>
        <w:tc>
          <w:tcPr>
            <w:tcW w:w="2830" w:type="dxa"/>
            <w:tcBorders>
              <w:top w:val="nil"/>
              <w:left w:val="single" w:sz="4" w:space="0" w:color="auto"/>
              <w:bottom w:val="single" w:sz="4" w:space="0" w:color="auto"/>
              <w:right w:val="single" w:sz="4" w:space="0" w:color="auto"/>
            </w:tcBorders>
            <w:noWrap/>
            <w:vAlign w:val="bottom"/>
          </w:tcPr>
          <w:p w14:paraId="2E3C8D01" w14:textId="77777777" w:rsidR="008D7DC2" w:rsidRPr="00A400EA" w:rsidRDefault="008D7DC2" w:rsidP="00620E58">
            <w:pPr>
              <w:spacing w:after="0" w:line="240" w:lineRule="auto"/>
              <w:rPr>
                <w:color w:val="000000"/>
                <w:sz w:val="22"/>
              </w:rPr>
            </w:pPr>
            <w:r w:rsidRPr="00A400EA">
              <w:rPr>
                <w:color w:val="000000"/>
                <w:sz w:val="22"/>
              </w:rPr>
              <w:t>Contact telephone number</w:t>
            </w:r>
          </w:p>
        </w:tc>
        <w:tc>
          <w:tcPr>
            <w:tcW w:w="7088" w:type="dxa"/>
            <w:tcBorders>
              <w:top w:val="nil"/>
              <w:left w:val="nil"/>
              <w:bottom w:val="single" w:sz="4" w:space="0" w:color="auto"/>
              <w:right w:val="single" w:sz="4" w:space="0" w:color="auto"/>
            </w:tcBorders>
            <w:noWrap/>
            <w:vAlign w:val="bottom"/>
          </w:tcPr>
          <w:p w14:paraId="63FA220C" w14:textId="77777777" w:rsidR="008D7DC2" w:rsidRPr="00A400EA" w:rsidRDefault="008D7DC2" w:rsidP="00620E58">
            <w:pPr>
              <w:spacing w:after="0" w:line="240" w:lineRule="auto"/>
              <w:rPr>
                <w:color w:val="000000"/>
                <w:sz w:val="22"/>
              </w:rPr>
            </w:pPr>
            <w:r w:rsidRPr="00A400EA">
              <w:rPr>
                <w:color w:val="000000"/>
                <w:sz w:val="22"/>
              </w:rPr>
              <w:t> </w:t>
            </w:r>
            <w:r w:rsidRPr="00F24E14">
              <w:rPr>
                <w:color w:val="000000"/>
                <w:sz w:val="22"/>
              </w:rPr>
              <w:t>01484 425500</w:t>
            </w:r>
          </w:p>
        </w:tc>
      </w:tr>
      <w:tr w:rsidR="008D7DC2" w:rsidRPr="00A400EA" w14:paraId="5FEE580E" w14:textId="77777777" w:rsidTr="00620E58">
        <w:trPr>
          <w:trHeight w:val="285"/>
        </w:trPr>
        <w:tc>
          <w:tcPr>
            <w:tcW w:w="9918" w:type="dxa"/>
            <w:gridSpan w:val="2"/>
            <w:vMerge w:val="restart"/>
            <w:tcBorders>
              <w:top w:val="single" w:sz="4" w:space="0" w:color="auto"/>
              <w:left w:val="single" w:sz="4" w:space="0" w:color="auto"/>
              <w:bottom w:val="single" w:sz="4" w:space="0" w:color="auto"/>
              <w:right w:val="single" w:sz="4" w:space="0" w:color="auto"/>
            </w:tcBorders>
            <w:noWrap/>
          </w:tcPr>
          <w:p w14:paraId="28550A7D" w14:textId="77777777" w:rsidR="008D7DC2" w:rsidRDefault="008D7DC2" w:rsidP="00620E58">
            <w:pPr>
              <w:spacing w:after="0" w:line="240" w:lineRule="auto"/>
              <w:rPr>
                <w:color w:val="000000"/>
                <w:sz w:val="22"/>
              </w:rPr>
            </w:pPr>
            <w:r w:rsidRPr="009943EA">
              <w:rPr>
                <w:color w:val="000000"/>
                <w:sz w:val="22"/>
              </w:rPr>
              <w:t>Oasis Centre, 21 St. John's Road</w:t>
            </w:r>
            <w:r w:rsidRPr="009943EA">
              <w:rPr>
                <w:color w:val="000000"/>
                <w:sz w:val="22"/>
              </w:rPr>
              <w:br/>
              <w:t>Huddersfield, HD1 5BW</w:t>
            </w:r>
            <w:r>
              <w:rPr>
                <w:color w:val="000000"/>
                <w:sz w:val="22"/>
              </w:rPr>
              <w:t xml:space="preserve"> 9am to 5pm Monday to Friday </w:t>
            </w:r>
          </w:p>
          <w:p w14:paraId="61802AF6" w14:textId="77777777" w:rsidR="008D7DC2" w:rsidRDefault="008D7DC2" w:rsidP="00620E58">
            <w:pPr>
              <w:spacing w:after="0" w:line="240" w:lineRule="auto"/>
              <w:rPr>
                <w:color w:val="000000"/>
                <w:sz w:val="22"/>
              </w:rPr>
            </w:pPr>
          </w:p>
          <w:p w14:paraId="0CFCF922" w14:textId="77777777" w:rsidR="008D7DC2" w:rsidRPr="00A400EA" w:rsidRDefault="008D7DC2" w:rsidP="00620E58">
            <w:pPr>
              <w:spacing w:after="0" w:line="240" w:lineRule="auto"/>
              <w:rPr>
                <w:color w:val="000000"/>
                <w:sz w:val="22"/>
              </w:rPr>
            </w:pPr>
            <w:r>
              <w:rPr>
                <w:color w:val="000000"/>
                <w:sz w:val="22"/>
              </w:rPr>
              <w:t xml:space="preserve">Main person to email </w:t>
            </w:r>
            <w:hyperlink r:id="rId18" w:history="1">
              <w:r w:rsidRPr="00B438BE">
                <w:rPr>
                  <w:rStyle w:val="Hyperlink"/>
                  <w:sz w:val="22"/>
                </w:rPr>
                <w:t>info@themediacentre.org</w:t>
              </w:r>
            </w:hyperlink>
            <w:r>
              <w:rPr>
                <w:color w:val="000000"/>
                <w:sz w:val="22"/>
              </w:rPr>
              <w:t xml:space="preserve"> with the number of learners and the location of The Link Academy. To allow for not having staff or services go back into an unsafe building </w:t>
            </w:r>
          </w:p>
        </w:tc>
      </w:tr>
      <w:tr w:rsidR="008D7DC2" w:rsidRPr="00A400EA" w14:paraId="1932316F" w14:textId="77777777" w:rsidTr="00620E58">
        <w:trPr>
          <w:trHeight w:val="285"/>
        </w:trPr>
        <w:tc>
          <w:tcPr>
            <w:tcW w:w="9918" w:type="dxa"/>
            <w:gridSpan w:val="2"/>
            <w:vMerge/>
            <w:tcBorders>
              <w:top w:val="single" w:sz="4" w:space="0" w:color="auto"/>
              <w:left w:val="single" w:sz="4" w:space="0" w:color="auto"/>
              <w:bottom w:val="single" w:sz="4" w:space="0" w:color="auto"/>
              <w:right w:val="single" w:sz="4" w:space="0" w:color="auto"/>
            </w:tcBorders>
            <w:vAlign w:val="center"/>
          </w:tcPr>
          <w:p w14:paraId="55B4EE98" w14:textId="77777777" w:rsidR="008D7DC2" w:rsidRPr="00A400EA" w:rsidRDefault="008D7DC2" w:rsidP="00620E58">
            <w:pPr>
              <w:spacing w:after="0" w:line="240" w:lineRule="auto"/>
              <w:rPr>
                <w:color w:val="000000"/>
                <w:sz w:val="22"/>
              </w:rPr>
            </w:pPr>
          </w:p>
        </w:tc>
      </w:tr>
      <w:tr w:rsidR="008D7DC2" w:rsidRPr="00A400EA" w14:paraId="3931542A" w14:textId="77777777" w:rsidTr="00620E58">
        <w:trPr>
          <w:trHeight w:val="285"/>
        </w:trPr>
        <w:tc>
          <w:tcPr>
            <w:tcW w:w="9918" w:type="dxa"/>
            <w:gridSpan w:val="2"/>
            <w:vMerge/>
            <w:tcBorders>
              <w:top w:val="single" w:sz="4" w:space="0" w:color="auto"/>
              <w:left w:val="single" w:sz="4" w:space="0" w:color="auto"/>
              <w:bottom w:val="single" w:sz="4" w:space="0" w:color="auto"/>
              <w:right w:val="single" w:sz="4" w:space="0" w:color="auto"/>
            </w:tcBorders>
            <w:vAlign w:val="center"/>
          </w:tcPr>
          <w:p w14:paraId="359F3E99" w14:textId="77777777" w:rsidR="008D7DC2" w:rsidRPr="00A400EA" w:rsidRDefault="008D7DC2" w:rsidP="00620E58">
            <w:pPr>
              <w:spacing w:after="0" w:line="240" w:lineRule="auto"/>
              <w:rPr>
                <w:color w:val="000000"/>
                <w:sz w:val="22"/>
              </w:rPr>
            </w:pPr>
          </w:p>
        </w:tc>
      </w:tr>
      <w:tr w:rsidR="008D7DC2" w:rsidRPr="00A400EA" w14:paraId="48084CD5" w14:textId="77777777" w:rsidTr="00620E58">
        <w:trPr>
          <w:trHeight w:val="285"/>
        </w:trPr>
        <w:tc>
          <w:tcPr>
            <w:tcW w:w="9918" w:type="dxa"/>
            <w:gridSpan w:val="2"/>
            <w:vMerge/>
            <w:tcBorders>
              <w:top w:val="single" w:sz="4" w:space="0" w:color="auto"/>
              <w:left w:val="single" w:sz="4" w:space="0" w:color="auto"/>
              <w:bottom w:val="single" w:sz="4" w:space="0" w:color="auto"/>
              <w:right w:val="single" w:sz="4" w:space="0" w:color="auto"/>
            </w:tcBorders>
            <w:vAlign w:val="center"/>
          </w:tcPr>
          <w:p w14:paraId="3476AE45" w14:textId="77777777" w:rsidR="008D7DC2" w:rsidRPr="00A400EA" w:rsidRDefault="008D7DC2" w:rsidP="00620E58">
            <w:pPr>
              <w:spacing w:after="0" w:line="240" w:lineRule="auto"/>
              <w:rPr>
                <w:color w:val="000000"/>
                <w:sz w:val="22"/>
              </w:rPr>
            </w:pPr>
          </w:p>
        </w:tc>
      </w:tr>
    </w:tbl>
    <w:p w14:paraId="017850F6" w14:textId="77777777" w:rsidR="008D7DC2" w:rsidRPr="00A400EA" w:rsidRDefault="008D7DC2" w:rsidP="008D7DC2">
      <w:pPr>
        <w:spacing w:after="0"/>
      </w:pPr>
    </w:p>
    <w:p w14:paraId="7FC6AF13" w14:textId="77777777" w:rsidR="008D7DC2" w:rsidRPr="00A400EA" w:rsidRDefault="008D7DC2" w:rsidP="008D7DC2">
      <w:pPr>
        <w:spacing w:after="0"/>
        <w:rPr>
          <w:sz w:val="16"/>
        </w:rPr>
      </w:pPr>
      <w:r w:rsidRPr="00A400EA">
        <w:rPr>
          <w:b/>
          <w:bCs/>
          <w:color w:val="000000"/>
          <w:sz w:val="22"/>
        </w:rPr>
        <w:t>Other useful contacts</w:t>
      </w:r>
      <w:r>
        <w:rPr>
          <w:b/>
          <w:bCs/>
          <w:color w:val="000000"/>
          <w:sz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103"/>
      </w:tblGrid>
      <w:tr w:rsidR="008D7DC2" w:rsidRPr="00A400EA" w14:paraId="291D526E" w14:textId="77777777" w:rsidTr="00620E58">
        <w:trPr>
          <w:trHeight w:val="285"/>
        </w:trPr>
        <w:tc>
          <w:tcPr>
            <w:tcW w:w="4815" w:type="dxa"/>
            <w:shd w:val="clear" w:color="000000" w:fill="CFDCE3"/>
            <w:noWrap/>
            <w:vAlign w:val="bottom"/>
          </w:tcPr>
          <w:p w14:paraId="04377793" w14:textId="77777777" w:rsidR="008D7DC2" w:rsidRPr="00A400EA" w:rsidRDefault="008D7DC2" w:rsidP="00620E58">
            <w:pPr>
              <w:spacing w:after="0" w:line="240" w:lineRule="auto"/>
              <w:jc w:val="center"/>
              <w:rPr>
                <w:b/>
                <w:bCs/>
                <w:color w:val="000000"/>
                <w:sz w:val="22"/>
              </w:rPr>
            </w:pPr>
            <w:r w:rsidRPr="00A400EA">
              <w:rPr>
                <w:b/>
                <w:bCs/>
                <w:color w:val="000000"/>
                <w:sz w:val="22"/>
              </w:rPr>
              <w:t>Name</w:t>
            </w:r>
          </w:p>
        </w:tc>
        <w:tc>
          <w:tcPr>
            <w:tcW w:w="5103" w:type="dxa"/>
            <w:shd w:val="clear" w:color="000000" w:fill="CFDCE3"/>
            <w:noWrap/>
            <w:vAlign w:val="bottom"/>
          </w:tcPr>
          <w:p w14:paraId="5EF2F13B" w14:textId="77777777" w:rsidR="008D7DC2" w:rsidRPr="00A400EA" w:rsidRDefault="008D7DC2" w:rsidP="00620E58">
            <w:pPr>
              <w:spacing w:after="0" w:line="240" w:lineRule="auto"/>
              <w:jc w:val="center"/>
              <w:rPr>
                <w:b/>
                <w:bCs/>
                <w:color w:val="000000"/>
                <w:sz w:val="22"/>
              </w:rPr>
            </w:pPr>
            <w:r w:rsidRPr="00A400EA">
              <w:rPr>
                <w:b/>
                <w:bCs/>
                <w:color w:val="000000"/>
                <w:sz w:val="22"/>
              </w:rPr>
              <w:t>Emergency Contact Number</w:t>
            </w:r>
          </w:p>
        </w:tc>
      </w:tr>
      <w:tr w:rsidR="008D7DC2" w:rsidRPr="00A400EA" w14:paraId="0F486984" w14:textId="77777777" w:rsidTr="00620E58">
        <w:trPr>
          <w:trHeight w:val="285"/>
        </w:trPr>
        <w:tc>
          <w:tcPr>
            <w:tcW w:w="4815" w:type="dxa"/>
            <w:noWrap/>
            <w:vAlign w:val="bottom"/>
          </w:tcPr>
          <w:p w14:paraId="64F01250" w14:textId="77777777" w:rsidR="008D7DC2" w:rsidRPr="00A400EA" w:rsidRDefault="008D7DC2" w:rsidP="00620E58">
            <w:pPr>
              <w:spacing w:after="0" w:line="240" w:lineRule="auto"/>
              <w:rPr>
                <w:color w:val="000000"/>
                <w:sz w:val="22"/>
              </w:rPr>
            </w:pPr>
            <w:bookmarkStart w:id="6" w:name="_Hlk177376090"/>
            <w:r w:rsidRPr="00A400EA">
              <w:rPr>
                <w:color w:val="000000"/>
                <w:sz w:val="22"/>
              </w:rPr>
              <w:t> </w:t>
            </w:r>
            <w:r>
              <w:rPr>
                <w:color w:val="000000"/>
                <w:sz w:val="22"/>
              </w:rPr>
              <w:t xml:space="preserve">Mike Stacey – Deputy DSL (off site) </w:t>
            </w:r>
          </w:p>
        </w:tc>
        <w:tc>
          <w:tcPr>
            <w:tcW w:w="5103" w:type="dxa"/>
            <w:noWrap/>
            <w:vAlign w:val="bottom"/>
          </w:tcPr>
          <w:p w14:paraId="68FB646C" w14:textId="77777777" w:rsidR="008D7DC2" w:rsidRPr="00A400EA" w:rsidRDefault="008D7DC2" w:rsidP="00620E58">
            <w:pPr>
              <w:spacing w:after="0" w:line="240" w:lineRule="auto"/>
              <w:rPr>
                <w:color w:val="000000"/>
                <w:sz w:val="22"/>
              </w:rPr>
            </w:pPr>
            <w:r w:rsidRPr="00A400EA">
              <w:rPr>
                <w:color w:val="000000"/>
                <w:sz w:val="22"/>
              </w:rPr>
              <w:t> </w:t>
            </w:r>
            <w:r>
              <w:rPr>
                <w:color w:val="000000"/>
                <w:sz w:val="22"/>
              </w:rPr>
              <w:t>01484861287 – Email mike.stacey@qualia-academy.co.uk</w:t>
            </w:r>
          </w:p>
        </w:tc>
      </w:tr>
      <w:bookmarkEnd w:id="6"/>
    </w:tbl>
    <w:p w14:paraId="68049E1B" w14:textId="77777777" w:rsidR="008D7DC2" w:rsidRDefault="008D7DC2" w:rsidP="008D7DC2">
      <w:pPr>
        <w:spacing w:after="0"/>
      </w:pPr>
    </w:p>
    <w:p w14:paraId="143251A5" w14:textId="77777777" w:rsidR="008D7DC2" w:rsidRPr="00A400EA" w:rsidRDefault="008D7DC2" w:rsidP="008D7DC2">
      <w:pPr>
        <w:spacing w:after="0"/>
      </w:pPr>
    </w:p>
    <w:tbl>
      <w:tblPr>
        <w:tblW w:w="9918" w:type="dxa"/>
        <w:tblLook w:val="04A0" w:firstRow="1" w:lastRow="0" w:firstColumn="1" w:lastColumn="0" w:noHBand="0" w:noVBand="1"/>
      </w:tblPr>
      <w:tblGrid>
        <w:gridCol w:w="8075"/>
        <w:gridCol w:w="1843"/>
      </w:tblGrid>
      <w:tr w:rsidR="008D7DC2" w:rsidRPr="00A400EA" w14:paraId="2FED7611" w14:textId="77777777" w:rsidTr="00620E58">
        <w:trPr>
          <w:cantSplit/>
          <w:trHeight w:val="300"/>
        </w:trPr>
        <w:tc>
          <w:tcPr>
            <w:tcW w:w="8075" w:type="dxa"/>
            <w:tcBorders>
              <w:top w:val="single" w:sz="4" w:space="0" w:color="auto"/>
              <w:left w:val="single" w:sz="4" w:space="0" w:color="auto"/>
              <w:bottom w:val="single" w:sz="4" w:space="0" w:color="auto"/>
              <w:right w:val="single" w:sz="4" w:space="0" w:color="auto"/>
            </w:tcBorders>
            <w:shd w:val="clear" w:color="000000" w:fill="CFDCE3"/>
            <w:noWrap/>
            <w:vAlign w:val="center"/>
          </w:tcPr>
          <w:p w14:paraId="6972E6A1" w14:textId="77777777" w:rsidR="008D7DC2" w:rsidRPr="00A400EA" w:rsidRDefault="008D7DC2" w:rsidP="00620E58">
            <w:pPr>
              <w:spacing w:after="0" w:line="240" w:lineRule="auto"/>
              <w:jc w:val="center"/>
              <w:rPr>
                <w:b/>
                <w:color w:val="000000"/>
                <w:sz w:val="22"/>
              </w:rPr>
            </w:pPr>
            <w:r w:rsidRPr="00A400EA">
              <w:rPr>
                <w:b/>
                <w:color w:val="000000"/>
                <w:sz w:val="22"/>
              </w:rPr>
              <w:lastRenderedPageBreak/>
              <w:t>Action Plan</w:t>
            </w:r>
          </w:p>
        </w:tc>
        <w:tc>
          <w:tcPr>
            <w:tcW w:w="1843" w:type="dxa"/>
            <w:tcBorders>
              <w:top w:val="single" w:sz="4" w:space="0" w:color="auto"/>
              <w:left w:val="nil"/>
              <w:bottom w:val="single" w:sz="4" w:space="0" w:color="auto"/>
              <w:right w:val="single" w:sz="4" w:space="0" w:color="auto"/>
            </w:tcBorders>
            <w:shd w:val="clear" w:color="000000" w:fill="CFDCE3"/>
            <w:noWrap/>
            <w:vAlign w:val="center"/>
          </w:tcPr>
          <w:p w14:paraId="78069776" w14:textId="77777777" w:rsidR="008D7DC2" w:rsidRPr="001D7C5A" w:rsidRDefault="008D7DC2" w:rsidP="00620E58">
            <w:pPr>
              <w:spacing w:after="0" w:line="240" w:lineRule="auto"/>
              <w:rPr>
                <w:b/>
                <w:bCs/>
                <w:color w:val="000000"/>
                <w:sz w:val="18"/>
                <w:szCs w:val="18"/>
              </w:rPr>
            </w:pPr>
            <w:r w:rsidRPr="001D7C5A">
              <w:rPr>
                <w:b/>
                <w:bCs/>
                <w:color w:val="000000"/>
                <w:sz w:val="18"/>
                <w:szCs w:val="18"/>
              </w:rPr>
              <w:t>Completed by (sign and time)</w:t>
            </w:r>
          </w:p>
        </w:tc>
      </w:tr>
      <w:tr w:rsidR="008D7DC2" w:rsidRPr="00A400EA" w14:paraId="0DED57D1" w14:textId="77777777" w:rsidTr="00620E58">
        <w:trPr>
          <w:trHeight w:val="300"/>
        </w:trPr>
        <w:tc>
          <w:tcPr>
            <w:tcW w:w="8075" w:type="dxa"/>
            <w:tcBorders>
              <w:top w:val="nil"/>
              <w:left w:val="single" w:sz="4" w:space="0" w:color="auto"/>
              <w:bottom w:val="single" w:sz="4" w:space="0" w:color="auto"/>
              <w:right w:val="single" w:sz="4" w:space="0" w:color="auto"/>
            </w:tcBorders>
            <w:noWrap/>
            <w:vAlign w:val="bottom"/>
          </w:tcPr>
          <w:p w14:paraId="43D728BE" w14:textId="77777777" w:rsidR="008D7DC2" w:rsidRPr="00A400EA" w:rsidRDefault="008D7DC2" w:rsidP="00620E58">
            <w:pPr>
              <w:spacing w:after="0" w:line="240" w:lineRule="auto"/>
              <w:rPr>
                <w:color w:val="000000"/>
                <w:sz w:val="22"/>
              </w:rPr>
            </w:pPr>
            <w:r w:rsidRPr="00A400EA">
              <w:rPr>
                <w:color w:val="000000"/>
                <w:sz w:val="22"/>
              </w:rPr>
              <w:t xml:space="preserve">Sound Alert - Activate lock-down procedures </w:t>
            </w:r>
            <w:r w:rsidRPr="00A400EA">
              <w:rPr>
                <w:rStyle w:val="CommentReference"/>
                <w:vanish/>
              </w:rPr>
              <w:pgNum/>
            </w:r>
            <w:r w:rsidRPr="00A400EA">
              <w:rPr>
                <w:color w:val="000000"/>
                <w:sz w:val="22"/>
              </w:rPr>
              <w:t>immediately</w:t>
            </w:r>
          </w:p>
        </w:tc>
        <w:tc>
          <w:tcPr>
            <w:tcW w:w="1843" w:type="dxa"/>
            <w:tcBorders>
              <w:top w:val="nil"/>
              <w:left w:val="nil"/>
              <w:bottom w:val="single" w:sz="4" w:space="0" w:color="auto"/>
              <w:right w:val="single" w:sz="4" w:space="0" w:color="auto"/>
            </w:tcBorders>
            <w:noWrap/>
            <w:vAlign w:val="bottom"/>
          </w:tcPr>
          <w:p w14:paraId="3042CE33" w14:textId="77777777" w:rsidR="008D7DC2" w:rsidRPr="00A400EA" w:rsidRDefault="008D7DC2" w:rsidP="00620E58">
            <w:pPr>
              <w:spacing w:after="0" w:line="240" w:lineRule="auto"/>
              <w:rPr>
                <w:color w:val="000000"/>
                <w:sz w:val="22"/>
              </w:rPr>
            </w:pPr>
            <w:r w:rsidRPr="00A400EA">
              <w:rPr>
                <w:color w:val="000000"/>
                <w:sz w:val="22"/>
              </w:rPr>
              <w:t> </w:t>
            </w:r>
          </w:p>
        </w:tc>
      </w:tr>
      <w:tr w:rsidR="008D7DC2" w:rsidRPr="00A400EA" w14:paraId="0EE9BAC4" w14:textId="77777777" w:rsidTr="00620E58">
        <w:trPr>
          <w:trHeight w:val="300"/>
        </w:trPr>
        <w:tc>
          <w:tcPr>
            <w:tcW w:w="8075" w:type="dxa"/>
            <w:tcBorders>
              <w:top w:val="nil"/>
              <w:left w:val="single" w:sz="4" w:space="0" w:color="auto"/>
              <w:bottom w:val="single" w:sz="4" w:space="0" w:color="auto"/>
              <w:right w:val="single" w:sz="4" w:space="0" w:color="auto"/>
            </w:tcBorders>
            <w:noWrap/>
            <w:vAlign w:val="bottom"/>
          </w:tcPr>
          <w:p w14:paraId="654EA5DF" w14:textId="77777777" w:rsidR="008D7DC2" w:rsidRPr="00A400EA" w:rsidRDefault="008D7DC2" w:rsidP="00620E58">
            <w:pPr>
              <w:spacing w:after="0" w:line="240" w:lineRule="auto"/>
              <w:rPr>
                <w:color w:val="000000"/>
                <w:sz w:val="22"/>
              </w:rPr>
            </w:pPr>
            <w:r w:rsidRPr="00A400EA">
              <w:rPr>
                <w:color w:val="000000"/>
                <w:sz w:val="22"/>
              </w:rPr>
              <w:t>Dial 999</w:t>
            </w:r>
            <w:r>
              <w:rPr>
                <w:color w:val="000000"/>
                <w:sz w:val="22"/>
              </w:rPr>
              <w:t xml:space="preserve"> and gold down 55, this allows for not speaking and being traced for your location</w:t>
            </w:r>
          </w:p>
        </w:tc>
        <w:tc>
          <w:tcPr>
            <w:tcW w:w="1843" w:type="dxa"/>
            <w:tcBorders>
              <w:top w:val="nil"/>
              <w:left w:val="nil"/>
              <w:bottom w:val="single" w:sz="4" w:space="0" w:color="auto"/>
              <w:right w:val="single" w:sz="4" w:space="0" w:color="auto"/>
            </w:tcBorders>
            <w:noWrap/>
            <w:vAlign w:val="bottom"/>
          </w:tcPr>
          <w:p w14:paraId="153E37A7" w14:textId="77777777" w:rsidR="008D7DC2" w:rsidRPr="00A400EA" w:rsidRDefault="008D7DC2" w:rsidP="00620E58">
            <w:pPr>
              <w:spacing w:after="0" w:line="240" w:lineRule="auto"/>
              <w:rPr>
                <w:color w:val="000000"/>
                <w:sz w:val="22"/>
              </w:rPr>
            </w:pPr>
            <w:r w:rsidRPr="00A400EA">
              <w:rPr>
                <w:color w:val="000000"/>
                <w:sz w:val="22"/>
              </w:rPr>
              <w:t> </w:t>
            </w:r>
          </w:p>
        </w:tc>
      </w:tr>
      <w:tr w:rsidR="008D7DC2" w:rsidRPr="00A400EA" w14:paraId="371D2C88" w14:textId="77777777" w:rsidTr="00620E58">
        <w:trPr>
          <w:trHeight w:val="300"/>
        </w:trPr>
        <w:tc>
          <w:tcPr>
            <w:tcW w:w="8075" w:type="dxa"/>
            <w:tcBorders>
              <w:top w:val="nil"/>
              <w:left w:val="single" w:sz="4" w:space="0" w:color="auto"/>
              <w:bottom w:val="single" w:sz="4" w:space="0" w:color="auto"/>
              <w:right w:val="single" w:sz="4" w:space="0" w:color="auto"/>
            </w:tcBorders>
            <w:noWrap/>
            <w:vAlign w:val="bottom"/>
          </w:tcPr>
          <w:p w14:paraId="37AEB46A" w14:textId="77777777" w:rsidR="008D7DC2" w:rsidRPr="00A400EA" w:rsidRDefault="008D7DC2" w:rsidP="00620E58">
            <w:pPr>
              <w:spacing w:after="0" w:line="240" w:lineRule="auto"/>
              <w:rPr>
                <w:color w:val="000000"/>
                <w:sz w:val="22"/>
              </w:rPr>
            </w:pPr>
            <w:r w:rsidRPr="00A400EA">
              <w:rPr>
                <w:color w:val="000000"/>
                <w:sz w:val="22"/>
              </w:rPr>
              <w:t xml:space="preserve">Direct all children, staff, parents and signed in visitors </w:t>
            </w:r>
            <w:r w:rsidRPr="00A400EA">
              <w:rPr>
                <w:rStyle w:val="CommentReference"/>
                <w:vanish/>
              </w:rPr>
              <w:pgNum/>
            </w:r>
            <w:r w:rsidRPr="00A400EA">
              <w:rPr>
                <w:color w:val="000000"/>
                <w:sz w:val="22"/>
              </w:rPr>
              <w:t>to the nearest safe place (this may be dependent on what and where the risk is)</w:t>
            </w:r>
          </w:p>
        </w:tc>
        <w:tc>
          <w:tcPr>
            <w:tcW w:w="1843" w:type="dxa"/>
            <w:tcBorders>
              <w:top w:val="nil"/>
              <w:left w:val="nil"/>
              <w:bottom w:val="single" w:sz="4" w:space="0" w:color="auto"/>
              <w:right w:val="single" w:sz="4" w:space="0" w:color="auto"/>
            </w:tcBorders>
            <w:noWrap/>
            <w:vAlign w:val="bottom"/>
          </w:tcPr>
          <w:p w14:paraId="444C1DB9" w14:textId="77777777" w:rsidR="008D7DC2" w:rsidRPr="00A400EA" w:rsidRDefault="008D7DC2" w:rsidP="00620E58">
            <w:pPr>
              <w:spacing w:after="0" w:line="240" w:lineRule="auto"/>
              <w:rPr>
                <w:color w:val="000000"/>
                <w:sz w:val="22"/>
              </w:rPr>
            </w:pPr>
            <w:r w:rsidRPr="00A400EA">
              <w:rPr>
                <w:color w:val="000000"/>
                <w:sz w:val="22"/>
              </w:rPr>
              <w:t> </w:t>
            </w:r>
          </w:p>
        </w:tc>
      </w:tr>
      <w:tr w:rsidR="008D7DC2" w:rsidRPr="00A400EA" w14:paraId="2B211485" w14:textId="77777777" w:rsidTr="00620E58">
        <w:trPr>
          <w:trHeight w:val="300"/>
        </w:trPr>
        <w:tc>
          <w:tcPr>
            <w:tcW w:w="8075" w:type="dxa"/>
            <w:tcBorders>
              <w:top w:val="nil"/>
              <w:left w:val="single" w:sz="4" w:space="0" w:color="auto"/>
              <w:bottom w:val="single" w:sz="4" w:space="0" w:color="auto"/>
              <w:right w:val="single" w:sz="4" w:space="0" w:color="auto"/>
            </w:tcBorders>
            <w:noWrap/>
            <w:vAlign w:val="bottom"/>
          </w:tcPr>
          <w:p w14:paraId="75422D94" w14:textId="77777777" w:rsidR="008D7DC2" w:rsidRPr="00A400EA" w:rsidRDefault="008D7DC2" w:rsidP="00620E58">
            <w:pPr>
              <w:spacing w:after="0" w:line="240" w:lineRule="auto"/>
              <w:rPr>
                <w:color w:val="000000"/>
                <w:sz w:val="22"/>
              </w:rPr>
            </w:pPr>
            <w:r w:rsidRPr="00A400EA">
              <w:rPr>
                <w:color w:val="000000"/>
                <w:sz w:val="22"/>
              </w:rPr>
              <w:t>Secure rooms and take action to increase protection from attack - Lock and barricade doors and windows</w:t>
            </w:r>
          </w:p>
        </w:tc>
        <w:tc>
          <w:tcPr>
            <w:tcW w:w="1843" w:type="dxa"/>
            <w:tcBorders>
              <w:top w:val="nil"/>
              <w:left w:val="nil"/>
              <w:bottom w:val="single" w:sz="4" w:space="0" w:color="auto"/>
              <w:right w:val="single" w:sz="4" w:space="0" w:color="auto"/>
            </w:tcBorders>
            <w:noWrap/>
            <w:vAlign w:val="bottom"/>
          </w:tcPr>
          <w:p w14:paraId="06DB6E3F" w14:textId="77777777" w:rsidR="008D7DC2" w:rsidRPr="00A400EA" w:rsidRDefault="008D7DC2" w:rsidP="00620E58">
            <w:pPr>
              <w:spacing w:after="0" w:line="240" w:lineRule="auto"/>
              <w:rPr>
                <w:color w:val="000000"/>
                <w:sz w:val="22"/>
              </w:rPr>
            </w:pPr>
            <w:r w:rsidRPr="00A400EA">
              <w:rPr>
                <w:color w:val="000000"/>
                <w:sz w:val="22"/>
              </w:rPr>
              <w:t> </w:t>
            </w:r>
          </w:p>
        </w:tc>
      </w:tr>
      <w:tr w:rsidR="008D7DC2" w:rsidRPr="00A400EA" w14:paraId="1FD1F79A" w14:textId="77777777" w:rsidTr="00620E58">
        <w:trPr>
          <w:trHeight w:val="300"/>
        </w:trPr>
        <w:tc>
          <w:tcPr>
            <w:tcW w:w="8075" w:type="dxa"/>
            <w:tcBorders>
              <w:top w:val="nil"/>
              <w:left w:val="single" w:sz="4" w:space="0" w:color="auto"/>
              <w:bottom w:val="single" w:sz="4" w:space="0" w:color="auto"/>
              <w:right w:val="single" w:sz="4" w:space="0" w:color="auto"/>
            </w:tcBorders>
            <w:noWrap/>
            <w:vAlign w:val="bottom"/>
          </w:tcPr>
          <w:p w14:paraId="2F1CFD8C" w14:textId="77777777" w:rsidR="008D7DC2" w:rsidRPr="00A400EA" w:rsidRDefault="008D7DC2" w:rsidP="00620E58">
            <w:pPr>
              <w:spacing w:after="0" w:line="240" w:lineRule="auto"/>
              <w:rPr>
                <w:color w:val="000000"/>
                <w:sz w:val="22"/>
              </w:rPr>
            </w:pPr>
            <w:r w:rsidRPr="00A400EA">
              <w:rPr>
                <w:color w:val="000000"/>
                <w:sz w:val="22"/>
              </w:rPr>
              <w:t>Close windows / blinds</w:t>
            </w:r>
          </w:p>
        </w:tc>
        <w:tc>
          <w:tcPr>
            <w:tcW w:w="1843" w:type="dxa"/>
            <w:tcBorders>
              <w:top w:val="nil"/>
              <w:left w:val="nil"/>
              <w:bottom w:val="single" w:sz="4" w:space="0" w:color="auto"/>
              <w:right w:val="single" w:sz="4" w:space="0" w:color="auto"/>
            </w:tcBorders>
            <w:noWrap/>
            <w:vAlign w:val="bottom"/>
          </w:tcPr>
          <w:p w14:paraId="0637A56D" w14:textId="77777777" w:rsidR="008D7DC2" w:rsidRPr="00A400EA" w:rsidRDefault="008D7DC2" w:rsidP="00620E58">
            <w:pPr>
              <w:spacing w:after="0" w:line="240" w:lineRule="auto"/>
              <w:rPr>
                <w:color w:val="000000"/>
                <w:sz w:val="22"/>
              </w:rPr>
            </w:pPr>
            <w:r w:rsidRPr="00A400EA">
              <w:rPr>
                <w:color w:val="000000"/>
                <w:sz w:val="22"/>
              </w:rPr>
              <w:t> </w:t>
            </w:r>
          </w:p>
        </w:tc>
      </w:tr>
      <w:tr w:rsidR="008D7DC2" w:rsidRPr="00A400EA" w14:paraId="15789F48" w14:textId="77777777" w:rsidTr="00620E58">
        <w:trPr>
          <w:trHeight w:val="300"/>
        </w:trPr>
        <w:tc>
          <w:tcPr>
            <w:tcW w:w="8075" w:type="dxa"/>
            <w:tcBorders>
              <w:top w:val="nil"/>
              <w:left w:val="single" w:sz="4" w:space="0" w:color="auto"/>
              <w:bottom w:val="single" w:sz="4" w:space="0" w:color="auto"/>
              <w:right w:val="single" w:sz="4" w:space="0" w:color="auto"/>
            </w:tcBorders>
            <w:noWrap/>
            <w:vAlign w:val="bottom"/>
          </w:tcPr>
          <w:p w14:paraId="5514A0D7" w14:textId="77777777" w:rsidR="008D7DC2" w:rsidRPr="00A400EA" w:rsidRDefault="008D7DC2" w:rsidP="00620E58">
            <w:pPr>
              <w:spacing w:after="0" w:line="240" w:lineRule="auto"/>
              <w:rPr>
                <w:color w:val="000000"/>
                <w:sz w:val="22"/>
              </w:rPr>
            </w:pPr>
            <w:r w:rsidRPr="00A400EA">
              <w:rPr>
                <w:color w:val="000000"/>
                <w:sz w:val="22"/>
              </w:rPr>
              <w:t>Turn off the lights, fans or mobile air conditioning units (this will reduce noise and the risk of exposure to any chemical/biological attack)</w:t>
            </w:r>
          </w:p>
        </w:tc>
        <w:tc>
          <w:tcPr>
            <w:tcW w:w="1843" w:type="dxa"/>
            <w:tcBorders>
              <w:top w:val="nil"/>
              <w:left w:val="nil"/>
              <w:bottom w:val="single" w:sz="4" w:space="0" w:color="auto"/>
              <w:right w:val="single" w:sz="4" w:space="0" w:color="auto"/>
            </w:tcBorders>
            <w:noWrap/>
            <w:vAlign w:val="bottom"/>
          </w:tcPr>
          <w:p w14:paraId="136B4667" w14:textId="77777777" w:rsidR="008D7DC2" w:rsidRPr="00A400EA" w:rsidRDefault="008D7DC2" w:rsidP="00620E58">
            <w:pPr>
              <w:spacing w:after="0" w:line="240" w:lineRule="auto"/>
              <w:rPr>
                <w:color w:val="000000"/>
                <w:sz w:val="22"/>
              </w:rPr>
            </w:pPr>
            <w:r w:rsidRPr="00A400EA">
              <w:rPr>
                <w:color w:val="000000"/>
                <w:sz w:val="22"/>
              </w:rPr>
              <w:t> </w:t>
            </w:r>
          </w:p>
        </w:tc>
      </w:tr>
      <w:tr w:rsidR="008D7DC2" w:rsidRPr="00A400EA" w14:paraId="14B61F02" w14:textId="77777777" w:rsidTr="00620E58">
        <w:trPr>
          <w:trHeight w:val="300"/>
        </w:trPr>
        <w:tc>
          <w:tcPr>
            <w:tcW w:w="8075" w:type="dxa"/>
            <w:tcBorders>
              <w:top w:val="nil"/>
              <w:left w:val="single" w:sz="4" w:space="0" w:color="auto"/>
              <w:bottom w:val="single" w:sz="4" w:space="0" w:color="auto"/>
              <w:right w:val="single" w:sz="4" w:space="0" w:color="auto"/>
            </w:tcBorders>
            <w:noWrap/>
            <w:vAlign w:val="bottom"/>
          </w:tcPr>
          <w:p w14:paraId="4F835A08" w14:textId="77777777" w:rsidR="008D7DC2" w:rsidRPr="00A400EA" w:rsidRDefault="008D7DC2" w:rsidP="00620E58">
            <w:pPr>
              <w:spacing w:after="0" w:line="240" w:lineRule="auto"/>
              <w:rPr>
                <w:color w:val="000000"/>
                <w:sz w:val="22"/>
              </w:rPr>
            </w:pPr>
            <w:r w:rsidRPr="00A400EA">
              <w:rPr>
                <w:color w:val="000000"/>
                <w:sz w:val="22"/>
              </w:rPr>
              <w:t>Hide, sit on the floor under desks, and away from windows</w:t>
            </w:r>
          </w:p>
        </w:tc>
        <w:tc>
          <w:tcPr>
            <w:tcW w:w="1843" w:type="dxa"/>
            <w:tcBorders>
              <w:top w:val="nil"/>
              <w:left w:val="nil"/>
              <w:bottom w:val="single" w:sz="4" w:space="0" w:color="auto"/>
              <w:right w:val="single" w:sz="4" w:space="0" w:color="auto"/>
            </w:tcBorders>
            <w:noWrap/>
            <w:vAlign w:val="bottom"/>
          </w:tcPr>
          <w:p w14:paraId="7D21CCAE" w14:textId="77777777" w:rsidR="008D7DC2" w:rsidRPr="00A400EA" w:rsidRDefault="008D7DC2" w:rsidP="00620E58">
            <w:pPr>
              <w:spacing w:after="0" w:line="240" w:lineRule="auto"/>
              <w:rPr>
                <w:color w:val="000000"/>
                <w:sz w:val="22"/>
              </w:rPr>
            </w:pPr>
            <w:r w:rsidRPr="00A400EA">
              <w:rPr>
                <w:color w:val="000000"/>
                <w:sz w:val="22"/>
              </w:rPr>
              <w:t> </w:t>
            </w:r>
          </w:p>
        </w:tc>
      </w:tr>
      <w:tr w:rsidR="008D7DC2" w:rsidRPr="00A400EA" w14:paraId="4CDC5C44" w14:textId="77777777" w:rsidTr="00620E58">
        <w:trPr>
          <w:trHeight w:val="300"/>
        </w:trPr>
        <w:tc>
          <w:tcPr>
            <w:tcW w:w="8075" w:type="dxa"/>
            <w:tcBorders>
              <w:top w:val="nil"/>
              <w:left w:val="single" w:sz="4" w:space="0" w:color="auto"/>
              <w:bottom w:val="single" w:sz="4" w:space="0" w:color="auto"/>
              <w:right w:val="single" w:sz="4" w:space="0" w:color="auto"/>
            </w:tcBorders>
            <w:noWrap/>
            <w:vAlign w:val="bottom"/>
          </w:tcPr>
          <w:p w14:paraId="29D04381" w14:textId="77777777" w:rsidR="008D7DC2" w:rsidRPr="00A400EA" w:rsidRDefault="008D7DC2" w:rsidP="00620E58">
            <w:pPr>
              <w:spacing w:after="0" w:line="240" w:lineRule="auto"/>
              <w:rPr>
                <w:color w:val="000000"/>
                <w:sz w:val="22"/>
              </w:rPr>
            </w:pPr>
            <w:r w:rsidRPr="00A400EA">
              <w:rPr>
                <w:color w:val="000000"/>
                <w:sz w:val="22"/>
              </w:rPr>
              <w:t>Stay as silent as possible - put any mobile devises to silent (consider writing / displaying instructions on whiteboards / TV's etc as long as it can’t be seen by the intruder)</w:t>
            </w:r>
          </w:p>
        </w:tc>
        <w:tc>
          <w:tcPr>
            <w:tcW w:w="1843" w:type="dxa"/>
            <w:tcBorders>
              <w:top w:val="nil"/>
              <w:left w:val="nil"/>
              <w:bottom w:val="single" w:sz="4" w:space="0" w:color="auto"/>
              <w:right w:val="single" w:sz="4" w:space="0" w:color="auto"/>
            </w:tcBorders>
            <w:noWrap/>
            <w:vAlign w:val="bottom"/>
          </w:tcPr>
          <w:p w14:paraId="35BA730C" w14:textId="77777777" w:rsidR="008D7DC2" w:rsidRPr="00A400EA" w:rsidRDefault="008D7DC2" w:rsidP="00620E58">
            <w:pPr>
              <w:spacing w:after="0" w:line="240" w:lineRule="auto"/>
              <w:rPr>
                <w:color w:val="000000"/>
                <w:sz w:val="22"/>
              </w:rPr>
            </w:pPr>
            <w:r w:rsidRPr="00A400EA">
              <w:rPr>
                <w:color w:val="000000"/>
                <w:sz w:val="22"/>
              </w:rPr>
              <w:t> </w:t>
            </w:r>
          </w:p>
        </w:tc>
      </w:tr>
      <w:tr w:rsidR="008D7DC2" w:rsidRPr="00A400EA" w14:paraId="077567C6" w14:textId="77777777" w:rsidTr="00620E58">
        <w:trPr>
          <w:trHeight w:val="300"/>
        </w:trPr>
        <w:tc>
          <w:tcPr>
            <w:tcW w:w="8075" w:type="dxa"/>
            <w:tcBorders>
              <w:top w:val="nil"/>
              <w:left w:val="single" w:sz="4" w:space="0" w:color="auto"/>
              <w:bottom w:val="single" w:sz="4" w:space="0" w:color="auto"/>
              <w:right w:val="single" w:sz="4" w:space="0" w:color="auto"/>
            </w:tcBorders>
            <w:noWrap/>
            <w:vAlign w:val="bottom"/>
          </w:tcPr>
          <w:p w14:paraId="3CCC6C6D" w14:textId="77777777" w:rsidR="008D7DC2" w:rsidRPr="00A400EA" w:rsidRDefault="008D7DC2" w:rsidP="00620E58">
            <w:pPr>
              <w:spacing w:after="0" w:line="240" w:lineRule="auto"/>
              <w:rPr>
                <w:color w:val="000000"/>
                <w:sz w:val="22"/>
              </w:rPr>
            </w:pPr>
            <w:r w:rsidRPr="00A400EA">
              <w:rPr>
                <w:color w:val="000000"/>
                <w:sz w:val="22"/>
              </w:rPr>
              <w:t xml:space="preserve">Ensure that </w:t>
            </w:r>
            <w:r>
              <w:rPr>
                <w:color w:val="000000"/>
                <w:sz w:val="22"/>
              </w:rPr>
              <w:t>student</w:t>
            </w:r>
            <w:r w:rsidRPr="00A400EA">
              <w:rPr>
                <w:color w:val="000000"/>
                <w:sz w:val="22"/>
              </w:rPr>
              <w:t>s, staff and visitors are aware of an exit point in case the intruder does manage to gain access</w:t>
            </w:r>
          </w:p>
        </w:tc>
        <w:tc>
          <w:tcPr>
            <w:tcW w:w="1843" w:type="dxa"/>
            <w:tcBorders>
              <w:top w:val="nil"/>
              <w:left w:val="nil"/>
              <w:bottom w:val="single" w:sz="4" w:space="0" w:color="auto"/>
              <w:right w:val="single" w:sz="4" w:space="0" w:color="auto"/>
            </w:tcBorders>
            <w:noWrap/>
            <w:vAlign w:val="bottom"/>
          </w:tcPr>
          <w:p w14:paraId="096875A1" w14:textId="77777777" w:rsidR="008D7DC2" w:rsidRPr="00A400EA" w:rsidRDefault="008D7DC2" w:rsidP="00620E58">
            <w:pPr>
              <w:spacing w:after="0" w:line="240" w:lineRule="auto"/>
              <w:rPr>
                <w:color w:val="000000"/>
                <w:sz w:val="22"/>
              </w:rPr>
            </w:pPr>
            <w:r w:rsidRPr="00A400EA">
              <w:rPr>
                <w:color w:val="000000"/>
                <w:sz w:val="22"/>
              </w:rPr>
              <w:t> </w:t>
            </w:r>
          </w:p>
        </w:tc>
      </w:tr>
      <w:tr w:rsidR="008D7DC2" w:rsidRPr="00A400EA" w14:paraId="7D407F51" w14:textId="77777777" w:rsidTr="00620E58">
        <w:trPr>
          <w:trHeight w:val="300"/>
        </w:trPr>
        <w:tc>
          <w:tcPr>
            <w:tcW w:w="8075" w:type="dxa"/>
            <w:tcBorders>
              <w:top w:val="nil"/>
              <w:left w:val="single" w:sz="4" w:space="0" w:color="auto"/>
              <w:bottom w:val="single" w:sz="4" w:space="0" w:color="auto"/>
              <w:right w:val="single" w:sz="4" w:space="0" w:color="auto"/>
            </w:tcBorders>
            <w:noWrap/>
            <w:vAlign w:val="bottom"/>
          </w:tcPr>
          <w:p w14:paraId="3E1AD8F1" w14:textId="77777777" w:rsidR="008D7DC2" w:rsidRPr="00A400EA" w:rsidRDefault="008D7DC2" w:rsidP="00620E58">
            <w:pPr>
              <w:spacing w:after="0" w:line="240" w:lineRule="auto"/>
              <w:rPr>
                <w:color w:val="000000"/>
                <w:sz w:val="22"/>
              </w:rPr>
            </w:pPr>
            <w:r w:rsidRPr="00A400EA">
              <w:rPr>
                <w:color w:val="000000"/>
                <w:sz w:val="22"/>
              </w:rPr>
              <w:t xml:space="preserve">If possible, check for missing / injured </w:t>
            </w:r>
            <w:r>
              <w:rPr>
                <w:color w:val="000000"/>
                <w:sz w:val="22"/>
              </w:rPr>
              <w:t>student</w:t>
            </w:r>
            <w:r w:rsidRPr="00A400EA">
              <w:rPr>
                <w:color w:val="000000"/>
                <w:sz w:val="22"/>
              </w:rPr>
              <w:t>s, staff and visitors</w:t>
            </w:r>
          </w:p>
        </w:tc>
        <w:tc>
          <w:tcPr>
            <w:tcW w:w="1843" w:type="dxa"/>
            <w:tcBorders>
              <w:top w:val="nil"/>
              <w:left w:val="nil"/>
              <w:bottom w:val="single" w:sz="4" w:space="0" w:color="auto"/>
              <w:right w:val="single" w:sz="4" w:space="0" w:color="auto"/>
            </w:tcBorders>
            <w:noWrap/>
            <w:vAlign w:val="bottom"/>
          </w:tcPr>
          <w:p w14:paraId="2701705E" w14:textId="77777777" w:rsidR="008D7DC2" w:rsidRPr="00A400EA" w:rsidRDefault="008D7DC2" w:rsidP="00620E58">
            <w:pPr>
              <w:spacing w:after="0" w:line="240" w:lineRule="auto"/>
              <w:rPr>
                <w:color w:val="000000"/>
                <w:sz w:val="22"/>
              </w:rPr>
            </w:pPr>
            <w:r w:rsidRPr="00A400EA">
              <w:rPr>
                <w:color w:val="000000"/>
                <w:sz w:val="22"/>
              </w:rPr>
              <w:t> </w:t>
            </w:r>
          </w:p>
        </w:tc>
      </w:tr>
      <w:tr w:rsidR="008D7DC2" w:rsidRPr="00A400EA" w14:paraId="61022AE0" w14:textId="77777777" w:rsidTr="00620E58">
        <w:trPr>
          <w:trHeight w:val="300"/>
        </w:trPr>
        <w:tc>
          <w:tcPr>
            <w:tcW w:w="8075" w:type="dxa"/>
            <w:tcBorders>
              <w:top w:val="nil"/>
              <w:left w:val="single" w:sz="4" w:space="0" w:color="auto"/>
              <w:bottom w:val="single" w:sz="4" w:space="0" w:color="auto"/>
              <w:right w:val="single" w:sz="4" w:space="0" w:color="auto"/>
            </w:tcBorders>
            <w:noWrap/>
            <w:vAlign w:val="bottom"/>
          </w:tcPr>
          <w:p w14:paraId="2E6136F8" w14:textId="77777777" w:rsidR="008D7DC2" w:rsidRPr="00A400EA" w:rsidRDefault="008D7DC2" w:rsidP="00620E58">
            <w:pPr>
              <w:spacing w:after="0" w:line="240" w:lineRule="auto"/>
              <w:rPr>
                <w:color w:val="000000"/>
                <w:sz w:val="22"/>
              </w:rPr>
            </w:pPr>
            <w:r w:rsidRPr="00A400EA">
              <w:rPr>
                <w:color w:val="000000"/>
                <w:sz w:val="22"/>
              </w:rPr>
              <w:t>Keep doors and windows locked shut and remain inside until an all-clear has been given, or unless told to evacuate by the emergency services</w:t>
            </w:r>
          </w:p>
        </w:tc>
        <w:tc>
          <w:tcPr>
            <w:tcW w:w="1843" w:type="dxa"/>
            <w:tcBorders>
              <w:top w:val="nil"/>
              <w:left w:val="nil"/>
              <w:bottom w:val="single" w:sz="4" w:space="0" w:color="auto"/>
              <w:right w:val="single" w:sz="4" w:space="0" w:color="auto"/>
            </w:tcBorders>
            <w:noWrap/>
            <w:vAlign w:val="bottom"/>
          </w:tcPr>
          <w:p w14:paraId="62869B56" w14:textId="77777777" w:rsidR="008D7DC2" w:rsidRPr="00A400EA" w:rsidRDefault="008D7DC2" w:rsidP="00620E58">
            <w:pPr>
              <w:spacing w:after="0" w:line="240" w:lineRule="auto"/>
              <w:rPr>
                <w:color w:val="000000"/>
                <w:sz w:val="22"/>
              </w:rPr>
            </w:pPr>
            <w:r w:rsidRPr="00A400EA">
              <w:rPr>
                <w:color w:val="000000"/>
                <w:sz w:val="22"/>
              </w:rPr>
              <w:t> </w:t>
            </w:r>
          </w:p>
        </w:tc>
      </w:tr>
    </w:tbl>
    <w:p w14:paraId="2B33BE26" w14:textId="77777777" w:rsidR="008D7DC2" w:rsidRDefault="008D7DC2" w:rsidP="008D7DC2">
      <w:pPr>
        <w:spacing w:after="0"/>
      </w:pPr>
    </w:p>
    <w:p w14:paraId="36B3CE2C" w14:textId="77777777" w:rsidR="00FC2090" w:rsidRDefault="00FC2090" w:rsidP="002F2C77">
      <w:pPr>
        <w:pStyle w:val="BodyText"/>
      </w:pPr>
    </w:p>
    <w:p w14:paraId="2AF93D8F" w14:textId="77777777" w:rsidR="002F2C77" w:rsidRPr="002F2C77" w:rsidRDefault="002F2C77" w:rsidP="002F2C77">
      <w:pPr>
        <w:pStyle w:val="BodyText"/>
      </w:pPr>
    </w:p>
    <w:p w14:paraId="36BB6D0B" w14:textId="77777777" w:rsidR="008E0380" w:rsidRDefault="00000000">
      <w:pPr>
        <w:pStyle w:val="Heading1"/>
      </w:pPr>
      <w:r>
        <w:rPr>
          <w:b w:val="0"/>
        </w:rPr>
        <w:t>17. Employment law, pay, working time and apprentice welfare</w:t>
      </w:r>
    </w:p>
    <w:p w14:paraId="4F530D85" w14:textId="77777777" w:rsidR="008E0380" w:rsidRDefault="00000000">
      <w:r>
        <w:t>Health and safety concerns can be caused or intensified by unlawful or unsafe employment arrangements. Qualia Academy is not the apprentice’s employer unless expressly acting in that capacity, but it will use employer engagement, progress reviews and safeguarding/welfare processes to identify red flags and escalate them.</w:t>
      </w:r>
    </w:p>
    <w:p w14:paraId="403A8EF1" w14:textId="77777777" w:rsidR="008E0380" w:rsidRDefault="00000000">
      <w:pPr>
        <w:ind w:left="369" w:hanging="142"/>
      </w:pPr>
      <w:r>
        <w:rPr>
          <w:sz w:val="19"/>
        </w:rPr>
        <w:t>• Apprentices are employees. Employers must provide lawful employment arrangements, pay at least the applicable National Minimum Wage, allow paid apprenticeship training during working time and provide employment rights such as paid holiday and appropriate workplace support.</w:t>
      </w:r>
    </w:p>
    <w:p w14:paraId="218A9569" w14:textId="77777777" w:rsidR="008E0380" w:rsidRDefault="00000000">
      <w:pPr>
        <w:ind w:left="369" w:hanging="142"/>
      </w:pPr>
      <w:r>
        <w:rPr>
          <w:sz w:val="19"/>
        </w:rPr>
        <w:t>• From 1 April 2026 the apprentice minimum wage is £8.00 per hour for apprentices under 19 and for apprentices aged 19 or over in the first year. Apprentices aged 19 or over who have completed the first year are entitled to the age-related minimum rate. Rates are checked annually because they change on 1 April.</w:t>
      </w:r>
    </w:p>
    <w:p w14:paraId="5C929929" w14:textId="77777777" w:rsidR="008E0380" w:rsidRDefault="00000000">
      <w:pPr>
        <w:ind w:left="369" w:hanging="142"/>
      </w:pPr>
      <w:r>
        <w:rPr>
          <w:sz w:val="19"/>
        </w:rPr>
        <w:t>• Adult workers are normally limited to an average 48-hour week unless a lawful voluntary opt-out applies. Job-related training counts as working time. Fatigue and rest must still be managed as health and safety risks.</w:t>
      </w:r>
    </w:p>
    <w:p w14:paraId="7F0AA6B0" w14:textId="77777777" w:rsidR="008E0380" w:rsidRDefault="00000000">
      <w:pPr>
        <w:ind w:left="369" w:hanging="142"/>
      </w:pPr>
      <w:r>
        <w:rPr>
          <w:sz w:val="19"/>
        </w:rPr>
        <w:t>• Young workers under 18 cannot normally work more than 8 hours a day or 40 hours a week; they are usually entitled to a 30-minute break if working more than 4.5 hours, 12 hours’ daily rest and 48 hours’ weekly rest, with additional night-work restrictions.</w:t>
      </w:r>
    </w:p>
    <w:p w14:paraId="56A9A440" w14:textId="77777777" w:rsidR="008E0380" w:rsidRDefault="00000000">
      <w:pPr>
        <w:ind w:left="369" w:hanging="142"/>
      </w:pPr>
      <w:r>
        <w:rPr>
          <w:sz w:val="19"/>
        </w:rPr>
        <w:t xml:space="preserve">• Workers are protected by the Employment Rights Act 1996 against detriment for reasonable health and safety action. Employees have additional protection against automatically unfair dismissal in specified </w:t>
      </w:r>
      <w:r>
        <w:rPr>
          <w:sz w:val="19"/>
        </w:rPr>
        <w:lastRenderedPageBreak/>
        <w:t>health and safety circumstances.</w:t>
      </w:r>
    </w:p>
    <w:p w14:paraId="450EFDE5" w14:textId="77777777" w:rsidR="008E0380" w:rsidRDefault="00000000">
      <w:pPr>
        <w:ind w:left="369" w:hanging="142"/>
      </w:pPr>
      <w:r>
        <w:rPr>
          <w:sz w:val="19"/>
        </w:rPr>
        <w:t>• Employers must maintain Employers’ Liability insurance where required. Qualia will obtain appropriate evidence as part of employer assurance.</w:t>
      </w:r>
    </w:p>
    <w:p w14:paraId="6B2F2171" w14:textId="77777777" w:rsidR="008E0380" w:rsidRDefault="00000000">
      <w:pPr>
        <w:pStyle w:val="Heading1"/>
      </w:pPr>
      <w:r>
        <w:rPr>
          <w:b w:val="0"/>
        </w:rPr>
        <w:t>18. Young workers and apprentices under 18</w:t>
      </w:r>
    </w:p>
    <w:p w14:paraId="0A22D16F" w14:textId="77777777" w:rsidR="008E0380" w:rsidRDefault="00000000">
      <w:pPr>
        <w:ind w:left="369" w:hanging="142"/>
      </w:pPr>
      <w:r>
        <w:rPr>
          <w:sz w:val="19"/>
        </w:rPr>
        <w:t>• Young people may be at increased risk when new to work because of inexperience, limited awareness of risk, developing physical capacity, eagerness to please and uncertainty about raising concerns.</w:t>
      </w:r>
    </w:p>
    <w:p w14:paraId="74C939A8" w14:textId="77777777" w:rsidR="008E0380" w:rsidRDefault="00000000">
      <w:pPr>
        <w:ind w:left="369" w:hanging="142"/>
      </w:pPr>
      <w:r>
        <w:rPr>
          <w:sz w:val="19"/>
        </w:rPr>
        <w:t>• The employer must ensure risk assessment and controls consider young-worker factors and provide clear instruction, training and supervision proportionate to the risk.</w:t>
      </w:r>
    </w:p>
    <w:p w14:paraId="66B5D3EC" w14:textId="77777777" w:rsidR="008E0380" w:rsidRDefault="00000000">
      <w:pPr>
        <w:ind w:left="369" w:hanging="142"/>
      </w:pPr>
      <w:r>
        <w:rPr>
          <w:sz w:val="19"/>
        </w:rPr>
        <w:t>• Qualia’s employer assurance will check for suitable induction, supervision, prohibited/restricted work where applicable, safe equipment, PPE, emergency arrangements and lawful working hours.</w:t>
      </w:r>
    </w:p>
    <w:p w14:paraId="688FE22B" w14:textId="77777777" w:rsidR="008E0380" w:rsidRDefault="00000000">
      <w:pPr>
        <w:ind w:left="369" w:hanging="142"/>
      </w:pPr>
      <w:r>
        <w:rPr>
          <w:sz w:val="19"/>
        </w:rPr>
        <w:t>• Where the young person has a health condition, disability, learning need or another factor relevant to safe work, Qualia will support appropriate information sharing with the employer on a lawful, need-to-know basis and avoid blanket restrictions.</w:t>
      </w:r>
    </w:p>
    <w:p w14:paraId="72E478DD" w14:textId="77777777" w:rsidR="008E0380" w:rsidRDefault="00000000">
      <w:pPr>
        <w:ind w:left="369" w:hanging="142"/>
      </w:pPr>
      <w:r>
        <w:rPr>
          <w:sz w:val="19"/>
        </w:rPr>
        <w:t>• Any concern that a young apprentice is unsafe, exploited, coerced, subjected to harmful working practices or unable to raise concerns must be considered under both this policy and the Safeguarding Policy.</w:t>
      </w:r>
    </w:p>
    <w:p w14:paraId="41FDB00B" w14:textId="77777777" w:rsidR="008E0380" w:rsidRDefault="00000000">
      <w:pPr>
        <w:pStyle w:val="Heading1"/>
      </w:pPr>
      <w:r>
        <w:rPr>
          <w:b w:val="0"/>
        </w:rPr>
        <w:t>19. Mental health, work-related stress and wellbeing</w:t>
      </w:r>
    </w:p>
    <w:p w14:paraId="3C577648" w14:textId="77777777" w:rsidR="008E0380" w:rsidRDefault="00000000">
      <w:pPr>
        <w:ind w:left="369" w:hanging="142"/>
      </w:pPr>
      <w:r>
        <w:rPr>
          <w:sz w:val="19"/>
        </w:rPr>
        <w:t>• Employers have a legal duty to assess and manage the risk of work-related stress in the same way as other health and safety risks.</w:t>
      </w:r>
    </w:p>
    <w:p w14:paraId="02616B4C" w14:textId="77777777" w:rsidR="008E0380" w:rsidRDefault="00000000">
      <w:pPr>
        <w:ind w:left="369" w:hanging="142"/>
      </w:pPr>
      <w:r>
        <w:rPr>
          <w:sz w:val="19"/>
        </w:rPr>
        <w:t>• Qualia will consider HSE’s six Management Standards areas - demands, control, support, relationships, role and change - when work-related stress concerns arise.</w:t>
      </w:r>
    </w:p>
    <w:p w14:paraId="6E5DEC7E" w14:textId="77777777" w:rsidR="008E0380" w:rsidRDefault="00000000">
      <w:pPr>
        <w:ind w:left="369" w:hanging="142"/>
      </w:pPr>
      <w:r>
        <w:rPr>
          <w:sz w:val="19"/>
        </w:rPr>
        <w:t>• Qualia’s first-aid needs assessment will consider employees’ mental health in line with HSE’s updated 2024 first-aid guidance.</w:t>
      </w:r>
    </w:p>
    <w:p w14:paraId="24468C39" w14:textId="77777777" w:rsidR="008E0380" w:rsidRDefault="00000000">
      <w:pPr>
        <w:ind w:left="369" w:hanging="142"/>
      </w:pPr>
      <w:r>
        <w:rPr>
          <w:sz w:val="19"/>
        </w:rPr>
        <w:t>• From September 2026, Ofsted’s FE and skills framework places strong emphasis on whether learners and apprentices thrive, including the systems and oversight that keep them safe and enable them to flourish. Mental-health issues that indicate or develop into safeguarding concerns must be escalated to the DSL.</w:t>
      </w:r>
    </w:p>
    <w:p w14:paraId="417E2738" w14:textId="77777777" w:rsidR="008E0380" w:rsidRDefault="00000000">
      <w:pPr>
        <w:ind w:left="369" w:hanging="142"/>
      </w:pPr>
      <w:r>
        <w:rPr>
          <w:sz w:val="19"/>
        </w:rPr>
        <w:t>• Support may include workload or delivery adjustments, occupational-health advice, reasonable adjustments, temporary changes to training, break in learning where funding rules permit, signposting and a planned return-to-work/learning process.</w:t>
      </w:r>
    </w:p>
    <w:p w14:paraId="1FB3783F" w14:textId="77777777" w:rsidR="008E0380" w:rsidRDefault="00000000">
      <w:pPr>
        <w:pStyle w:val="Heading1"/>
      </w:pPr>
      <w:r>
        <w:rPr>
          <w:b w:val="0"/>
        </w:rPr>
        <w:t>20. Disability, long-term health conditions, pregnancy and new mothers</w:t>
      </w:r>
    </w:p>
    <w:p w14:paraId="4318C7C0" w14:textId="77777777" w:rsidR="008E0380" w:rsidRDefault="00000000">
      <w:pPr>
        <w:ind w:left="369" w:hanging="142"/>
      </w:pPr>
      <w:r>
        <w:rPr>
          <w:sz w:val="19"/>
        </w:rPr>
        <w:t>• Health and safety must not be used as an excuse for discrimination. Disabled workers and apprentices must be included in risk management and reasonable adjustments under the Equality Act 2010.</w:t>
      </w:r>
    </w:p>
    <w:p w14:paraId="28B3F9CD" w14:textId="77777777" w:rsidR="008E0380" w:rsidRDefault="00000000">
      <w:pPr>
        <w:ind w:left="369" w:hanging="142"/>
      </w:pPr>
      <w:r>
        <w:rPr>
          <w:sz w:val="19"/>
        </w:rPr>
        <w:t xml:space="preserve">• There is no automatic requirement for a separate disability risk assessment; the existing assessment should be reviewed where a disability or health condition creates relevant risks, without assumptions or </w:t>
      </w:r>
      <w:r>
        <w:rPr>
          <w:sz w:val="19"/>
        </w:rPr>
        <w:lastRenderedPageBreak/>
        <w:t>blanket exclusions.</w:t>
      </w:r>
    </w:p>
    <w:p w14:paraId="1B82FA47" w14:textId="77777777" w:rsidR="008E0380" w:rsidRDefault="00000000">
      <w:pPr>
        <w:ind w:left="369" w:hanging="142"/>
      </w:pPr>
      <w:r>
        <w:rPr>
          <w:sz w:val="19"/>
        </w:rPr>
        <w:t>• Where an employer is informed in writing that a worker is pregnant, breastfeeding or has given birth in the last 6 months, an individual risk assessment must be completed. If a significant risk cannot be controlled, working conditions/hours should be adjusted, suitable alternative work considered, and paid suspension used where required by law.</w:t>
      </w:r>
    </w:p>
    <w:p w14:paraId="0AC8303E" w14:textId="77777777" w:rsidR="008E0380" w:rsidRDefault="00000000">
      <w:pPr>
        <w:ind w:left="369" w:hanging="142"/>
      </w:pPr>
      <w:r>
        <w:rPr>
          <w:sz w:val="19"/>
        </w:rPr>
        <w:t>• Qualia will work with apprentices and employers to preserve safe participation in learning and employment through reasonable adjustments, occupational-health input and funding/learning-support arrangements where available.</w:t>
      </w:r>
    </w:p>
    <w:p w14:paraId="3CEF61B6" w14:textId="77777777" w:rsidR="008E0380" w:rsidRDefault="00000000">
      <w:pPr>
        <w:pStyle w:val="Heading1"/>
      </w:pPr>
      <w:r>
        <w:rPr>
          <w:b w:val="0"/>
        </w:rPr>
        <w:t>21. Remote, hybrid and digital delivery</w:t>
      </w:r>
    </w:p>
    <w:p w14:paraId="46845CE2" w14:textId="77777777" w:rsidR="008E0380" w:rsidRDefault="00000000">
      <w:pPr>
        <w:ind w:left="369" w:hanging="142"/>
      </w:pPr>
      <w:r>
        <w:rPr>
          <w:sz w:val="19"/>
        </w:rPr>
        <w:t>• Qualia remains responsible for risks it can reasonably control during remote or hybrid delivery, including safe systems of work for its own staff, lone working, travel, DSE and wellbeing.</w:t>
      </w:r>
    </w:p>
    <w:p w14:paraId="5EEC14CE" w14:textId="77777777" w:rsidR="008E0380" w:rsidRDefault="00000000">
      <w:pPr>
        <w:ind w:left="369" w:hanging="142"/>
      </w:pPr>
      <w:r>
        <w:rPr>
          <w:sz w:val="19"/>
        </w:rPr>
        <w:t>• The Display Screen Equipment Regulations apply to workers who use DSE habitually for continuous periods of an hour or more. Where applicable, Qualia will complete or facilitate DSE assessments, including for regular home/hybrid workers.</w:t>
      </w:r>
    </w:p>
    <w:p w14:paraId="21E70059" w14:textId="77777777" w:rsidR="008E0380" w:rsidRDefault="00000000">
      <w:pPr>
        <w:ind w:left="369" w:hanging="142"/>
      </w:pPr>
      <w:r>
        <w:rPr>
          <w:sz w:val="19"/>
        </w:rPr>
        <w:t>• DSE users must receive information/training, appropriate workstation controls, breaks or changes of activity, and an eye test on request where the Regulations apply.</w:t>
      </w:r>
    </w:p>
    <w:p w14:paraId="3605242F" w14:textId="77777777" w:rsidR="008E0380" w:rsidRDefault="00000000">
      <w:pPr>
        <w:ind w:left="369" w:hanging="142"/>
      </w:pPr>
      <w:r>
        <w:rPr>
          <w:sz w:val="19"/>
        </w:rPr>
        <w:t>• Learners will receive practical guidance on safe study set-up and breaks. Where disability or health conditions affect digital access, reasonable adjustments will be considered.</w:t>
      </w:r>
    </w:p>
    <w:p w14:paraId="7E49EE58" w14:textId="77777777" w:rsidR="008E0380" w:rsidRDefault="00000000">
      <w:pPr>
        <w:pStyle w:val="Heading1"/>
      </w:pPr>
      <w:r>
        <w:rPr>
          <w:b w:val="0"/>
        </w:rPr>
        <w:t>22. Sexual harassment, harassment and third-party risk</w:t>
      </w:r>
    </w:p>
    <w:p w14:paraId="7549ACE9" w14:textId="77777777" w:rsidR="008E0380" w:rsidRDefault="00000000">
      <w:pPr>
        <w:ind w:left="369" w:hanging="142"/>
      </w:pPr>
      <w:r>
        <w:rPr>
          <w:sz w:val="19"/>
        </w:rPr>
        <w:t>• Workplace sexual harassment and harassment are employment-law and wellbeing risks and may also constitute safeguarding concerns or work-related violence.</w:t>
      </w:r>
    </w:p>
    <w:p w14:paraId="267B6C18" w14:textId="77777777" w:rsidR="008E0380" w:rsidRDefault="00000000">
      <w:pPr>
        <w:ind w:left="369" w:hanging="142"/>
      </w:pPr>
      <w:r>
        <w:rPr>
          <w:sz w:val="19"/>
        </w:rPr>
        <w:t>• Since 26 October 2024, employers have a legal duty under the Equality Act 2010, as amended by the Worker Protection Act 2023, to take reasonable steps to prevent sexual harassment of employees.</w:t>
      </w:r>
    </w:p>
    <w:p w14:paraId="67EE9B86" w14:textId="77777777" w:rsidR="008E0380" w:rsidRDefault="00000000">
      <w:pPr>
        <w:ind w:left="369" w:hanging="142"/>
      </w:pPr>
      <w:r>
        <w:rPr>
          <w:sz w:val="19"/>
        </w:rPr>
        <w:t>• Government’s Employment Rights Act 2025 implementation timetable states that stronger duties - including “all reasonable steps” to prevent sexual harassment and third-party harassment protections - are due to take effect on 30 October 2026. Qualia’s arrangements will be reviewed and operated in readiness for those changes.</w:t>
      </w:r>
    </w:p>
    <w:p w14:paraId="47D15678" w14:textId="77777777" w:rsidR="008E0380" w:rsidRDefault="00000000">
      <w:pPr>
        <w:ind w:left="369" w:hanging="142"/>
      </w:pPr>
      <w:r>
        <w:rPr>
          <w:sz w:val="19"/>
        </w:rPr>
        <w:t>• Employer assurance and learner reviews should provide safe routes for apprentices to disclose harassment by colleagues, managers, customers, clients or other third parties. Concerns will be managed under the Bullying and Harassment, Safeguarding and/or disciplinary procedures as appropriate.</w:t>
      </w:r>
    </w:p>
    <w:p w14:paraId="44EF1DEC" w14:textId="77777777" w:rsidR="008E0380" w:rsidRDefault="00000000">
      <w:pPr>
        <w:pStyle w:val="Heading1"/>
      </w:pPr>
      <w:r>
        <w:rPr>
          <w:b w:val="0"/>
        </w:rPr>
        <w:t>23. Subcontractors, contractors, visitors and shared premises</w:t>
      </w:r>
    </w:p>
    <w:p w14:paraId="245BC8E4" w14:textId="77777777" w:rsidR="008E0380" w:rsidRDefault="00000000">
      <w:pPr>
        <w:ind w:left="369" w:hanging="142"/>
      </w:pPr>
      <w:r>
        <w:rPr>
          <w:sz w:val="19"/>
        </w:rPr>
        <w:t>• Contractors must be competent for the work, receive site information and cooperate with Qualia/site dutyholders. Contractor controls include permits, isolation, asbestos information and supervision where the risk requires it.</w:t>
      </w:r>
    </w:p>
    <w:p w14:paraId="7036AAB7" w14:textId="77777777" w:rsidR="008E0380" w:rsidRDefault="00000000">
      <w:pPr>
        <w:ind w:left="369" w:hanging="142"/>
      </w:pPr>
      <w:r>
        <w:rPr>
          <w:sz w:val="19"/>
        </w:rPr>
        <w:t xml:space="preserve">• Where Qualia uses subcontractors or partners to deliver government-funded learning, health and safety </w:t>
      </w:r>
      <w:r>
        <w:rPr>
          <w:sz w:val="19"/>
        </w:rPr>
        <w:lastRenderedPageBreak/>
        <w:t>responsibilities and assurance requirements must be defined in the contract and monitored by Qualia in line with its retained accountability.</w:t>
      </w:r>
    </w:p>
    <w:p w14:paraId="7C403127" w14:textId="77777777" w:rsidR="008E0380" w:rsidRDefault="00000000">
      <w:pPr>
        <w:ind w:left="369" w:hanging="142"/>
      </w:pPr>
      <w:r>
        <w:rPr>
          <w:sz w:val="19"/>
        </w:rPr>
        <w:t>• At The Media Centre and other shared locations, Qualia will coordinate with the landlord/site operator on fire safety, evacuation, security, first aid, maintenance, asbestos, legionella and other premises risks, while retaining responsibility for Qualia-controlled activities.</w:t>
      </w:r>
    </w:p>
    <w:p w14:paraId="45AA9CFA" w14:textId="77777777" w:rsidR="008E0380" w:rsidRDefault="00000000">
      <w:pPr>
        <w:ind w:left="369" w:hanging="142"/>
      </w:pPr>
      <w:r>
        <w:rPr>
          <w:sz w:val="19"/>
        </w:rPr>
        <w:t>• Visitors will receive proportionate safety information and assistance, including accessible evacuation arrangements where needed.</w:t>
      </w:r>
    </w:p>
    <w:p w14:paraId="3D550DBE" w14:textId="77777777" w:rsidR="008E0380" w:rsidRDefault="00000000">
      <w:pPr>
        <w:pStyle w:val="Heading1"/>
      </w:pPr>
      <w:r>
        <w:rPr>
          <w:b w:val="0"/>
        </w:rPr>
        <w:t>24. Ofsted, funding and quality assurance evidence</w:t>
      </w:r>
    </w:p>
    <w:p w14:paraId="02FD1396" w14:textId="77777777" w:rsidR="008E0380" w:rsidRDefault="00000000">
      <w:pPr>
        <w:ind w:left="369" w:hanging="142"/>
      </w:pPr>
      <w:r>
        <w:rPr>
          <w:sz w:val="19"/>
        </w:rPr>
        <w:t>• Health and safety is managed as part of wider leadership, safeguarding, inclusion, learner experience and quality assurance rather than as a paperwork exercise.</w:t>
      </w:r>
    </w:p>
    <w:p w14:paraId="41E501A3" w14:textId="77777777" w:rsidR="008E0380" w:rsidRDefault="00000000">
      <w:pPr>
        <w:ind w:left="369" w:hanging="142"/>
      </w:pPr>
      <w:r>
        <w:rPr>
          <w:sz w:val="19"/>
        </w:rPr>
        <w:t>• Qualia will be able to evidence how risks are identified, who is responsible, how employer/site assurance is carried out, how actions are closed, how incidents influence improvement, and how apprentices/learners know how to raise concerns.</w:t>
      </w:r>
    </w:p>
    <w:p w14:paraId="097CA123" w14:textId="77777777" w:rsidR="008E0380" w:rsidRDefault="00000000">
      <w:pPr>
        <w:ind w:left="369" w:hanging="142"/>
      </w:pPr>
      <w:r>
        <w:rPr>
          <w:sz w:val="19"/>
        </w:rPr>
        <w:t>• For Ofsted-inspected provision, Qualia will maintain accessible records of safeguarding and safety-related concerns, referrals and actions in a form that protects confidentiality while enabling leaders to demonstrate oversight.</w:t>
      </w:r>
    </w:p>
    <w:p w14:paraId="0D3E7ACF" w14:textId="77777777" w:rsidR="008E0380" w:rsidRDefault="00000000">
      <w:pPr>
        <w:ind w:left="369" w:hanging="142"/>
      </w:pPr>
      <w:r>
        <w:rPr>
          <w:sz w:val="19"/>
        </w:rPr>
        <w:t>• Learner and apprentice voice, accident/near-miss trends, employer performance, staff training, progress reviews, workplace assurance, external findings and complaints will inform the Quality Improvement Plan.</w:t>
      </w:r>
    </w:p>
    <w:p w14:paraId="30FA086E" w14:textId="77777777" w:rsidR="008E0380" w:rsidRDefault="00000000">
      <w:pPr>
        <w:ind w:left="369" w:hanging="142"/>
      </w:pPr>
      <w:r>
        <w:rPr>
          <w:sz w:val="19"/>
        </w:rPr>
        <w:t>• Where a significant health, safety or safeguarding failure occurs in funded provision, Qualia will consider whether the employer, DWP/DfE/Skills England, Ofsted, HSE/local authority, insurer or another authority requires notification.</w:t>
      </w:r>
    </w:p>
    <w:p w14:paraId="03222467" w14:textId="77777777" w:rsidR="008E0380" w:rsidRDefault="00000000">
      <w:pPr>
        <w:pStyle w:val="Heading1"/>
      </w:pPr>
      <w:r>
        <w:rPr>
          <w:b w:val="0"/>
        </w:rPr>
        <w:t>25. Protective security and Martyn’s Law preparation</w:t>
      </w:r>
    </w:p>
    <w:p w14:paraId="4FDB3EFC" w14:textId="77777777" w:rsidR="008E0380" w:rsidRDefault="00000000">
      <w:pPr>
        <w:ind w:left="369" w:hanging="142"/>
      </w:pPr>
      <w:r>
        <w:rPr>
          <w:sz w:val="19"/>
        </w:rPr>
        <w:t>• The Terrorism (Protection of Premises) Act 2025 received Royal Assent on 3 April 2025. As at 10 August 2026 its substantive requirements are not yet in force; current SIA guidance expects commencement in spring 2027.</w:t>
      </w:r>
    </w:p>
    <w:p w14:paraId="290C32E6" w14:textId="77777777" w:rsidR="008E0380" w:rsidRDefault="00000000">
      <w:pPr>
        <w:ind w:left="369" w:hanging="142"/>
      </w:pPr>
      <w:r>
        <w:rPr>
          <w:sz w:val="19"/>
        </w:rPr>
        <w:t>• The Act uses the number of people reasonably expected to be present at premises/events to determine scope. Education and independent training premises may be in scope depending on the premises and attendance.</w:t>
      </w:r>
    </w:p>
    <w:p w14:paraId="54097ADE" w14:textId="77777777" w:rsidR="008E0380" w:rsidRDefault="00000000">
      <w:pPr>
        <w:ind w:left="369" w:hanging="142"/>
      </w:pPr>
      <w:r>
        <w:rPr>
          <w:sz w:val="19"/>
        </w:rPr>
        <w:t>• Qualia will assess each Qualia-controlled or shared premises with the responsible site operator, maintain proportionate public-protection procedures and prepare for any notification, standard-tier or enhanced-tier duties that apply when the Act commences.</w:t>
      </w:r>
    </w:p>
    <w:p w14:paraId="0ABB8446" w14:textId="77777777" w:rsidR="008E0380" w:rsidRDefault="00000000">
      <w:pPr>
        <w:ind w:left="369" w:hanging="142"/>
      </w:pPr>
      <w:r>
        <w:rPr>
          <w:sz w:val="19"/>
        </w:rPr>
        <w:t>• Existing bomb-threat, evacuation, invacuation, lockdown and RUN HIDE TELL procedures are retained and will be aligned to Home Office/SIA statutory guidance during implementation.</w:t>
      </w:r>
    </w:p>
    <w:p w14:paraId="56CE1AF0" w14:textId="77777777" w:rsidR="008E0380" w:rsidRDefault="00000000">
      <w:pPr>
        <w:ind w:left="369" w:hanging="142"/>
      </w:pPr>
      <w:r>
        <w:rPr>
          <w:sz w:val="19"/>
        </w:rPr>
        <w:t>• Operational staff must understand their role in emergency communication, lockdown, evacuation and calling emergency services. Exercises will be proportionate and must not create avoidable distress or risk.</w:t>
      </w:r>
    </w:p>
    <w:p w14:paraId="3BEC5B27" w14:textId="77777777" w:rsidR="008E0380" w:rsidRDefault="00000000">
      <w:pPr>
        <w:pStyle w:val="Heading1"/>
      </w:pPr>
      <w:r>
        <w:rPr>
          <w:b w:val="0"/>
        </w:rPr>
        <w:lastRenderedPageBreak/>
        <w:t>26. Ill health, absence, break in learning and return-to-work/learning process</w:t>
      </w:r>
    </w:p>
    <w:tbl>
      <w:tblPr>
        <w:tblW w:w="0" w:type="auto"/>
        <w:jc w:val="center"/>
        <w:tblLook w:val="04A0" w:firstRow="1" w:lastRow="0" w:firstColumn="1" w:lastColumn="0" w:noHBand="0" w:noVBand="1"/>
      </w:tblPr>
      <w:tblGrid>
        <w:gridCol w:w="4509"/>
        <w:gridCol w:w="4511"/>
      </w:tblGrid>
      <w:tr w:rsidR="008E0380" w14:paraId="4EE9E41A" w14:textId="77777777">
        <w:trPr>
          <w:tblHeader/>
          <w:jc w:val="center"/>
        </w:trPr>
        <w:tc>
          <w:tcPr>
            <w:tcW w:w="4515" w:type="dxa"/>
            <w:shd w:val="clear" w:color="auto" w:fill="1F374F"/>
            <w:tcMar>
              <w:top w:w="70" w:type="dxa"/>
              <w:left w:w="80" w:type="dxa"/>
              <w:bottom w:w="70" w:type="dxa"/>
              <w:right w:w="80" w:type="dxa"/>
            </w:tcMar>
          </w:tcPr>
          <w:p w14:paraId="7571CB92" w14:textId="77777777" w:rsidR="008E0380" w:rsidRDefault="00000000">
            <w:pPr>
              <w:spacing w:after="30"/>
            </w:pPr>
            <w:r>
              <w:rPr>
                <w:b/>
                <w:color w:val="FFFFFF"/>
                <w:sz w:val="16"/>
              </w:rPr>
              <w:t>Stage</w:t>
            </w:r>
          </w:p>
        </w:tc>
        <w:tc>
          <w:tcPr>
            <w:tcW w:w="4515" w:type="dxa"/>
            <w:shd w:val="clear" w:color="auto" w:fill="1F374F"/>
            <w:tcMar>
              <w:top w:w="70" w:type="dxa"/>
              <w:left w:w="80" w:type="dxa"/>
              <w:bottom w:w="70" w:type="dxa"/>
              <w:right w:w="80" w:type="dxa"/>
            </w:tcMar>
          </w:tcPr>
          <w:p w14:paraId="299B892A" w14:textId="77777777" w:rsidR="008E0380" w:rsidRDefault="00000000">
            <w:pPr>
              <w:spacing w:after="30"/>
            </w:pPr>
            <w:r>
              <w:rPr>
                <w:b/>
                <w:color w:val="FFFFFF"/>
                <w:sz w:val="16"/>
              </w:rPr>
              <w:t>Qualia Academy process</w:t>
            </w:r>
          </w:p>
        </w:tc>
      </w:tr>
      <w:tr w:rsidR="008E0380" w14:paraId="366445F1" w14:textId="77777777">
        <w:trPr>
          <w:jc w:val="center"/>
        </w:trPr>
        <w:tc>
          <w:tcPr>
            <w:tcW w:w="4515" w:type="dxa"/>
            <w:shd w:val="clear" w:color="auto" w:fill="F3F5F7"/>
            <w:tcMar>
              <w:top w:w="70" w:type="dxa"/>
              <w:left w:w="80" w:type="dxa"/>
              <w:bottom w:w="70" w:type="dxa"/>
              <w:right w:w="80" w:type="dxa"/>
            </w:tcMar>
          </w:tcPr>
          <w:p w14:paraId="7DE09D19" w14:textId="77777777" w:rsidR="008E0380" w:rsidRDefault="00000000">
            <w:pPr>
              <w:spacing w:after="30"/>
            </w:pPr>
            <w:r>
              <w:rPr>
                <w:b/>
                <w:color w:val="1F374F"/>
                <w:sz w:val="16"/>
              </w:rPr>
              <w:t>Stage 1 - assess and stabilise</w:t>
            </w:r>
          </w:p>
        </w:tc>
        <w:tc>
          <w:tcPr>
            <w:tcW w:w="4515" w:type="dxa"/>
            <w:tcMar>
              <w:top w:w="70" w:type="dxa"/>
              <w:left w:w="80" w:type="dxa"/>
              <w:bottom w:w="70" w:type="dxa"/>
              <w:right w:w="80" w:type="dxa"/>
            </w:tcMar>
          </w:tcPr>
          <w:p w14:paraId="2CF7B840" w14:textId="77777777" w:rsidR="008E0380" w:rsidRDefault="00000000">
            <w:pPr>
              <w:spacing w:after="30"/>
            </w:pPr>
            <w:r>
              <w:rPr>
                <w:sz w:val="16"/>
              </w:rPr>
              <w:t>Communicate with the apprentice/learner to understand the likely duration and impact of illness or injury. Provide advice/signposting, contact the employer where appropriate, consider reasonable adjustments and determine whether temporary remote/VLE delivery is safe, educationally valid and permitted.</w:t>
            </w:r>
          </w:p>
        </w:tc>
      </w:tr>
      <w:tr w:rsidR="008E0380" w14:paraId="06AC7889" w14:textId="77777777">
        <w:trPr>
          <w:jc w:val="center"/>
        </w:trPr>
        <w:tc>
          <w:tcPr>
            <w:tcW w:w="4515" w:type="dxa"/>
            <w:shd w:val="clear" w:color="auto" w:fill="F3F5F7"/>
            <w:tcMar>
              <w:top w:w="70" w:type="dxa"/>
              <w:left w:w="80" w:type="dxa"/>
              <w:bottom w:w="70" w:type="dxa"/>
              <w:right w:w="80" w:type="dxa"/>
            </w:tcMar>
          </w:tcPr>
          <w:p w14:paraId="3FDC0E76" w14:textId="77777777" w:rsidR="008E0380" w:rsidRDefault="00000000">
            <w:pPr>
              <w:spacing w:after="30"/>
            </w:pPr>
            <w:r>
              <w:rPr>
                <w:b/>
                <w:color w:val="1F374F"/>
                <w:sz w:val="16"/>
              </w:rPr>
              <w:t>Stage 2 - formalise support</w:t>
            </w:r>
          </w:p>
        </w:tc>
        <w:tc>
          <w:tcPr>
            <w:tcW w:w="4515" w:type="dxa"/>
            <w:tcMar>
              <w:top w:w="70" w:type="dxa"/>
              <w:left w:w="80" w:type="dxa"/>
              <w:bottom w:w="70" w:type="dxa"/>
              <w:right w:w="80" w:type="dxa"/>
            </w:tcMar>
          </w:tcPr>
          <w:p w14:paraId="78238B85" w14:textId="77777777" w:rsidR="008E0380" w:rsidRDefault="00000000">
            <w:pPr>
              <w:spacing w:after="30"/>
            </w:pPr>
            <w:r>
              <w:rPr>
                <w:sz w:val="16"/>
              </w:rPr>
              <w:t>If participation cannot continue safely or effectively, review the applicable DWP/funding rules and consider a break in learning or other change of circumstance. Agree communication frequency, safeguarding/welfare contact, treatment/occupational-health evidence where appropriate and a target return plan.</w:t>
            </w:r>
          </w:p>
        </w:tc>
      </w:tr>
      <w:tr w:rsidR="008E0380" w14:paraId="6F1928C9" w14:textId="77777777">
        <w:trPr>
          <w:jc w:val="center"/>
        </w:trPr>
        <w:tc>
          <w:tcPr>
            <w:tcW w:w="4515" w:type="dxa"/>
            <w:shd w:val="clear" w:color="auto" w:fill="F3F5F7"/>
            <w:tcMar>
              <w:top w:w="70" w:type="dxa"/>
              <w:left w:w="80" w:type="dxa"/>
              <w:bottom w:w="70" w:type="dxa"/>
              <w:right w:w="80" w:type="dxa"/>
            </w:tcMar>
          </w:tcPr>
          <w:p w14:paraId="2198E621" w14:textId="77777777" w:rsidR="008E0380" w:rsidRDefault="00000000">
            <w:pPr>
              <w:spacing w:after="30"/>
            </w:pPr>
            <w:r>
              <w:rPr>
                <w:b/>
                <w:color w:val="1F374F"/>
                <w:sz w:val="16"/>
              </w:rPr>
              <w:t>Stage 3 - return, transfer or withdrawal</w:t>
            </w:r>
          </w:p>
        </w:tc>
        <w:tc>
          <w:tcPr>
            <w:tcW w:w="4515" w:type="dxa"/>
            <w:tcMar>
              <w:top w:w="70" w:type="dxa"/>
              <w:left w:w="80" w:type="dxa"/>
              <w:bottom w:w="70" w:type="dxa"/>
              <w:right w:w="80" w:type="dxa"/>
            </w:tcMar>
          </w:tcPr>
          <w:p w14:paraId="01C148F9" w14:textId="77777777" w:rsidR="008E0380" w:rsidRDefault="00000000">
            <w:pPr>
              <w:spacing w:after="30"/>
            </w:pPr>
            <w:r>
              <w:rPr>
                <w:sz w:val="16"/>
              </w:rPr>
              <w:t>When ready to return, liaise with the employer and learner to update the training/action plan, risk controls and reasonable adjustments. If return is not possible, consider further authorised absence/break, alternative employment or programme transfer, or withdrawal only after appropriate advice and funding/safeguarding processes.</w:t>
            </w:r>
          </w:p>
        </w:tc>
      </w:tr>
    </w:tbl>
    <w:p w14:paraId="333E86EE" w14:textId="77777777" w:rsidR="004447B0" w:rsidRDefault="00281377">
      <w:pPr>
        <w:pStyle w:val="Heading1"/>
        <w:rPr>
          <w:sz w:val="32"/>
        </w:rPr>
      </w:pPr>
      <w:r>
        <w:rPr>
          <w:w w:val="95"/>
          <w:sz w:val="32"/>
        </w:rPr>
        <w:t>Documents</w:t>
      </w:r>
    </w:p>
    <w:p w14:paraId="00CB3633" w14:textId="77777777" w:rsidR="004447B0" w:rsidRPr="002B7C96" w:rsidRDefault="004447B0" w:rsidP="002B7C96">
      <w:pPr>
        <w:pStyle w:val="BodyText"/>
      </w:pPr>
    </w:p>
    <w:p w14:paraId="0EEAFEEC" w14:textId="77777777" w:rsidR="007812FB" w:rsidRDefault="007812FB">
      <w:pPr>
        <w:pStyle w:val="ListParagraph"/>
        <w:numPr>
          <w:ilvl w:val="1"/>
          <w:numId w:val="2"/>
        </w:numPr>
        <w:tabs>
          <w:tab w:val="left" w:pos="1220"/>
          <w:tab w:val="left" w:pos="1221"/>
        </w:tabs>
        <w:spacing w:before="0"/>
        <w:ind w:hanging="361"/>
        <w:rPr>
          <w:sz w:val="24"/>
        </w:rPr>
      </w:pPr>
      <w:r>
        <w:rPr>
          <w:sz w:val="24"/>
        </w:rPr>
        <w:t xml:space="preserve">Lockdown </w:t>
      </w:r>
      <w:r w:rsidR="0008708D">
        <w:rPr>
          <w:sz w:val="24"/>
        </w:rPr>
        <w:t>Process</w:t>
      </w:r>
    </w:p>
    <w:p w14:paraId="684266A5" w14:textId="77777777" w:rsidR="0008708D" w:rsidRDefault="0008708D">
      <w:pPr>
        <w:pStyle w:val="ListParagraph"/>
        <w:numPr>
          <w:ilvl w:val="1"/>
          <w:numId w:val="2"/>
        </w:numPr>
        <w:tabs>
          <w:tab w:val="left" w:pos="1220"/>
          <w:tab w:val="left" w:pos="1221"/>
        </w:tabs>
        <w:spacing w:before="0"/>
        <w:ind w:hanging="361"/>
        <w:rPr>
          <w:sz w:val="24"/>
        </w:rPr>
      </w:pPr>
      <w:r>
        <w:rPr>
          <w:sz w:val="24"/>
        </w:rPr>
        <w:t xml:space="preserve">Lockdown Policy </w:t>
      </w:r>
    </w:p>
    <w:p w14:paraId="5668B526" w14:textId="77777777" w:rsidR="004447B0" w:rsidRDefault="00281377">
      <w:pPr>
        <w:pStyle w:val="ListParagraph"/>
        <w:numPr>
          <w:ilvl w:val="1"/>
          <w:numId w:val="2"/>
        </w:numPr>
        <w:tabs>
          <w:tab w:val="left" w:pos="1220"/>
          <w:tab w:val="left" w:pos="1221"/>
        </w:tabs>
        <w:spacing w:before="0"/>
        <w:ind w:hanging="361"/>
        <w:rPr>
          <w:sz w:val="24"/>
        </w:rPr>
      </w:pPr>
      <w:r>
        <w:rPr>
          <w:sz w:val="24"/>
        </w:rPr>
        <w:t>Accident</w:t>
      </w:r>
      <w:r>
        <w:rPr>
          <w:spacing w:val="-14"/>
          <w:sz w:val="24"/>
        </w:rPr>
        <w:t xml:space="preserve"> </w:t>
      </w:r>
      <w:r>
        <w:rPr>
          <w:sz w:val="24"/>
        </w:rPr>
        <w:t>Forms</w:t>
      </w:r>
    </w:p>
    <w:p w14:paraId="09FA55DD" w14:textId="77777777" w:rsidR="004447B0" w:rsidRDefault="00281377">
      <w:pPr>
        <w:pStyle w:val="ListParagraph"/>
        <w:numPr>
          <w:ilvl w:val="1"/>
          <w:numId w:val="2"/>
        </w:numPr>
        <w:tabs>
          <w:tab w:val="left" w:pos="1220"/>
          <w:tab w:val="left" w:pos="1221"/>
        </w:tabs>
        <w:spacing w:before="57"/>
        <w:ind w:hanging="361"/>
        <w:rPr>
          <w:sz w:val="24"/>
        </w:rPr>
      </w:pPr>
      <w:r>
        <w:rPr>
          <w:sz w:val="24"/>
        </w:rPr>
        <w:t>Risk Assessment</w:t>
      </w:r>
      <w:r>
        <w:rPr>
          <w:spacing w:val="-29"/>
          <w:sz w:val="24"/>
        </w:rPr>
        <w:t xml:space="preserve"> </w:t>
      </w:r>
      <w:r>
        <w:rPr>
          <w:sz w:val="24"/>
        </w:rPr>
        <w:t>Forms</w:t>
      </w:r>
    </w:p>
    <w:p w14:paraId="63BCB7B4" w14:textId="77777777" w:rsidR="004447B0" w:rsidRDefault="00281377">
      <w:pPr>
        <w:pStyle w:val="ListParagraph"/>
        <w:numPr>
          <w:ilvl w:val="1"/>
          <w:numId w:val="2"/>
        </w:numPr>
        <w:tabs>
          <w:tab w:val="left" w:pos="1220"/>
          <w:tab w:val="left" w:pos="1221"/>
        </w:tabs>
        <w:spacing w:before="55"/>
        <w:ind w:hanging="361"/>
        <w:rPr>
          <w:sz w:val="24"/>
        </w:rPr>
      </w:pPr>
      <w:r>
        <w:rPr>
          <w:sz w:val="24"/>
        </w:rPr>
        <w:t>COSHH Assessment</w:t>
      </w:r>
      <w:r>
        <w:rPr>
          <w:spacing w:val="-31"/>
          <w:sz w:val="24"/>
        </w:rPr>
        <w:t xml:space="preserve"> </w:t>
      </w:r>
      <w:r>
        <w:rPr>
          <w:sz w:val="24"/>
        </w:rPr>
        <w:t>Forms</w:t>
      </w:r>
    </w:p>
    <w:p w14:paraId="59E06BFA" w14:textId="77777777" w:rsidR="004447B0" w:rsidRDefault="00281377">
      <w:pPr>
        <w:pStyle w:val="ListParagraph"/>
        <w:numPr>
          <w:ilvl w:val="1"/>
          <w:numId w:val="2"/>
        </w:numPr>
        <w:tabs>
          <w:tab w:val="left" w:pos="1220"/>
          <w:tab w:val="left" w:pos="1221"/>
        </w:tabs>
        <w:spacing w:before="58"/>
        <w:ind w:hanging="361"/>
        <w:rPr>
          <w:sz w:val="24"/>
        </w:rPr>
      </w:pPr>
      <w:r>
        <w:rPr>
          <w:w w:val="95"/>
          <w:sz w:val="24"/>
        </w:rPr>
        <w:t>Fire Risk</w:t>
      </w:r>
      <w:r>
        <w:rPr>
          <w:spacing w:val="-22"/>
          <w:w w:val="95"/>
          <w:sz w:val="24"/>
        </w:rPr>
        <w:t xml:space="preserve"> </w:t>
      </w:r>
      <w:r>
        <w:rPr>
          <w:w w:val="95"/>
          <w:sz w:val="24"/>
        </w:rPr>
        <w:t>Assessments</w:t>
      </w:r>
    </w:p>
    <w:p w14:paraId="119B2BC4" w14:textId="77777777" w:rsidR="004447B0" w:rsidRDefault="00281377">
      <w:pPr>
        <w:pStyle w:val="ListParagraph"/>
        <w:numPr>
          <w:ilvl w:val="1"/>
          <w:numId w:val="2"/>
        </w:numPr>
        <w:tabs>
          <w:tab w:val="left" w:pos="1220"/>
          <w:tab w:val="left" w:pos="1221"/>
        </w:tabs>
        <w:spacing w:before="58"/>
        <w:ind w:hanging="361"/>
        <w:rPr>
          <w:sz w:val="24"/>
        </w:rPr>
      </w:pPr>
      <w:r>
        <w:rPr>
          <w:sz w:val="24"/>
        </w:rPr>
        <w:t>Work Placements</w:t>
      </w:r>
      <w:r>
        <w:rPr>
          <w:spacing w:val="-31"/>
          <w:sz w:val="24"/>
        </w:rPr>
        <w:t xml:space="preserve"> </w:t>
      </w:r>
      <w:r>
        <w:rPr>
          <w:sz w:val="24"/>
        </w:rPr>
        <w:t>Checklist</w:t>
      </w:r>
    </w:p>
    <w:p w14:paraId="08EABECC" w14:textId="77777777" w:rsidR="004447B0" w:rsidRPr="002B7C96" w:rsidRDefault="004447B0" w:rsidP="002B7C96">
      <w:pPr>
        <w:pStyle w:val="BodyText"/>
      </w:pPr>
    </w:p>
    <w:p w14:paraId="30A63B41" w14:textId="77777777" w:rsidR="004447B0" w:rsidRDefault="00281377">
      <w:pPr>
        <w:pStyle w:val="Heading1"/>
      </w:pPr>
      <w:bookmarkStart w:id="7" w:name="_Toc37837530"/>
      <w:bookmarkStart w:id="8" w:name="_Toc37837547"/>
      <w:r>
        <w:rPr>
          <w:w w:val="95"/>
        </w:rPr>
        <w:t>Related Policies &amp; Procedures</w:t>
      </w:r>
      <w:bookmarkEnd w:id="7"/>
      <w:bookmarkEnd w:id="8"/>
    </w:p>
    <w:p w14:paraId="743BE75B" w14:textId="77777777" w:rsidR="004447B0" w:rsidRPr="002B7C96" w:rsidRDefault="004447B0" w:rsidP="002B7C96">
      <w:pPr>
        <w:pStyle w:val="BodyText"/>
      </w:pPr>
    </w:p>
    <w:p w14:paraId="3927777C" w14:textId="77777777" w:rsidR="004447B0" w:rsidRDefault="00281377">
      <w:pPr>
        <w:pStyle w:val="ListParagraph"/>
        <w:numPr>
          <w:ilvl w:val="1"/>
          <w:numId w:val="2"/>
        </w:numPr>
        <w:tabs>
          <w:tab w:val="left" w:pos="1220"/>
          <w:tab w:val="left" w:pos="1221"/>
        </w:tabs>
        <w:spacing w:before="0"/>
        <w:ind w:hanging="361"/>
        <w:rPr>
          <w:sz w:val="24"/>
        </w:rPr>
      </w:pPr>
      <w:r>
        <w:rPr>
          <w:sz w:val="24"/>
        </w:rPr>
        <w:t>Business Continuity</w:t>
      </w:r>
      <w:r>
        <w:rPr>
          <w:spacing w:val="-31"/>
          <w:sz w:val="24"/>
        </w:rPr>
        <w:t xml:space="preserve"> </w:t>
      </w:r>
      <w:r>
        <w:rPr>
          <w:sz w:val="24"/>
        </w:rPr>
        <w:t>Plan</w:t>
      </w:r>
    </w:p>
    <w:p w14:paraId="3A1F9967" w14:textId="77777777" w:rsidR="004447B0" w:rsidRDefault="00281377">
      <w:pPr>
        <w:pStyle w:val="ListParagraph"/>
        <w:numPr>
          <w:ilvl w:val="1"/>
          <w:numId w:val="2"/>
        </w:numPr>
        <w:tabs>
          <w:tab w:val="left" w:pos="1220"/>
          <w:tab w:val="left" w:pos="1221"/>
        </w:tabs>
        <w:spacing w:before="19"/>
        <w:ind w:hanging="361"/>
        <w:rPr>
          <w:sz w:val="24"/>
        </w:rPr>
      </w:pPr>
      <w:r>
        <w:rPr>
          <w:sz w:val="24"/>
        </w:rPr>
        <w:t>Bomb</w:t>
      </w:r>
      <w:r>
        <w:rPr>
          <w:spacing w:val="-15"/>
          <w:sz w:val="24"/>
        </w:rPr>
        <w:t xml:space="preserve"> </w:t>
      </w:r>
      <w:r>
        <w:rPr>
          <w:sz w:val="24"/>
        </w:rPr>
        <w:t>Threat</w:t>
      </w:r>
      <w:r>
        <w:rPr>
          <w:spacing w:val="-13"/>
          <w:sz w:val="24"/>
        </w:rPr>
        <w:t xml:space="preserve"> </w:t>
      </w:r>
      <w:r>
        <w:rPr>
          <w:sz w:val="24"/>
        </w:rPr>
        <w:t>and</w:t>
      </w:r>
      <w:r>
        <w:rPr>
          <w:spacing w:val="-14"/>
          <w:sz w:val="24"/>
        </w:rPr>
        <w:t xml:space="preserve"> </w:t>
      </w:r>
      <w:r>
        <w:rPr>
          <w:sz w:val="24"/>
        </w:rPr>
        <w:t>Evacuation</w:t>
      </w:r>
      <w:r>
        <w:rPr>
          <w:spacing w:val="-17"/>
          <w:sz w:val="24"/>
        </w:rPr>
        <w:t xml:space="preserve"> </w:t>
      </w:r>
      <w:r>
        <w:rPr>
          <w:sz w:val="24"/>
        </w:rPr>
        <w:t>Procedure</w:t>
      </w:r>
    </w:p>
    <w:p w14:paraId="694CD796" w14:textId="381EF9B2" w:rsidR="004447B0" w:rsidRDefault="00281377">
      <w:pPr>
        <w:pStyle w:val="ListParagraph"/>
        <w:numPr>
          <w:ilvl w:val="1"/>
          <w:numId w:val="2"/>
        </w:numPr>
        <w:tabs>
          <w:tab w:val="left" w:pos="1220"/>
          <w:tab w:val="left" w:pos="1221"/>
        </w:tabs>
        <w:spacing w:before="17"/>
        <w:ind w:hanging="361"/>
        <w:rPr>
          <w:sz w:val="24"/>
        </w:rPr>
      </w:pPr>
      <w:r>
        <w:rPr>
          <w:sz w:val="24"/>
        </w:rPr>
        <w:t xml:space="preserve">Fire (Emergency </w:t>
      </w:r>
      <w:proofErr w:type="gramStart"/>
      <w:r>
        <w:rPr>
          <w:sz w:val="24"/>
        </w:rPr>
        <w:t>Evacuation)</w:t>
      </w:r>
      <w:r w:rsidR="008D7DC2">
        <w:rPr>
          <w:sz w:val="24"/>
        </w:rPr>
        <w:t xml:space="preserve"> </w:t>
      </w:r>
      <w:r>
        <w:rPr>
          <w:spacing w:val="-50"/>
          <w:sz w:val="24"/>
        </w:rPr>
        <w:t xml:space="preserve"> </w:t>
      </w:r>
      <w:r>
        <w:rPr>
          <w:sz w:val="24"/>
        </w:rPr>
        <w:t>Procedure</w:t>
      </w:r>
      <w:proofErr w:type="gramEnd"/>
    </w:p>
    <w:p w14:paraId="43F78729" w14:textId="77777777" w:rsidR="004447B0" w:rsidRDefault="00281377">
      <w:pPr>
        <w:pStyle w:val="ListParagraph"/>
        <w:numPr>
          <w:ilvl w:val="1"/>
          <w:numId w:val="2"/>
        </w:numPr>
        <w:tabs>
          <w:tab w:val="left" w:pos="1220"/>
          <w:tab w:val="left" w:pos="1221"/>
        </w:tabs>
        <w:spacing w:before="16"/>
        <w:ind w:hanging="361"/>
        <w:rPr>
          <w:sz w:val="24"/>
        </w:rPr>
      </w:pPr>
      <w:r>
        <w:rPr>
          <w:sz w:val="24"/>
        </w:rPr>
        <w:lastRenderedPageBreak/>
        <w:t>Accident</w:t>
      </w:r>
      <w:r>
        <w:rPr>
          <w:spacing w:val="-16"/>
          <w:sz w:val="24"/>
        </w:rPr>
        <w:t xml:space="preserve"> </w:t>
      </w:r>
      <w:r>
        <w:rPr>
          <w:sz w:val="24"/>
        </w:rPr>
        <w:t>and</w:t>
      </w:r>
      <w:r>
        <w:rPr>
          <w:spacing w:val="-13"/>
          <w:sz w:val="24"/>
        </w:rPr>
        <w:t xml:space="preserve"> </w:t>
      </w:r>
      <w:r>
        <w:rPr>
          <w:sz w:val="24"/>
        </w:rPr>
        <w:t>First</w:t>
      </w:r>
      <w:r>
        <w:rPr>
          <w:spacing w:val="-14"/>
          <w:sz w:val="24"/>
        </w:rPr>
        <w:t xml:space="preserve"> </w:t>
      </w:r>
      <w:r>
        <w:rPr>
          <w:sz w:val="24"/>
        </w:rPr>
        <w:t>Aid</w:t>
      </w:r>
      <w:r>
        <w:rPr>
          <w:spacing w:val="-13"/>
          <w:sz w:val="24"/>
        </w:rPr>
        <w:t xml:space="preserve"> </w:t>
      </w:r>
      <w:r>
        <w:rPr>
          <w:sz w:val="24"/>
        </w:rPr>
        <w:t>Procedure</w:t>
      </w:r>
    </w:p>
    <w:p w14:paraId="0A08F86E" w14:textId="77777777" w:rsidR="004447B0" w:rsidRDefault="00281377">
      <w:pPr>
        <w:pStyle w:val="ListParagraph"/>
        <w:numPr>
          <w:ilvl w:val="1"/>
          <w:numId w:val="2"/>
        </w:numPr>
        <w:tabs>
          <w:tab w:val="left" w:pos="1220"/>
          <w:tab w:val="left" w:pos="1221"/>
        </w:tabs>
        <w:spacing w:before="17"/>
        <w:ind w:hanging="361"/>
        <w:rPr>
          <w:sz w:val="24"/>
        </w:rPr>
      </w:pPr>
      <w:r>
        <w:rPr>
          <w:sz w:val="24"/>
        </w:rPr>
        <w:t>Management</w:t>
      </w:r>
      <w:r>
        <w:rPr>
          <w:spacing w:val="-14"/>
          <w:sz w:val="24"/>
        </w:rPr>
        <w:t xml:space="preserve"> </w:t>
      </w:r>
      <w:r>
        <w:rPr>
          <w:sz w:val="24"/>
        </w:rPr>
        <w:t>of</w:t>
      </w:r>
      <w:r>
        <w:rPr>
          <w:spacing w:val="-14"/>
          <w:sz w:val="24"/>
        </w:rPr>
        <w:t xml:space="preserve"> </w:t>
      </w:r>
      <w:r>
        <w:rPr>
          <w:sz w:val="24"/>
        </w:rPr>
        <w:t>Stress</w:t>
      </w:r>
      <w:r>
        <w:rPr>
          <w:spacing w:val="-16"/>
          <w:sz w:val="24"/>
        </w:rPr>
        <w:t xml:space="preserve"> </w:t>
      </w:r>
      <w:r>
        <w:rPr>
          <w:sz w:val="24"/>
        </w:rPr>
        <w:t>in</w:t>
      </w:r>
      <w:r>
        <w:rPr>
          <w:spacing w:val="-17"/>
          <w:sz w:val="24"/>
        </w:rPr>
        <w:t xml:space="preserve"> </w:t>
      </w:r>
      <w:r>
        <w:rPr>
          <w:sz w:val="24"/>
        </w:rPr>
        <w:t>the</w:t>
      </w:r>
      <w:r>
        <w:rPr>
          <w:spacing w:val="-15"/>
          <w:sz w:val="24"/>
        </w:rPr>
        <w:t xml:space="preserve"> </w:t>
      </w:r>
      <w:r>
        <w:rPr>
          <w:sz w:val="24"/>
        </w:rPr>
        <w:t>Workplace</w:t>
      </w:r>
    </w:p>
    <w:p w14:paraId="152F40D9" w14:textId="77777777" w:rsidR="004447B0" w:rsidRDefault="00281377">
      <w:pPr>
        <w:pStyle w:val="ListParagraph"/>
        <w:numPr>
          <w:ilvl w:val="1"/>
          <w:numId w:val="2"/>
        </w:numPr>
        <w:tabs>
          <w:tab w:val="left" w:pos="1220"/>
          <w:tab w:val="left" w:pos="1221"/>
        </w:tabs>
        <w:spacing w:before="18"/>
        <w:ind w:hanging="361"/>
        <w:rPr>
          <w:sz w:val="24"/>
        </w:rPr>
      </w:pPr>
      <w:r>
        <w:rPr>
          <w:sz w:val="24"/>
        </w:rPr>
        <w:t>Maternity</w:t>
      </w:r>
      <w:r>
        <w:rPr>
          <w:spacing w:val="-18"/>
          <w:sz w:val="24"/>
        </w:rPr>
        <w:t xml:space="preserve"> </w:t>
      </w:r>
      <w:r>
        <w:rPr>
          <w:sz w:val="24"/>
        </w:rPr>
        <w:t>Leave</w:t>
      </w:r>
      <w:r>
        <w:rPr>
          <w:spacing w:val="-17"/>
          <w:sz w:val="24"/>
        </w:rPr>
        <w:t xml:space="preserve"> </w:t>
      </w:r>
      <w:r>
        <w:rPr>
          <w:sz w:val="24"/>
        </w:rPr>
        <w:t>Policy</w:t>
      </w:r>
      <w:r>
        <w:rPr>
          <w:spacing w:val="-16"/>
          <w:sz w:val="24"/>
        </w:rPr>
        <w:t xml:space="preserve"> </w:t>
      </w:r>
      <w:r>
        <w:rPr>
          <w:sz w:val="24"/>
        </w:rPr>
        <w:t>and</w:t>
      </w:r>
      <w:r>
        <w:rPr>
          <w:spacing w:val="-16"/>
          <w:sz w:val="24"/>
        </w:rPr>
        <w:t xml:space="preserve"> </w:t>
      </w:r>
      <w:r>
        <w:rPr>
          <w:sz w:val="24"/>
        </w:rPr>
        <w:t>Procedure</w:t>
      </w:r>
    </w:p>
    <w:p w14:paraId="50D770BD" w14:textId="77777777" w:rsidR="004447B0" w:rsidRDefault="00281377">
      <w:pPr>
        <w:pStyle w:val="ListParagraph"/>
        <w:numPr>
          <w:ilvl w:val="1"/>
          <w:numId w:val="2"/>
        </w:numPr>
        <w:tabs>
          <w:tab w:val="left" w:pos="1220"/>
          <w:tab w:val="left" w:pos="1221"/>
        </w:tabs>
        <w:spacing w:before="17"/>
        <w:ind w:hanging="361"/>
        <w:rPr>
          <w:sz w:val="24"/>
        </w:rPr>
      </w:pPr>
      <w:r>
        <w:rPr>
          <w:sz w:val="24"/>
        </w:rPr>
        <w:t>Lone Working</w:t>
      </w:r>
      <w:r>
        <w:rPr>
          <w:spacing w:val="-27"/>
          <w:sz w:val="24"/>
        </w:rPr>
        <w:t xml:space="preserve"> </w:t>
      </w:r>
      <w:r>
        <w:rPr>
          <w:sz w:val="24"/>
        </w:rPr>
        <w:t>Policy</w:t>
      </w:r>
    </w:p>
    <w:p w14:paraId="740CED6E" w14:textId="77777777" w:rsidR="004447B0" w:rsidRPr="008D7DC2" w:rsidRDefault="004447B0" w:rsidP="008D7DC2"/>
    <w:p w14:paraId="2EFD8EF2" w14:textId="4848B3F4" w:rsidR="007611C7" w:rsidRPr="008D7DC2" w:rsidRDefault="00281377" w:rsidP="008D7DC2">
      <w:pPr>
        <w:jc w:val="center"/>
      </w:pPr>
      <w:bookmarkStart w:id="9" w:name="_Toc37837531"/>
      <w:bookmarkStart w:id="10" w:name="_Toc37837548"/>
      <w:r w:rsidRPr="008D7DC2">
        <w:t>Please feedback to Quality &amp; Standards any constructive suggestions on how any aspect of the procedure may be clarified or improved</w:t>
      </w:r>
      <w:bookmarkEnd w:id="9"/>
      <w:bookmarkEnd w:id="10"/>
    </w:p>
    <w:p w14:paraId="5061A8AA" w14:textId="77777777" w:rsidR="009F25D2" w:rsidRDefault="009F25D2">
      <w:pPr>
        <w:pStyle w:val="Heading3"/>
        <w:spacing w:line="254" w:lineRule="auto"/>
        <w:ind w:left="1582" w:right="249"/>
        <w:rPr>
          <w:w w:val="95"/>
        </w:rPr>
      </w:pPr>
    </w:p>
    <w:p w14:paraId="4D9057ED" w14:textId="77777777" w:rsidR="009F25D2" w:rsidRDefault="009F25D2">
      <w:pPr>
        <w:pStyle w:val="Heading3"/>
        <w:spacing w:line="254" w:lineRule="auto"/>
        <w:ind w:left="1582" w:right="249"/>
        <w:rPr>
          <w:w w:val="95"/>
        </w:rPr>
        <w:sectPr w:rsidR="009F25D2" w:rsidSect="009F25D2">
          <w:pgSz w:w="11900" w:h="16840"/>
          <w:pgMar w:top="1440" w:right="1440" w:bottom="1440" w:left="1440" w:header="720" w:footer="720" w:gutter="0"/>
          <w:cols w:space="720"/>
          <w:docGrid w:linePitch="299"/>
        </w:sectPr>
      </w:pPr>
    </w:p>
    <w:p w14:paraId="3589F498" w14:textId="77777777" w:rsidR="00AF5787" w:rsidRPr="003F2267" w:rsidRDefault="00AF5787" w:rsidP="003F2267">
      <w:pPr>
        <w:pStyle w:val="Heading3"/>
        <w:spacing w:line="254" w:lineRule="auto"/>
        <w:ind w:left="1582" w:right="249"/>
        <w:jc w:val="center"/>
        <w:rPr>
          <w:i w:val="0"/>
          <w:iCs/>
          <w:color w:val="D883FF"/>
          <w:sz w:val="72"/>
          <w:szCs w:val="72"/>
        </w:rPr>
      </w:pPr>
      <w:r w:rsidRPr="003F2267">
        <w:rPr>
          <w:i w:val="0"/>
          <w:iCs/>
          <w:color w:val="D883FF"/>
          <w:sz w:val="72"/>
          <w:szCs w:val="72"/>
        </w:rPr>
        <w:lastRenderedPageBreak/>
        <w:t>Risk Assessment form</w:t>
      </w:r>
    </w:p>
    <w:p w14:paraId="0879285D" w14:textId="77777777" w:rsidR="008E0380" w:rsidRDefault="00000000">
      <w:r>
        <w:rPr>
          <w:b/>
          <w:color w:val="64377D"/>
          <w:sz w:val="18"/>
        </w:rPr>
        <w:t>Important: the wide risk-assessment table below is retained from the existing policy as a worked/template example. It is not, by itself, a current live risk assessment. Live assessments must show current dates, site-specific hazards, current responsible persons and completed actions.</w:t>
      </w:r>
    </w:p>
    <w:tbl>
      <w:tblPr>
        <w:tblW w:w="1520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1140"/>
        <w:gridCol w:w="1435"/>
        <w:gridCol w:w="1253"/>
        <w:gridCol w:w="1899"/>
        <w:gridCol w:w="851"/>
        <w:gridCol w:w="893"/>
        <w:gridCol w:w="430"/>
        <w:gridCol w:w="1805"/>
        <w:gridCol w:w="1128"/>
        <w:gridCol w:w="1128"/>
        <w:gridCol w:w="418"/>
        <w:gridCol w:w="860"/>
        <w:gridCol w:w="709"/>
        <w:gridCol w:w="708"/>
      </w:tblGrid>
      <w:tr w:rsidR="009611FE" w:rsidRPr="00933416" w14:paraId="11A54E90" w14:textId="77777777" w:rsidTr="00933416">
        <w:trPr>
          <w:trHeight w:val="504"/>
          <w:tblHeader/>
        </w:trPr>
        <w:tc>
          <w:tcPr>
            <w:tcW w:w="547" w:type="dxa"/>
            <w:shd w:val="clear" w:color="auto" w:fill="E5DFEC" w:themeFill="accent4" w:themeFillTint="33"/>
          </w:tcPr>
          <w:p w14:paraId="2B0E33A8" w14:textId="77777777" w:rsidR="009611FE" w:rsidRPr="00933416" w:rsidRDefault="009611FE" w:rsidP="00933416">
            <w:pPr>
              <w:pStyle w:val="TableParagraph"/>
              <w:spacing w:before="240" w:after="30" w:line="288" w:lineRule="auto"/>
              <w:ind w:left="52" w:right="33"/>
              <w:jc w:val="center"/>
              <w:rPr>
                <w:spacing w:val="-2"/>
                <w:w w:val="105"/>
                <w:sz w:val="11"/>
              </w:rPr>
            </w:pPr>
          </w:p>
        </w:tc>
        <w:tc>
          <w:tcPr>
            <w:tcW w:w="1140" w:type="dxa"/>
            <w:shd w:val="clear" w:color="auto" w:fill="E5DFEC" w:themeFill="accent4" w:themeFillTint="33"/>
          </w:tcPr>
          <w:p w14:paraId="5AE06C87" w14:textId="77777777" w:rsidR="009611FE" w:rsidRPr="00933416" w:rsidRDefault="009611FE" w:rsidP="00933416">
            <w:pPr>
              <w:pStyle w:val="TableParagraph"/>
              <w:spacing w:before="240" w:after="30" w:line="288" w:lineRule="auto"/>
              <w:ind w:left="52" w:right="33"/>
              <w:jc w:val="center"/>
              <w:rPr>
                <w:spacing w:val="-2"/>
                <w:w w:val="105"/>
                <w:sz w:val="11"/>
              </w:rPr>
            </w:pPr>
            <w:r w:rsidRPr="00933416">
              <w:rPr>
                <w:spacing w:val="-2"/>
                <w:w w:val="105"/>
                <w:sz w:val="11"/>
              </w:rPr>
              <w:t>Risk Category</w:t>
            </w:r>
          </w:p>
        </w:tc>
        <w:tc>
          <w:tcPr>
            <w:tcW w:w="1435" w:type="dxa"/>
            <w:shd w:val="clear" w:color="auto" w:fill="E5DFEC" w:themeFill="accent4" w:themeFillTint="33"/>
          </w:tcPr>
          <w:p w14:paraId="6EB04F3B" w14:textId="77777777" w:rsidR="009611FE" w:rsidRPr="00933416" w:rsidRDefault="009611FE" w:rsidP="00933416">
            <w:pPr>
              <w:pStyle w:val="TableParagraph"/>
              <w:spacing w:before="240" w:after="30" w:line="288" w:lineRule="auto"/>
              <w:ind w:left="52" w:right="33"/>
              <w:jc w:val="center"/>
              <w:rPr>
                <w:spacing w:val="-2"/>
                <w:w w:val="105"/>
                <w:sz w:val="11"/>
              </w:rPr>
            </w:pPr>
            <w:r w:rsidRPr="00933416">
              <w:rPr>
                <w:spacing w:val="-2"/>
                <w:w w:val="105"/>
                <w:sz w:val="11"/>
              </w:rPr>
              <w:t>What are the hazards?</w:t>
            </w:r>
          </w:p>
        </w:tc>
        <w:tc>
          <w:tcPr>
            <w:tcW w:w="1253" w:type="dxa"/>
            <w:shd w:val="clear" w:color="auto" w:fill="E5DFEC" w:themeFill="accent4" w:themeFillTint="33"/>
          </w:tcPr>
          <w:p w14:paraId="7CDC829D" w14:textId="77777777" w:rsidR="009611FE" w:rsidRPr="00933416" w:rsidRDefault="009611FE" w:rsidP="00933416">
            <w:pPr>
              <w:pStyle w:val="TableParagraph"/>
              <w:spacing w:before="240" w:after="30" w:line="288" w:lineRule="auto"/>
              <w:ind w:left="52" w:right="33"/>
              <w:jc w:val="center"/>
              <w:rPr>
                <w:spacing w:val="-2"/>
                <w:w w:val="105"/>
                <w:sz w:val="11"/>
              </w:rPr>
            </w:pPr>
            <w:r w:rsidRPr="00933416">
              <w:rPr>
                <w:spacing w:val="-2"/>
                <w:w w:val="105"/>
                <w:sz w:val="11"/>
              </w:rPr>
              <w:t>Who might be harmed and how?</w:t>
            </w:r>
          </w:p>
        </w:tc>
        <w:tc>
          <w:tcPr>
            <w:tcW w:w="1899" w:type="dxa"/>
            <w:shd w:val="clear" w:color="auto" w:fill="E5DFEC" w:themeFill="accent4" w:themeFillTint="33"/>
          </w:tcPr>
          <w:p w14:paraId="328BCEBA" w14:textId="77777777" w:rsidR="009611FE" w:rsidRPr="00933416" w:rsidRDefault="009611FE" w:rsidP="00933416">
            <w:pPr>
              <w:pStyle w:val="TableParagraph"/>
              <w:spacing w:before="240" w:after="30" w:line="288" w:lineRule="auto"/>
              <w:ind w:left="52" w:right="33"/>
              <w:jc w:val="center"/>
              <w:rPr>
                <w:spacing w:val="-2"/>
                <w:w w:val="105"/>
                <w:sz w:val="11"/>
              </w:rPr>
            </w:pPr>
            <w:r w:rsidRPr="00933416">
              <w:rPr>
                <w:spacing w:val="-2"/>
                <w:w w:val="105"/>
                <w:sz w:val="11"/>
              </w:rPr>
              <w:t>What control measures are already in place?</w:t>
            </w:r>
          </w:p>
        </w:tc>
        <w:tc>
          <w:tcPr>
            <w:tcW w:w="851" w:type="dxa"/>
            <w:shd w:val="clear" w:color="auto" w:fill="E5DFEC" w:themeFill="accent4" w:themeFillTint="33"/>
          </w:tcPr>
          <w:p w14:paraId="38867BA1" w14:textId="77777777" w:rsidR="009611FE" w:rsidRPr="00933416" w:rsidRDefault="009611FE" w:rsidP="00933416">
            <w:pPr>
              <w:pStyle w:val="TableParagraph"/>
              <w:spacing w:before="240" w:after="30" w:line="288" w:lineRule="auto"/>
              <w:ind w:left="52" w:right="33"/>
              <w:jc w:val="center"/>
              <w:rPr>
                <w:spacing w:val="-2"/>
                <w:w w:val="105"/>
                <w:sz w:val="11"/>
              </w:rPr>
            </w:pPr>
            <w:r w:rsidRPr="00933416">
              <w:rPr>
                <w:spacing w:val="-2"/>
                <w:w w:val="105"/>
                <w:sz w:val="11"/>
              </w:rPr>
              <w:t>Likelihood of an accident happening</w:t>
            </w:r>
          </w:p>
        </w:tc>
        <w:tc>
          <w:tcPr>
            <w:tcW w:w="893" w:type="dxa"/>
            <w:shd w:val="clear" w:color="auto" w:fill="E5DFEC" w:themeFill="accent4" w:themeFillTint="33"/>
          </w:tcPr>
          <w:p w14:paraId="1A41A2F6" w14:textId="77777777" w:rsidR="009611FE" w:rsidRPr="00933416" w:rsidRDefault="009611FE" w:rsidP="00933416">
            <w:pPr>
              <w:pStyle w:val="TableParagraph"/>
              <w:spacing w:before="240" w:after="30" w:line="288" w:lineRule="auto"/>
              <w:ind w:left="52" w:right="33"/>
              <w:jc w:val="center"/>
              <w:rPr>
                <w:spacing w:val="-2"/>
                <w:w w:val="105"/>
                <w:sz w:val="11"/>
              </w:rPr>
            </w:pPr>
            <w:r w:rsidRPr="00933416">
              <w:rPr>
                <w:spacing w:val="-2"/>
                <w:w w:val="105"/>
                <w:sz w:val="11"/>
              </w:rPr>
              <w:t>Severity of an accident/</w:t>
            </w:r>
            <w:r w:rsidR="00933416">
              <w:rPr>
                <w:spacing w:val="-2"/>
                <w:w w:val="105"/>
                <w:sz w:val="11"/>
              </w:rPr>
              <w:t xml:space="preserve"> </w:t>
            </w:r>
            <w:r w:rsidRPr="00933416">
              <w:rPr>
                <w:spacing w:val="-2"/>
                <w:w w:val="105"/>
                <w:sz w:val="11"/>
              </w:rPr>
              <w:t>incident</w:t>
            </w:r>
            <w:r w:rsidR="00933416">
              <w:rPr>
                <w:spacing w:val="-2"/>
                <w:w w:val="105"/>
                <w:sz w:val="11"/>
              </w:rPr>
              <w:t xml:space="preserve"> </w:t>
            </w:r>
            <w:r w:rsidRPr="00933416">
              <w:rPr>
                <w:spacing w:val="-2"/>
                <w:w w:val="105"/>
                <w:sz w:val="11"/>
              </w:rPr>
              <w:t>happening</w:t>
            </w:r>
          </w:p>
        </w:tc>
        <w:tc>
          <w:tcPr>
            <w:tcW w:w="430" w:type="dxa"/>
            <w:shd w:val="clear" w:color="auto" w:fill="E5DFEC" w:themeFill="accent4" w:themeFillTint="33"/>
          </w:tcPr>
          <w:p w14:paraId="6315782E" w14:textId="77777777" w:rsidR="009611FE" w:rsidRPr="00933416" w:rsidRDefault="009611FE" w:rsidP="00933416">
            <w:pPr>
              <w:pStyle w:val="TableParagraph"/>
              <w:spacing w:before="240" w:after="30" w:line="288" w:lineRule="auto"/>
              <w:ind w:left="52" w:right="33"/>
              <w:jc w:val="center"/>
              <w:rPr>
                <w:spacing w:val="-2"/>
                <w:w w:val="105"/>
                <w:sz w:val="11"/>
              </w:rPr>
            </w:pPr>
            <w:r w:rsidRPr="00933416">
              <w:rPr>
                <w:spacing w:val="-2"/>
                <w:w w:val="105"/>
                <w:sz w:val="11"/>
              </w:rPr>
              <w:t>Total Score</w:t>
            </w:r>
          </w:p>
        </w:tc>
        <w:tc>
          <w:tcPr>
            <w:tcW w:w="1805" w:type="dxa"/>
            <w:shd w:val="clear" w:color="auto" w:fill="E5DFEC" w:themeFill="accent4" w:themeFillTint="33"/>
          </w:tcPr>
          <w:p w14:paraId="49B05B1F" w14:textId="77777777" w:rsidR="009611FE" w:rsidRPr="00933416" w:rsidRDefault="009611FE" w:rsidP="00933416">
            <w:pPr>
              <w:pStyle w:val="TableParagraph"/>
              <w:spacing w:before="240" w:after="30" w:line="288" w:lineRule="auto"/>
              <w:ind w:left="52" w:right="33"/>
              <w:jc w:val="center"/>
              <w:rPr>
                <w:spacing w:val="-2"/>
                <w:w w:val="105"/>
                <w:sz w:val="11"/>
              </w:rPr>
            </w:pPr>
            <w:r w:rsidRPr="00933416">
              <w:rPr>
                <w:spacing w:val="-2"/>
                <w:w w:val="105"/>
                <w:sz w:val="11"/>
              </w:rPr>
              <w:t>Do you need to do anything else to manage this risk?</w:t>
            </w:r>
          </w:p>
        </w:tc>
        <w:tc>
          <w:tcPr>
            <w:tcW w:w="1128" w:type="dxa"/>
            <w:shd w:val="clear" w:color="auto" w:fill="E5DFEC" w:themeFill="accent4" w:themeFillTint="33"/>
          </w:tcPr>
          <w:p w14:paraId="0DA48902" w14:textId="77777777" w:rsidR="009611FE" w:rsidRPr="00933416" w:rsidRDefault="009611FE" w:rsidP="00933416">
            <w:pPr>
              <w:pStyle w:val="TableParagraph"/>
              <w:spacing w:before="240" w:after="30" w:line="288" w:lineRule="auto"/>
              <w:ind w:left="52" w:right="33"/>
              <w:jc w:val="center"/>
              <w:rPr>
                <w:spacing w:val="-2"/>
                <w:w w:val="105"/>
                <w:sz w:val="11"/>
              </w:rPr>
            </w:pPr>
            <w:r w:rsidRPr="00933416">
              <w:rPr>
                <w:spacing w:val="-2"/>
                <w:w w:val="105"/>
                <w:sz w:val="11"/>
              </w:rPr>
              <w:t>Likelihood of an accident happening</w:t>
            </w:r>
          </w:p>
        </w:tc>
        <w:tc>
          <w:tcPr>
            <w:tcW w:w="1128" w:type="dxa"/>
            <w:shd w:val="clear" w:color="auto" w:fill="E5DFEC" w:themeFill="accent4" w:themeFillTint="33"/>
          </w:tcPr>
          <w:p w14:paraId="7C28D5E8" w14:textId="77777777" w:rsidR="009611FE" w:rsidRPr="00933416" w:rsidRDefault="009611FE" w:rsidP="00933416">
            <w:pPr>
              <w:pStyle w:val="TableParagraph"/>
              <w:spacing w:before="240" w:after="30" w:line="288" w:lineRule="auto"/>
              <w:ind w:left="52" w:right="33"/>
              <w:jc w:val="center"/>
              <w:rPr>
                <w:spacing w:val="-2"/>
                <w:w w:val="105"/>
                <w:sz w:val="11"/>
              </w:rPr>
            </w:pPr>
            <w:r w:rsidRPr="00933416">
              <w:rPr>
                <w:spacing w:val="-2"/>
                <w:w w:val="105"/>
                <w:sz w:val="11"/>
              </w:rPr>
              <w:t>Severity of an accident/incident</w:t>
            </w:r>
            <w:r w:rsidR="00933416">
              <w:rPr>
                <w:spacing w:val="-2"/>
                <w:w w:val="105"/>
                <w:sz w:val="11"/>
              </w:rPr>
              <w:t xml:space="preserve"> </w:t>
            </w:r>
            <w:r w:rsidRPr="00933416">
              <w:rPr>
                <w:spacing w:val="-2"/>
                <w:w w:val="105"/>
                <w:sz w:val="11"/>
              </w:rPr>
              <w:t>happening</w:t>
            </w:r>
          </w:p>
        </w:tc>
        <w:tc>
          <w:tcPr>
            <w:tcW w:w="418" w:type="dxa"/>
            <w:shd w:val="clear" w:color="auto" w:fill="E5DFEC" w:themeFill="accent4" w:themeFillTint="33"/>
          </w:tcPr>
          <w:p w14:paraId="45A330B9" w14:textId="77777777" w:rsidR="009611FE" w:rsidRPr="00933416" w:rsidRDefault="009611FE" w:rsidP="00933416">
            <w:pPr>
              <w:pStyle w:val="TableParagraph"/>
              <w:spacing w:before="240" w:after="30" w:line="288" w:lineRule="auto"/>
              <w:ind w:left="52" w:right="33"/>
              <w:jc w:val="center"/>
              <w:rPr>
                <w:spacing w:val="-2"/>
                <w:w w:val="105"/>
                <w:sz w:val="11"/>
              </w:rPr>
            </w:pPr>
            <w:r w:rsidRPr="00933416">
              <w:rPr>
                <w:spacing w:val="-2"/>
                <w:w w:val="105"/>
                <w:sz w:val="11"/>
              </w:rPr>
              <w:t>Total Score</w:t>
            </w:r>
          </w:p>
        </w:tc>
        <w:tc>
          <w:tcPr>
            <w:tcW w:w="860" w:type="dxa"/>
            <w:shd w:val="clear" w:color="auto" w:fill="E5DFEC" w:themeFill="accent4" w:themeFillTint="33"/>
          </w:tcPr>
          <w:p w14:paraId="20910466" w14:textId="77777777" w:rsidR="009611FE" w:rsidRPr="00933416" w:rsidRDefault="009611FE" w:rsidP="00933416">
            <w:pPr>
              <w:pStyle w:val="TableParagraph"/>
              <w:spacing w:before="240" w:after="30" w:line="288" w:lineRule="auto"/>
              <w:ind w:left="52" w:right="33"/>
              <w:jc w:val="center"/>
              <w:rPr>
                <w:spacing w:val="-2"/>
                <w:w w:val="105"/>
                <w:sz w:val="11"/>
              </w:rPr>
            </w:pPr>
            <w:r w:rsidRPr="00933416">
              <w:rPr>
                <w:spacing w:val="-2"/>
                <w:w w:val="105"/>
                <w:sz w:val="11"/>
              </w:rPr>
              <w:t>Action by whom?</w:t>
            </w:r>
          </w:p>
        </w:tc>
        <w:tc>
          <w:tcPr>
            <w:tcW w:w="709" w:type="dxa"/>
            <w:shd w:val="clear" w:color="auto" w:fill="E5DFEC" w:themeFill="accent4" w:themeFillTint="33"/>
          </w:tcPr>
          <w:p w14:paraId="766272B3" w14:textId="77777777" w:rsidR="009611FE" w:rsidRPr="00933416" w:rsidRDefault="009611FE" w:rsidP="00933416">
            <w:pPr>
              <w:pStyle w:val="TableParagraph"/>
              <w:spacing w:before="240" w:after="30" w:line="288" w:lineRule="auto"/>
              <w:ind w:left="52" w:right="33"/>
              <w:jc w:val="center"/>
              <w:rPr>
                <w:spacing w:val="-2"/>
                <w:w w:val="105"/>
                <w:sz w:val="11"/>
              </w:rPr>
            </w:pPr>
            <w:r w:rsidRPr="00933416">
              <w:rPr>
                <w:spacing w:val="-2"/>
                <w:w w:val="105"/>
                <w:sz w:val="11"/>
              </w:rPr>
              <w:t>Action by when?</w:t>
            </w:r>
          </w:p>
        </w:tc>
        <w:tc>
          <w:tcPr>
            <w:tcW w:w="708" w:type="dxa"/>
            <w:shd w:val="clear" w:color="auto" w:fill="E5DFEC" w:themeFill="accent4" w:themeFillTint="33"/>
          </w:tcPr>
          <w:p w14:paraId="39D73F54" w14:textId="77777777" w:rsidR="009611FE" w:rsidRPr="00933416" w:rsidRDefault="009611FE" w:rsidP="00933416">
            <w:pPr>
              <w:pStyle w:val="TableParagraph"/>
              <w:spacing w:before="240" w:after="30" w:line="288" w:lineRule="auto"/>
              <w:ind w:left="52" w:right="33"/>
              <w:jc w:val="center"/>
              <w:rPr>
                <w:spacing w:val="-2"/>
                <w:w w:val="105"/>
                <w:sz w:val="11"/>
              </w:rPr>
            </w:pPr>
            <w:r w:rsidRPr="00933416">
              <w:rPr>
                <w:spacing w:val="-2"/>
                <w:w w:val="105"/>
                <w:sz w:val="11"/>
              </w:rPr>
              <w:t>Date Completed</w:t>
            </w:r>
          </w:p>
        </w:tc>
      </w:tr>
      <w:tr w:rsidR="009611FE" w14:paraId="498DEAB2" w14:textId="77777777" w:rsidTr="00933416">
        <w:trPr>
          <w:trHeight w:val="1237"/>
        </w:trPr>
        <w:tc>
          <w:tcPr>
            <w:tcW w:w="547" w:type="dxa"/>
            <w:shd w:val="clear" w:color="auto" w:fill="D9D9D9"/>
          </w:tcPr>
          <w:p w14:paraId="0DC3A403" w14:textId="77777777" w:rsidR="009611FE" w:rsidRDefault="009611FE" w:rsidP="00DF4E3A">
            <w:pPr>
              <w:pStyle w:val="TableParagraph"/>
              <w:spacing w:before="240" w:after="30" w:line="288" w:lineRule="auto"/>
              <w:ind w:left="52" w:right="33"/>
              <w:rPr>
                <w:sz w:val="11"/>
              </w:rPr>
            </w:pPr>
            <w:r>
              <w:rPr>
                <w:spacing w:val="-2"/>
                <w:w w:val="105"/>
                <w:sz w:val="11"/>
              </w:rPr>
              <w:t>Line and</w:t>
            </w:r>
            <w:r>
              <w:rPr>
                <w:spacing w:val="-32"/>
                <w:w w:val="105"/>
                <w:sz w:val="11"/>
              </w:rPr>
              <w:t xml:space="preserve"> </w:t>
            </w:r>
            <w:r>
              <w:rPr>
                <w:spacing w:val="-1"/>
                <w:w w:val="105"/>
                <w:sz w:val="11"/>
              </w:rPr>
              <w:t>example</w:t>
            </w:r>
          </w:p>
        </w:tc>
        <w:tc>
          <w:tcPr>
            <w:tcW w:w="1140" w:type="dxa"/>
            <w:shd w:val="clear" w:color="auto" w:fill="D9D9D9"/>
          </w:tcPr>
          <w:p w14:paraId="2577B553" w14:textId="77777777" w:rsidR="009611FE" w:rsidRDefault="009611FE" w:rsidP="00DF4E3A">
            <w:pPr>
              <w:pStyle w:val="TableParagraph"/>
              <w:spacing w:before="240" w:after="30"/>
              <w:ind w:left="68" w:right="71"/>
              <w:jc w:val="center"/>
              <w:rPr>
                <w:i/>
                <w:sz w:val="11"/>
              </w:rPr>
            </w:pPr>
            <w:r>
              <w:rPr>
                <w:i/>
                <w:w w:val="105"/>
                <w:sz w:val="11"/>
              </w:rPr>
              <w:t>Slips</w:t>
            </w:r>
            <w:r>
              <w:rPr>
                <w:i/>
                <w:spacing w:val="-5"/>
                <w:w w:val="105"/>
                <w:sz w:val="11"/>
              </w:rPr>
              <w:t xml:space="preserve"> </w:t>
            </w:r>
            <w:r>
              <w:rPr>
                <w:i/>
                <w:w w:val="105"/>
                <w:sz w:val="11"/>
              </w:rPr>
              <w:t>and</w:t>
            </w:r>
            <w:r>
              <w:rPr>
                <w:i/>
                <w:spacing w:val="-3"/>
                <w:w w:val="105"/>
                <w:sz w:val="11"/>
              </w:rPr>
              <w:t xml:space="preserve"> </w:t>
            </w:r>
            <w:r>
              <w:rPr>
                <w:i/>
                <w:w w:val="105"/>
                <w:sz w:val="11"/>
              </w:rPr>
              <w:t>trips</w:t>
            </w:r>
          </w:p>
        </w:tc>
        <w:tc>
          <w:tcPr>
            <w:tcW w:w="1435" w:type="dxa"/>
            <w:shd w:val="clear" w:color="auto" w:fill="D9D9D9"/>
          </w:tcPr>
          <w:p w14:paraId="7C73E766" w14:textId="77777777" w:rsidR="009611FE" w:rsidRDefault="009611FE" w:rsidP="00DF4E3A">
            <w:pPr>
              <w:pStyle w:val="TableParagraph"/>
              <w:spacing w:before="240" w:after="30"/>
              <w:ind w:left="8" w:right="22"/>
              <w:jc w:val="center"/>
              <w:rPr>
                <w:i/>
                <w:sz w:val="11"/>
              </w:rPr>
            </w:pPr>
            <w:r>
              <w:rPr>
                <w:i/>
                <w:w w:val="105"/>
                <w:sz w:val="11"/>
              </w:rPr>
              <w:t>Wet</w:t>
            </w:r>
            <w:r>
              <w:rPr>
                <w:i/>
                <w:spacing w:val="-4"/>
                <w:w w:val="105"/>
                <w:sz w:val="11"/>
              </w:rPr>
              <w:t xml:space="preserve"> </w:t>
            </w:r>
            <w:r>
              <w:rPr>
                <w:i/>
                <w:w w:val="105"/>
                <w:sz w:val="11"/>
              </w:rPr>
              <w:t>Floor</w:t>
            </w:r>
          </w:p>
        </w:tc>
        <w:tc>
          <w:tcPr>
            <w:tcW w:w="1253" w:type="dxa"/>
            <w:shd w:val="clear" w:color="auto" w:fill="D9D9D9"/>
          </w:tcPr>
          <w:p w14:paraId="05812161" w14:textId="77777777" w:rsidR="009611FE" w:rsidRDefault="009611FE" w:rsidP="00DF4E3A">
            <w:pPr>
              <w:pStyle w:val="TableParagraph"/>
              <w:spacing w:before="240" w:after="30" w:line="288" w:lineRule="auto"/>
              <w:ind w:left="13" w:right="24"/>
              <w:jc w:val="center"/>
              <w:rPr>
                <w:i/>
                <w:sz w:val="11"/>
              </w:rPr>
            </w:pPr>
            <w:r>
              <w:rPr>
                <w:i/>
                <w:w w:val="105"/>
                <w:sz w:val="11"/>
              </w:rPr>
              <w:t>Staff and visitors may</w:t>
            </w:r>
            <w:r>
              <w:rPr>
                <w:i/>
                <w:spacing w:val="-32"/>
                <w:w w:val="105"/>
                <w:sz w:val="11"/>
              </w:rPr>
              <w:t xml:space="preserve"> </w:t>
            </w:r>
            <w:r>
              <w:rPr>
                <w:i/>
                <w:w w:val="105"/>
                <w:sz w:val="11"/>
              </w:rPr>
              <w:t>be injured if they trip</w:t>
            </w:r>
            <w:r>
              <w:rPr>
                <w:i/>
                <w:spacing w:val="-32"/>
                <w:w w:val="105"/>
                <w:sz w:val="11"/>
              </w:rPr>
              <w:t xml:space="preserve"> </w:t>
            </w:r>
            <w:r>
              <w:rPr>
                <w:i/>
                <w:w w:val="105"/>
                <w:sz w:val="11"/>
              </w:rPr>
              <w:t>over</w:t>
            </w:r>
            <w:r>
              <w:rPr>
                <w:i/>
                <w:spacing w:val="-4"/>
                <w:w w:val="105"/>
                <w:sz w:val="11"/>
              </w:rPr>
              <w:t xml:space="preserve"> </w:t>
            </w:r>
            <w:r>
              <w:rPr>
                <w:i/>
                <w:w w:val="105"/>
                <w:sz w:val="11"/>
              </w:rPr>
              <w:t>objects</w:t>
            </w:r>
            <w:r>
              <w:rPr>
                <w:i/>
                <w:spacing w:val="-3"/>
                <w:w w:val="105"/>
                <w:sz w:val="11"/>
              </w:rPr>
              <w:t xml:space="preserve"> </w:t>
            </w:r>
            <w:r>
              <w:rPr>
                <w:i/>
                <w:w w:val="105"/>
                <w:sz w:val="11"/>
              </w:rPr>
              <w:t>or</w:t>
            </w:r>
            <w:r>
              <w:rPr>
                <w:i/>
                <w:spacing w:val="-4"/>
                <w:w w:val="105"/>
                <w:sz w:val="11"/>
              </w:rPr>
              <w:t xml:space="preserve"> </w:t>
            </w:r>
            <w:r>
              <w:rPr>
                <w:i/>
                <w:w w:val="105"/>
                <w:sz w:val="11"/>
              </w:rPr>
              <w:t>slip</w:t>
            </w:r>
            <w:r>
              <w:rPr>
                <w:i/>
                <w:spacing w:val="-3"/>
                <w:w w:val="105"/>
                <w:sz w:val="11"/>
              </w:rPr>
              <w:t xml:space="preserve"> </w:t>
            </w:r>
            <w:r>
              <w:rPr>
                <w:i/>
                <w:w w:val="105"/>
                <w:sz w:val="11"/>
              </w:rPr>
              <w:t>on</w:t>
            </w:r>
            <w:r>
              <w:rPr>
                <w:i/>
                <w:spacing w:val="-31"/>
                <w:w w:val="105"/>
                <w:sz w:val="11"/>
              </w:rPr>
              <w:t xml:space="preserve"> </w:t>
            </w:r>
            <w:r>
              <w:rPr>
                <w:i/>
                <w:w w:val="105"/>
                <w:sz w:val="11"/>
              </w:rPr>
              <w:t>spillages</w:t>
            </w:r>
          </w:p>
        </w:tc>
        <w:tc>
          <w:tcPr>
            <w:tcW w:w="1899" w:type="dxa"/>
            <w:shd w:val="clear" w:color="auto" w:fill="D9D9D9"/>
          </w:tcPr>
          <w:p w14:paraId="45EA3A50" w14:textId="77777777" w:rsidR="009611FE" w:rsidRDefault="009611FE" w:rsidP="00DF4E3A">
            <w:pPr>
              <w:pStyle w:val="TableParagraph"/>
              <w:spacing w:before="240" w:after="30" w:line="285" w:lineRule="auto"/>
              <w:ind w:left="16" w:right="25" w:hanging="1"/>
              <w:jc w:val="center"/>
              <w:rPr>
                <w:i/>
                <w:sz w:val="9"/>
              </w:rPr>
            </w:pPr>
            <w:r>
              <w:rPr>
                <w:i/>
                <w:sz w:val="9"/>
              </w:rPr>
              <w:t>We carry out general good</w:t>
            </w:r>
            <w:r>
              <w:rPr>
                <w:i/>
                <w:spacing w:val="1"/>
                <w:sz w:val="9"/>
              </w:rPr>
              <w:t xml:space="preserve"> </w:t>
            </w:r>
            <w:r>
              <w:rPr>
                <w:i/>
                <w:sz w:val="9"/>
              </w:rPr>
              <w:t>housekeeping. All areas are well</w:t>
            </w:r>
            <w:r>
              <w:rPr>
                <w:i/>
                <w:spacing w:val="-25"/>
                <w:sz w:val="9"/>
              </w:rPr>
              <w:t xml:space="preserve"> </w:t>
            </w:r>
            <w:r>
              <w:rPr>
                <w:i/>
                <w:sz w:val="9"/>
              </w:rPr>
              <w:t>lit including stairs. There are no</w:t>
            </w:r>
            <w:r>
              <w:rPr>
                <w:i/>
                <w:spacing w:val="-25"/>
                <w:sz w:val="9"/>
              </w:rPr>
              <w:t xml:space="preserve"> </w:t>
            </w:r>
            <w:r>
              <w:rPr>
                <w:i/>
                <w:sz w:val="9"/>
              </w:rPr>
              <w:t>trailing leads or cables. Staff</w:t>
            </w:r>
            <w:r>
              <w:rPr>
                <w:i/>
                <w:spacing w:val="1"/>
                <w:sz w:val="9"/>
              </w:rPr>
              <w:t xml:space="preserve"> </w:t>
            </w:r>
            <w:r>
              <w:rPr>
                <w:i/>
                <w:sz w:val="9"/>
              </w:rPr>
              <w:t xml:space="preserve">keep work areas clear, </w:t>
            </w:r>
            <w:proofErr w:type="spellStart"/>
            <w:r>
              <w:rPr>
                <w:i/>
                <w:sz w:val="9"/>
              </w:rPr>
              <w:t>eg</w:t>
            </w:r>
            <w:proofErr w:type="spellEnd"/>
            <w:r>
              <w:rPr>
                <w:i/>
                <w:sz w:val="9"/>
              </w:rPr>
              <w:t xml:space="preserve"> no</w:t>
            </w:r>
            <w:r>
              <w:rPr>
                <w:i/>
                <w:spacing w:val="1"/>
                <w:sz w:val="9"/>
              </w:rPr>
              <w:t xml:space="preserve"> </w:t>
            </w:r>
            <w:r>
              <w:rPr>
                <w:i/>
                <w:sz w:val="9"/>
              </w:rPr>
              <w:t>boxes left in walkways,</w:t>
            </w:r>
            <w:r>
              <w:rPr>
                <w:i/>
                <w:spacing w:val="1"/>
                <w:sz w:val="9"/>
              </w:rPr>
              <w:t xml:space="preserve"> </w:t>
            </w:r>
            <w:r>
              <w:rPr>
                <w:i/>
                <w:sz w:val="9"/>
              </w:rPr>
              <w:t>deliveries stored immediately,</w:t>
            </w:r>
            <w:r>
              <w:rPr>
                <w:i/>
                <w:spacing w:val="1"/>
                <w:sz w:val="9"/>
              </w:rPr>
              <w:t xml:space="preserve"> </w:t>
            </w:r>
            <w:r>
              <w:rPr>
                <w:i/>
                <w:sz w:val="9"/>
              </w:rPr>
              <w:t>offices</w:t>
            </w:r>
            <w:r>
              <w:rPr>
                <w:i/>
                <w:spacing w:val="-3"/>
                <w:sz w:val="9"/>
              </w:rPr>
              <w:t xml:space="preserve"> </w:t>
            </w:r>
            <w:r>
              <w:rPr>
                <w:i/>
                <w:sz w:val="9"/>
              </w:rPr>
              <w:t>cleaned</w:t>
            </w:r>
            <w:r>
              <w:rPr>
                <w:i/>
                <w:spacing w:val="-3"/>
                <w:sz w:val="9"/>
              </w:rPr>
              <w:t xml:space="preserve"> </w:t>
            </w:r>
            <w:r>
              <w:rPr>
                <w:i/>
                <w:sz w:val="9"/>
              </w:rPr>
              <w:t>each</w:t>
            </w:r>
            <w:r>
              <w:rPr>
                <w:i/>
                <w:spacing w:val="-2"/>
                <w:sz w:val="9"/>
              </w:rPr>
              <w:t xml:space="preserve"> </w:t>
            </w:r>
            <w:r>
              <w:rPr>
                <w:i/>
                <w:sz w:val="9"/>
              </w:rPr>
              <w:t>evening</w:t>
            </w:r>
          </w:p>
        </w:tc>
        <w:tc>
          <w:tcPr>
            <w:tcW w:w="851" w:type="dxa"/>
            <w:shd w:val="clear" w:color="auto" w:fill="D9D9D9"/>
          </w:tcPr>
          <w:p w14:paraId="45CBF21E" w14:textId="77777777" w:rsidR="009611FE" w:rsidRDefault="009611FE" w:rsidP="00DF4E3A">
            <w:pPr>
              <w:pStyle w:val="TableParagraph"/>
              <w:spacing w:before="240" w:after="30"/>
              <w:ind w:right="531"/>
              <w:jc w:val="right"/>
              <w:rPr>
                <w:rFonts w:ascii="Calibri"/>
                <w:i/>
                <w:sz w:val="11"/>
              </w:rPr>
            </w:pPr>
            <w:r>
              <w:rPr>
                <w:rFonts w:ascii="Calibri"/>
                <w:i/>
                <w:w w:val="104"/>
                <w:sz w:val="11"/>
              </w:rPr>
              <w:t>3</w:t>
            </w:r>
          </w:p>
        </w:tc>
        <w:tc>
          <w:tcPr>
            <w:tcW w:w="893" w:type="dxa"/>
            <w:shd w:val="clear" w:color="auto" w:fill="D9D9D9"/>
          </w:tcPr>
          <w:p w14:paraId="3C1447AF" w14:textId="77777777" w:rsidR="009611FE" w:rsidRDefault="009611FE" w:rsidP="00DF4E3A">
            <w:pPr>
              <w:pStyle w:val="TableParagraph"/>
              <w:spacing w:before="240" w:after="30"/>
              <w:ind w:right="5"/>
              <w:jc w:val="center"/>
              <w:rPr>
                <w:rFonts w:ascii="Calibri"/>
                <w:i/>
                <w:sz w:val="11"/>
              </w:rPr>
            </w:pPr>
            <w:r>
              <w:rPr>
                <w:rFonts w:ascii="Calibri"/>
                <w:i/>
                <w:w w:val="104"/>
                <w:sz w:val="11"/>
              </w:rPr>
              <w:t>4</w:t>
            </w:r>
          </w:p>
        </w:tc>
        <w:tc>
          <w:tcPr>
            <w:tcW w:w="430" w:type="dxa"/>
            <w:shd w:val="clear" w:color="auto" w:fill="D9D9D9"/>
          </w:tcPr>
          <w:p w14:paraId="710ED5CB" w14:textId="77777777" w:rsidR="009611FE" w:rsidRDefault="009611FE" w:rsidP="00DF4E3A">
            <w:pPr>
              <w:pStyle w:val="TableParagraph"/>
              <w:spacing w:before="240" w:after="30"/>
              <w:ind w:left="139"/>
              <w:rPr>
                <w:i/>
                <w:sz w:val="11"/>
              </w:rPr>
            </w:pPr>
            <w:r>
              <w:rPr>
                <w:i/>
                <w:w w:val="115"/>
                <w:sz w:val="11"/>
              </w:rPr>
              <w:t>12</w:t>
            </w:r>
          </w:p>
        </w:tc>
        <w:tc>
          <w:tcPr>
            <w:tcW w:w="1805" w:type="dxa"/>
            <w:shd w:val="clear" w:color="auto" w:fill="D9D9D9"/>
          </w:tcPr>
          <w:p w14:paraId="612CC90D" w14:textId="77777777" w:rsidR="009611FE" w:rsidRDefault="009611FE" w:rsidP="00DF4E3A">
            <w:pPr>
              <w:pStyle w:val="TableParagraph"/>
              <w:spacing w:before="240" w:after="30" w:line="288" w:lineRule="auto"/>
              <w:ind w:left="232" w:right="34" w:hanging="209"/>
              <w:rPr>
                <w:i/>
                <w:sz w:val="11"/>
              </w:rPr>
            </w:pPr>
            <w:r>
              <w:rPr>
                <w:i/>
                <w:w w:val="105"/>
                <w:sz w:val="11"/>
              </w:rPr>
              <w:t>Better</w:t>
            </w:r>
            <w:r>
              <w:rPr>
                <w:i/>
                <w:spacing w:val="-5"/>
                <w:w w:val="105"/>
                <w:sz w:val="11"/>
              </w:rPr>
              <w:t xml:space="preserve"> </w:t>
            </w:r>
            <w:r>
              <w:rPr>
                <w:i/>
                <w:w w:val="105"/>
                <w:sz w:val="11"/>
              </w:rPr>
              <w:t>housekeeping</w:t>
            </w:r>
            <w:r>
              <w:rPr>
                <w:i/>
                <w:spacing w:val="-4"/>
                <w:w w:val="105"/>
                <w:sz w:val="11"/>
              </w:rPr>
              <w:t xml:space="preserve"> </w:t>
            </w:r>
            <w:r>
              <w:rPr>
                <w:i/>
                <w:w w:val="105"/>
                <w:sz w:val="11"/>
              </w:rPr>
              <w:t>is</w:t>
            </w:r>
            <w:r>
              <w:rPr>
                <w:i/>
                <w:spacing w:val="-5"/>
                <w:w w:val="105"/>
                <w:sz w:val="11"/>
              </w:rPr>
              <w:t xml:space="preserve"> </w:t>
            </w:r>
            <w:r>
              <w:rPr>
                <w:i/>
                <w:w w:val="105"/>
                <w:sz w:val="11"/>
              </w:rPr>
              <w:t>needed</w:t>
            </w:r>
            <w:r>
              <w:rPr>
                <w:i/>
                <w:spacing w:val="-3"/>
                <w:w w:val="105"/>
                <w:sz w:val="11"/>
              </w:rPr>
              <w:t xml:space="preserve"> </w:t>
            </w:r>
            <w:r>
              <w:rPr>
                <w:i/>
                <w:w w:val="105"/>
                <w:sz w:val="11"/>
              </w:rPr>
              <w:t>in</w:t>
            </w:r>
            <w:r>
              <w:rPr>
                <w:i/>
                <w:spacing w:val="-32"/>
                <w:w w:val="105"/>
                <w:sz w:val="11"/>
              </w:rPr>
              <w:t xml:space="preserve"> </w:t>
            </w:r>
            <w:r>
              <w:rPr>
                <w:i/>
                <w:w w:val="105"/>
                <w:sz w:val="11"/>
              </w:rPr>
              <w:t>staff</w:t>
            </w:r>
            <w:r>
              <w:rPr>
                <w:i/>
                <w:spacing w:val="-4"/>
                <w:w w:val="105"/>
                <w:sz w:val="11"/>
              </w:rPr>
              <w:t xml:space="preserve"> </w:t>
            </w:r>
            <w:r>
              <w:rPr>
                <w:i/>
                <w:w w:val="105"/>
                <w:sz w:val="11"/>
              </w:rPr>
              <w:t>kitchen,</w:t>
            </w:r>
            <w:r>
              <w:rPr>
                <w:i/>
                <w:spacing w:val="-3"/>
                <w:w w:val="105"/>
                <w:sz w:val="11"/>
              </w:rPr>
              <w:t xml:space="preserve"> </w:t>
            </w:r>
            <w:proofErr w:type="spellStart"/>
            <w:r>
              <w:rPr>
                <w:i/>
                <w:w w:val="105"/>
                <w:sz w:val="11"/>
              </w:rPr>
              <w:t>eg</w:t>
            </w:r>
            <w:proofErr w:type="spellEnd"/>
            <w:r>
              <w:rPr>
                <w:i/>
                <w:spacing w:val="-3"/>
                <w:w w:val="105"/>
                <w:sz w:val="11"/>
              </w:rPr>
              <w:t xml:space="preserve"> </w:t>
            </w:r>
            <w:r>
              <w:rPr>
                <w:i/>
                <w:w w:val="105"/>
                <w:sz w:val="11"/>
              </w:rPr>
              <w:t>on</w:t>
            </w:r>
            <w:r>
              <w:rPr>
                <w:i/>
                <w:spacing w:val="-3"/>
                <w:w w:val="105"/>
                <w:sz w:val="11"/>
              </w:rPr>
              <w:t xml:space="preserve"> </w:t>
            </w:r>
            <w:r>
              <w:rPr>
                <w:i/>
                <w:w w:val="105"/>
                <w:sz w:val="11"/>
              </w:rPr>
              <w:t>spills</w:t>
            </w:r>
          </w:p>
        </w:tc>
        <w:tc>
          <w:tcPr>
            <w:tcW w:w="1128" w:type="dxa"/>
            <w:shd w:val="clear" w:color="auto" w:fill="D9D9D9"/>
          </w:tcPr>
          <w:p w14:paraId="0E29DEC1" w14:textId="77777777" w:rsidR="009611FE" w:rsidRDefault="009611FE" w:rsidP="00DF4E3A">
            <w:pPr>
              <w:pStyle w:val="TableParagraph"/>
              <w:spacing w:before="240" w:after="30"/>
              <w:ind w:right="7"/>
              <w:jc w:val="center"/>
              <w:rPr>
                <w:rFonts w:ascii="Calibri"/>
                <w:i/>
                <w:sz w:val="11"/>
              </w:rPr>
            </w:pPr>
            <w:r>
              <w:rPr>
                <w:rFonts w:ascii="Calibri"/>
                <w:i/>
                <w:w w:val="104"/>
                <w:sz w:val="11"/>
              </w:rPr>
              <w:t>1</w:t>
            </w:r>
          </w:p>
        </w:tc>
        <w:tc>
          <w:tcPr>
            <w:tcW w:w="1128" w:type="dxa"/>
            <w:shd w:val="clear" w:color="auto" w:fill="D9D9D9"/>
          </w:tcPr>
          <w:p w14:paraId="77533C38" w14:textId="77777777" w:rsidR="009611FE" w:rsidRDefault="009611FE" w:rsidP="00DF4E3A">
            <w:pPr>
              <w:pStyle w:val="TableParagraph"/>
              <w:spacing w:before="240" w:after="30"/>
              <w:ind w:right="7"/>
              <w:jc w:val="center"/>
              <w:rPr>
                <w:rFonts w:ascii="Calibri"/>
                <w:i/>
                <w:sz w:val="11"/>
              </w:rPr>
            </w:pPr>
            <w:r>
              <w:rPr>
                <w:rFonts w:ascii="Calibri"/>
                <w:i/>
                <w:w w:val="104"/>
                <w:sz w:val="11"/>
              </w:rPr>
              <w:t>4</w:t>
            </w:r>
          </w:p>
        </w:tc>
        <w:tc>
          <w:tcPr>
            <w:tcW w:w="418" w:type="dxa"/>
            <w:shd w:val="clear" w:color="auto" w:fill="D9D9D9"/>
          </w:tcPr>
          <w:p w14:paraId="4F3A33B1" w14:textId="77777777" w:rsidR="009611FE" w:rsidRDefault="009611FE" w:rsidP="00DF4E3A">
            <w:pPr>
              <w:pStyle w:val="TableParagraph"/>
              <w:spacing w:before="240" w:after="30"/>
              <w:ind w:right="8"/>
              <w:jc w:val="center"/>
              <w:rPr>
                <w:i/>
                <w:sz w:val="11"/>
              </w:rPr>
            </w:pPr>
            <w:r>
              <w:rPr>
                <w:i/>
                <w:w w:val="117"/>
                <w:sz w:val="11"/>
              </w:rPr>
              <w:t>4</w:t>
            </w:r>
          </w:p>
        </w:tc>
        <w:tc>
          <w:tcPr>
            <w:tcW w:w="860" w:type="dxa"/>
            <w:shd w:val="clear" w:color="auto" w:fill="D9D9D9"/>
          </w:tcPr>
          <w:p w14:paraId="06DDF72E" w14:textId="77777777" w:rsidR="009611FE" w:rsidRDefault="009611FE" w:rsidP="00DF4E3A">
            <w:pPr>
              <w:pStyle w:val="TableParagraph"/>
              <w:spacing w:before="240" w:after="30" w:line="288" w:lineRule="auto"/>
              <w:ind w:left="152" w:right="167" w:hanging="1"/>
              <w:jc w:val="center"/>
              <w:rPr>
                <w:i/>
                <w:sz w:val="11"/>
              </w:rPr>
            </w:pPr>
            <w:r>
              <w:rPr>
                <w:i/>
                <w:w w:val="105"/>
                <w:sz w:val="11"/>
              </w:rPr>
              <w:t>All staff,</w:t>
            </w:r>
            <w:r>
              <w:rPr>
                <w:i/>
                <w:spacing w:val="1"/>
                <w:w w:val="105"/>
                <w:sz w:val="11"/>
              </w:rPr>
              <w:t xml:space="preserve"> </w:t>
            </w:r>
            <w:r>
              <w:rPr>
                <w:i/>
                <w:spacing w:val="-1"/>
                <w:w w:val="105"/>
                <w:sz w:val="11"/>
              </w:rPr>
              <w:t xml:space="preserve">supervisor </w:t>
            </w:r>
            <w:r>
              <w:rPr>
                <w:i/>
                <w:w w:val="105"/>
                <w:sz w:val="11"/>
              </w:rPr>
              <w:t>to</w:t>
            </w:r>
            <w:r>
              <w:rPr>
                <w:i/>
                <w:spacing w:val="-32"/>
                <w:w w:val="105"/>
                <w:sz w:val="11"/>
              </w:rPr>
              <w:t xml:space="preserve"> </w:t>
            </w:r>
            <w:r>
              <w:rPr>
                <w:i/>
                <w:w w:val="105"/>
                <w:sz w:val="11"/>
              </w:rPr>
              <w:t>monitor</w:t>
            </w:r>
          </w:p>
        </w:tc>
        <w:tc>
          <w:tcPr>
            <w:tcW w:w="709" w:type="dxa"/>
            <w:shd w:val="clear" w:color="auto" w:fill="D9D9D9"/>
          </w:tcPr>
          <w:p w14:paraId="0C604614" w14:textId="77777777" w:rsidR="009611FE" w:rsidRDefault="009611FE" w:rsidP="00DF4E3A">
            <w:pPr>
              <w:pStyle w:val="TableParagraph"/>
              <w:spacing w:before="240" w:after="30"/>
              <w:ind w:left="111"/>
              <w:rPr>
                <w:i/>
                <w:sz w:val="11"/>
              </w:rPr>
            </w:pPr>
            <w:r>
              <w:rPr>
                <w:i/>
                <w:w w:val="105"/>
                <w:sz w:val="11"/>
              </w:rPr>
              <w:t>31/12/2014</w:t>
            </w:r>
          </w:p>
        </w:tc>
        <w:tc>
          <w:tcPr>
            <w:tcW w:w="708" w:type="dxa"/>
            <w:shd w:val="clear" w:color="auto" w:fill="D9D9D9"/>
          </w:tcPr>
          <w:p w14:paraId="646D20BD" w14:textId="77777777" w:rsidR="009611FE" w:rsidRDefault="009611FE" w:rsidP="00DF4E3A">
            <w:pPr>
              <w:pStyle w:val="TableParagraph"/>
              <w:spacing w:before="240" w:after="30"/>
              <w:ind w:left="109"/>
              <w:rPr>
                <w:i/>
                <w:sz w:val="11"/>
              </w:rPr>
            </w:pPr>
            <w:r>
              <w:rPr>
                <w:i/>
                <w:w w:val="105"/>
                <w:sz w:val="11"/>
              </w:rPr>
              <w:t>01/01/2015</w:t>
            </w:r>
          </w:p>
        </w:tc>
      </w:tr>
      <w:tr w:rsidR="009611FE" w14:paraId="6C1226B6" w14:textId="77777777" w:rsidTr="00933416">
        <w:trPr>
          <w:trHeight w:val="1964"/>
        </w:trPr>
        <w:tc>
          <w:tcPr>
            <w:tcW w:w="547" w:type="dxa"/>
            <w:shd w:val="clear" w:color="auto" w:fill="D9D9D9"/>
          </w:tcPr>
          <w:p w14:paraId="6471880D" w14:textId="77777777" w:rsidR="009611FE" w:rsidRDefault="009611FE" w:rsidP="00DF4E3A">
            <w:pPr>
              <w:pStyle w:val="TableParagraph"/>
              <w:spacing w:before="240" w:after="30"/>
              <w:ind w:left="12"/>
              <w:jc w:val="center"/>
              <w:rPr>
                <w:sz w:val="11"/>
              </w:rPr>
            </w:pPr>
            <w:r>
              <w:rPr>
                <w:w w:val="104"/>
                <w:sz w:val="11"/>
              </w:rPr>
              <w:t>1</w:t>
            </w:r>
          </w:p>
        </w:tc>
        <w:tc>
          <w:tcPr>
            <w:tcW w:w="1140" w:type="dxa"/>
          </w:tcPr>
          <w:p w14:paraId="727D4F4F" w14:textId="77777777" w:rsidR="009611FE" w:rsidRDefault="009611FE" w:rsidP="00DF4E3A">
            <w:pPr>
              <w:pStyle w:val="TableParagraph"/>
              <w:spacing w:before="240" w:after="30"/>
              <w:ind w:left="85" w:right="71"/>
              <w:jc w:val="center"/>
              <w:rPr>
                <w:sz w:val="11"/>
              </w:rPr>
            </w:pPr>
            <w:r>
              <w:rPr>
                <w:w w:val="105"/>
                <w:sz w:val="11"/>
              </w:rPr>
              <w:t>Lighting</w:t>
            </w:r>
          </w:p>
        </w:tc>
        <w:tc>
          <w:tcPr>
            <w:tcW w:w="1435" w:type="dxa"/>
          </w:tcPr>
          <w:p w14:paraId="4C587BD1" w14:textId="77777777" w:rsidR="009611FE" w:rsidRDefault="009611FE" w:rsidP="00DF4E3A">
            <w:pPr>
              <w:pStyle w:val="TableParagraph"/>
              <w:spacing w:before="240" w:after="30" w:line="288" w:lineRule="auto"/>
              <w:ind w:left="256" w:right="21" w:hanging="221"/>
              <w:rPr>
                <w:sz w:val="11"/>
              </w:rPr>
            </w:pPr>
            <w:r>
              <w:rPr>
                <w:w w:val="105"/>
                <w:sz w:val="11"/>
              </w:rPr>
              <w:t>Inadequate</w:t>
            </w:r>
            <w:r>
              <w:rPr>
                <w:spacing w:val="-8"/>
                <w:w w:val="105"/>
                <w:sz w:val="11"/>
              </w:rPr>
              <w:t xml:space="preserve"> </w:t>
            </w:r>
            <w:r>
              <w:rPr>
                <w:w w:val="105"/>
                <w:sz w:val="11"/>
              </w:rPr>
              <w:t>lighting</w:t>
            </w:r>
            <w:r>
              <w:rPr>
                <w:spacing w:val="-6"/>
                <w:w w:val="105"/>
                <w:sz w:val="11"/>
              </w:rPr>
              <w:t xml:space="preserve"> </w:t>
            </w:r>
            <w:r>
              <w:rPr>
                <w:w w:val="105"/>
                <w:sz w:val="11"/>
              </w:rPr>
              <w:t>due</w:t>
            </w:r>
            <w:r>
              <w:rPr>
                <w:spacing w:val="-8"/>
                <w:w w:val="105"/>
                <w:sz w:val="11"/>
              </w:rPr>
              <w:t xml:space="preserve"> </w:t>
            </w:r>
            <w:r>
              <w:rPr>
                <w:w w:val="105"/>
                <w:sz w:val="11"/>
              </w:rPr>
              <w:t>to</w:t>
            </w:r>
            <w:r>
              <w:rPr>
                <w:spacing w:val="-31"/>
                <w:w w:val="105"/>
                <w:sz w:val="11"/>
              </w:rPr>
              <w:t xml:space="preserve"> </w:t>
            </w:r>
            <w:r>
              <w:rPr>
                <w:w w:val="105"/>
                <w:sz w:val="11"/>
              </w:rPr>
              <w:t>lights</w:t>
            </w:r>
            <w:r>
              <w:rPr>
                <w:spacing w:val="-4"/>
                <w:w w:val="105"/>
                <w:sz w:val="11"/>
              </w:rPr>
              <w:t xml:space="preserve"> </w:t>
            </w:r>
            <w:r>
              <w:rPr>
                <w:w w:val="105"/>
                <w:sz w:val="11"/>
              </w:rPr>
              <w:t>not</w:t>
            </w:r>
            <w:r>
              <w:rPr>
                <w:spacing w:val="-3"/>
                <w:w w:val="105"/>
                <w:sz w:val="11"/>
              </w:rPr>
              <w:t xml:space="preserve"> </w:t>
            </w:r>
            <w:r>
              <w:rPr>
                <w:w w:val="105"/>
                <w:sz w:val="11"/>
              </w:rPr>
              <w:t>working</w:t>
            </w:r>
          </w:p>
        </w:tc>
        <w:tc>
          <w:tcPr>
            <w:tcW w:w="1253" w:type="dxa"/>
          </w:tcPr>
          <w:p w14:paraId="7992CCFA" w14:textId="77777777" w:rsidR="009611FE" w:rsidRDefault="009611FE" w:rsidP="00DF4E3A">
            <w:pPr>
              <w:pStyle w:val="TableParagraph"/>
              <w:spacing w:before="240" w:after="30" w:line="288" w:lineRule="auto"/>
              <w:ind w:left="19" w:right="10" w:firstLine="2"/>
              <w:jc w:val="center"/>
              <w:rPr>
                <w:sz w:val="11"/>
              </w:rPr>
            </w:pPr>
            <w:r>
              <w:rPr>
                <w:w w:val="105"/>
                <w:sz w:val="11"/>
              </w:rPr>
              <w:t>All staff and visitors to</w:t>
            </w:r>
            <w:r>
              <w:rPr>
                <w:spacing w:val="-32"/>
                <w:w w:val="105"/>
                <w:sz w:val="11"/>
              </w:rPr>
              <w:t xml:space="preserve"> </w:t>
            </w:r>
            <w:r>
              <w:rPr>
                <w:w w:val="105"/>
                <w:sz w:val="11"/>
              </w:rPr>
              <w:t>the site.</w:t>
            </w:r>
            <w:r>
              <w:rPr>
                <w:spacing w:val="1"/>
                <w:w w:val="105"/>
                <w:sz w:val="11"/>
              </w:rPr>
              <w:t xml:space="preserve"> </w:t>
            </w:r>
            <w:r>
              <w:rPr>
                <w:w w:val="105"/>
                <w:sz w:val="11"/>
              </w:rPr>
              <w:t>Could</w:t>
            </w:r>
            <w:r>
              <w:rPr>
                <w:spacing w:val="1"/>
                <w:w w:val="105"/>
                <w:sz w:val="11"/>
              </w:rPr>
              <w:t xml:space="preserve"> </w:t>
            </w:r>
            <w:r>
              <w:rPr>
                <w:w w:val="105"/>
                <w:sz w:val="11"/>
              </w:rPr>
              <w:t>contribute</w:t>
            </w:r>
            <w:r>
              <w:rPr>
                <w:spacing w:val="-6"/>
                <w:w w:val="105"/>
                <w:sz w:val="11"/>
              </w:rPr>
              <w:t xml:space="preserve"> </w:t>
            </w:r>
            <w:r>
              <w:rPr>
                <w:w w:val="105"/>
                <w:sz w:val="11"/>
              </w:rPr>
              <w:t>to</w:t>
            </w:r>
            <w:r>
              <w:rPr>
                <w:spacing w:val="-3"/>
                <w:w w:val="105"/>
                <w:sz w:val="11"/>
              </w:rPr>
              <w:t xml:space="preserve"> </w:t>
            </w:r>
            <w:r>
              <w:rPr>
                <w:w w:val="105"/>
                <w:sz w:val="11"/>
              </w:rPr>
              <w:t>a</w:t>
            </w:r>
            <w:r>
              <w:rPr>
                <w:spacing w:val="-5"/>
                <w:w w:val="105"/>
                <w:sz w:val="11"/>
              </w:rPr>
              <w:t xml:space="preserve"> </w:t>
            </w:r>
            <w:r>
              <w:rPr>
                <w:w w:val="105"/>
                <w:sz w:val="11"/>
              </w:rPr>
              <w:t>slip</w:t>
            </w:r>
            <w:r>
              <w:rPr>
                <w:spacing w:val="-3"/>
                <w:w w:val="105"/>
                <w:sz w:val="11"/>
              </w:rPr>
              <w:t xml:space="preserve"> </w:t>
            </w:r>
            <w:r>
              <w:rPr>
                <w:w w:val="105"/>
                <w:sz w:val="11"/>
              </w:rPr>
              <w:t>trip</w:t>
            </w:r>
            <w:r>
              <w:rPr>
                <w:spacing w:val="-32"/>
                <w:w w:val="105"/>
                <w:sz w:val="11"/>
              </w:rPr>
              <w:t xml:space="preserve"> </w:t>
            </w:r>
            <w:r>
              <w:rPr>
                <w:w w:val="105"/>
                <w:sz w:val="11"/>
              </w:rPr>
              <w:t>or fall.</w:t>
            </w:r>
            <w:r>
              <w:rPr>
                <w:spacing w:val="1"/>
                <w:w w:val="105"/>
                <w:sz w:val="11"/>
              </w:rPr>
              <w:t xml:space="preserve"> </w:t>
            </w:r>
            <w:r>
              <w:rPr>
                <w:w w:val="105"/>
                <w:sz w:val="11"/>
              </w:rPr>
              <w:t>People might</w:t>
            </w:r>
            <w:r>
              <w:rPr>
                <w:spacing w:val="1"/>
                <w:w w:val="105"/>
                <w:sz w:val="11"/>
              </w:rPr>
              <w:t xml:space="preserve"> </w:t>
            </w:r>
            <w:r>
              <w:rPr>
                <w:w w:val="105"/>
                <w:sz w:val="11"/>
              </w:rPr>
              <w:t>not be able to see any</w:t>
            </w:r>
            <w:r>
              <w:rPr>
                <w:spacing w:val="1"/>
                <w:w w:val="105"/>
                <w:sz w:val="11"/>
              </w:rPr>
              <w:t xml:space="preserve"> </w:t>
            </w:r>
            <w:r>
              <w:rPr>
                <w:w w:val="105"/>
                <w:sz w:val="11"/>
              </w:rPr>
              <w:t>potential hazards</w:t>
            </w:r>
            <w:r>
              <w:rPr>
                <w:spacing w:val="1"/>
                <w:w w:val="105"/>
                <w:sz w:val="11"/>
              </w:rPr>
              <w:t xml:space="preserve"> </w:t>
            </w:r>
            <w:r>
              <w:rPr>
                <w:w w:val="105"/>
                <w:sz w:val="11"/>
              </w:rPr>
              <w:t>clearly</w:t>
            </w:r>
            <w:r>
              <w:rPr>
                <w:spacing w:val="-2"/>
                <w:w w:val="105"/>
                <w:sz w:val="11"/>
              </w:rPr>
              <w:t xml:space="preserve"> </w:t>
            </w:r>
            <w:r>
              <w:rPr>
                <w:w w:val="105"/>
                <w:sz w:val="11"/>
              </w:rPr>
              <w:t>enough.</w:t>
            </w:r>
          </w:p>
        </w:tc>
        <w:tc>
          <w:tcPr>
            <w:tcW w:w="1899" w:type="dxa"/>
          </w:tcPr>
          <w:p w14:paraId="0FCE7AAD" w14:textId="77777777" w:rsidR="009611FE" w:rsidRDefault="009611FE" w:rsidP="00DF4E3A">
            <w:pPr>
              <w:pStyle w:val="TableParagraph"/>
              <w:spacing w:before="240" w:after="30" w:line="264" w:lineRule="auto"/>
              <w:ind w:left="26" w:right="17" w:firstLine="3"/>
              <w:jc w:val="center"/>
              <w:rPr>
                <w:sz w:val="10"/>
              </w:rPr>
            </w:pPr>
            <w:r>
              <w:rPr>
                <w:spacing w:val="-1"/>
                <w:sz w:val="10"/>
              </w:rPr>
              <w:t xml:space="preserve">Sufficient lighting </w:t>
            </w:r>
            <w:r>
              <w:rPr>
                <w:sz w:val="10"/>
              </w:rPr>
              <w:t>is available</w:t>
            </w:r>
            <w:r>
              <w:rPr>
                <w:spacing w:val="-28"/>
                <w:sz w:val="10"/>
              </w:rPr>
              <w:t xml:space="preserve"> </w:t>
            </w:r>
            <w:r>
              <w:rPr>
                <w:sz w:val="10"/>
              </w:rPr>
              <w:t>across the buildings in all</w:t>
            </w:r>
            <w:r>
              <w:rPr>
                <w:spacing w:val="1"/>
                <w:sz w:val="10"/>
              </w:rPr>
              <w:t xml:space="preserve"> </w:t>
            </w:r>
            <w:r>
              <w:rPr>
                <w:sz w:val="10"/>
              </w:rPr>
              <w:t>areas.</w:t>
            </w:r>
            <w:r>
              <w:rPr>
                <w:spacing w:val="-7"/>
                <w:sz w:val="10"/>
              </w:rPr>
              <w:t xml:space="preserve"> </w:t>
            </w:r>
            <w:r>
              <w:rPr>
                <w:sz w:val="10"/>
              </w:rPr>
              <w:t>In</w:t>
            </w:r>
            <w:r>
              <w:rPr>
                <w:spacing w:val="-7"/>
                <w:sz w:val="10"/>
              </w:rPr>
              <w:t xml:space="preserve"> </w:t>
            </w:r>
            <w:r>
              <w:rPr>
                <w:sz w:val="10"/>
              </w:rPr>
              <w:t>the</w:t>
            </w:r>
            <w:r>
              <w:rPr>
                <w:spacing w:val="-7"/>
                <w:sz w:val="10"/>
              </w:rPr>
              <w:t xml:space="preserve"> </w:t>
            </w:r>
            <w:r>
              <w:rPr>
                <w:sz w:val="10"/>
              </w:rPr>
              <w:t>event</w:t>
            </w:r>
            <w:r>
              <w:rPr>
                <w:spacing w:val="-7"/>
                <w:sz w:val="10"/>
              </w:rPr>
              <w:t xml:space="preserve"> </w:t>
            </w:r>
            <w:r>
              <w:rPr>
                <w:sz w:val="10"/>
              </w:rPr>
              <w:t>of</w:t>
            </w:r>
            <w:r>
              <w:rPr>
                <w:spacing w:val="-7"/>
                <w:sz w:val="10"/>
              </w:rPr>
              <w:t xml:space="preserve"> </w:t>
            </w:r>
            <w:r>
              <w:rPr>
                <w:sz w:val="10"/>
              </w:rPr>
              <w:t>a</w:t>
            </w:r>
            <w:r>
              <w:rPr>
                <w:spacing w:val="-5"/>
                <w:sz w:val="10"/>
              </w:rPr>
              <w:t xml:space="preserve"> </w:t>
            </w:r>
            <w:r>
              <w:rPr>
                <w:sz w:val="10"/>
              </w:rPr>
              <w:t>faulty</w:t>
            </w:r>
            <w:r>
              <w:rPr>
                <w:spacing w:val="-27"/>
                <w:sz w:val="10"/>
              </w:rPr>
              <w:t xml:space="preserve"> </w:t>
            </w:r>
            <w:r>
              <w:rPr>
                <w:sz w:val="10"/>
              </w:rPr>
              <w:t>light being found there is</w:t>
            </w:r>
            <w:r>
              <w:rPr>
                <w:spacing w:val="1"/>
                <w:sz w:val="10"/>
              </w:rPr>
              <w:t xml:space="preserve"> </w:t>
            </w:r>
            <w:r>
              <w:rPr>
                <w:sz w:val="10"/>
              </w:rPr>
              <w:t>enough light</w:t>
            </w:r>
            <w:r>
              <w:rPr>
                <w:spacing w:val="1"/>
                <w:sz w:val="10"/>
              </w:rPr>
              <w:t xml:space="preserve"> </w:t>
            </w:r>
            <w:r>
              <w:rPr>
                <w:sz w:val="10"/>
              </w:rPr>
              <w:t>from other</w:t>
            </w:r>
            <w:r>
              <w:rPr>
                <w:spacing w:val="1"/>
                <w:sz w:val="10"/>
              </w:rPr>
              <w:t xml:space="preserve"> </w:t>
            </w:r>
            <w:r>
              <w:rPr>
                <w:spacing w:val="-1"/>
                <w:sz w:val="10"/>
              </w:rPr>
              <w:t xml:space="preserve">fittings to </w:t>
            </w:r>
            <w:r>
              <w:rPr>
                <w:sz w:val="10"/>
              </w:rPr>
              <w:t>compensate until a</w:t>
            </w:r>
            <w:r>
              <w:rPr>
                <w:spacing w:val="-28"/>
                <w:sz w:val="10"/>
              </w:rPr>
              <w:t xml:space="preserve"> </w:t>
            </w:r>
            <w:r>
              <w:rPr>
                <w:sz w:val="10"/>
              </w:rPr>
              <w:t>repair is completed. We</w:t>
            </w:r>
            <w:r>
              <w:rPr>
                <w:spacing w:val="1"/>
                <w:sz w:val="10"/>
              </w:rPr>
              <w:t xml:space="preserve"> </w:t>
            </w:r>
            <w:r>
              <w:rPr>
                <w:sz w:val="10"/>
              </w:rPr>
              <w:t xml:space="preserve">actively look for </w:t>
            </w:r>
            <w:proofErr w:type="spellStart"/>
            <w:proofErr w:type="gramStart"/>
            <w:r>
              <w:rPr>
                <w:sz w:val="10"/>
              </w:rPr>
              <w:t>non working</w:t>
            </w:r>
            <w:proofErr w:type="spellEnd"/>
            <w:proofErr w:type="gramEnd"/>
            <w:r>
              <w:rPr>
                <w:spacing w:val="1"/>
                <w:sz w:val="10"/>
              </w:rPr>
              <w:t xml:space="preserve"> </w:t>
            </w:r>
            <w:r>
              <w:rPr>
                <w:sz w:val="10"/>
              </w:rPr>
              <w:t>lights each day across the</w:t>
            </w:r>
            <w:r>
              <w:rPr>
                <w:spacing w:val="1"/>
                <w:sz w:val="10"/>
              </w:rPr>
              <w:t xml:space="preserve"> </w:t>
            </w:r>
            <w:r>
              <w:rPr>
                <w:sz w:val="10"/>
              </w:rPr>
              <w:t>buildings.</w:t>
            </w:r>
            <w:r>
              <w:rPr>
                <w:spacing w:val="1"/>
                <w:sz w:val="10"/>
              </w:rPr>
              <w:t xml:space="preserve"> </w:t>
            </w:r>
            <w:r>
              <w:rPr>
                <w:sz w:val="10"/>
              </w:rPr>
              <w:t>All lights are</w:t>
            </w:r>
            <w:r>
              <w:rPr>
                <w:spacing w:val="1"/>
                <w:sz w:val="10"/>
              </w:rPr>
              <w:t xml:space="preserve"> </w:t>
            </w:r>
            <w:r>
              <w:rPr>
                <w:spacing w:val="-1"/>
                <w:sz w:val="10"/>
              </w:rPr>
              <w:t>reported,</w:t>
            </w:r>
            <w:r>
              <w:rPr>
                <w:spacing w:val="-6"/>
                <w:sz w:val="10"/>
              </w:rPr>
              <w:t xml:space="preserve"> </w:t>
            </w:r>
            <w:r>
              <w:rPr>
                <w:spacing w:val="-1"/>
                <w:sz w:val="10"/>
              </w:rPr>
              <w:t>logged</w:t>
            </w:r>
            <w:r>
              <w:rPr>
                <w:spacing w:val="-5"/>
                <w:sz w:val="10"/>
              </w:rPr>
              <w:t xml:space="preserve"> </w:t>
            </w:r>
            <w:r>
              <w:rPr>
                <w:sz w:val="10"/>
              </w:rPr>
              <w:t>and</w:t>
            </w:r>
            <w:r>
              <w:rPr>
                <w:spacing w:val="-6"/>
                <w:sz w:val="10"/>
              </w:rPr>
              <w:t xml:space="preserve"> </w:t>
            </w:r>
            <w:r>
              <w:rPr>
                <w:sz w:val="10"/>
              </w:rPr>
              <w:t>repaired</w:t>
            </w:r>
            <w:r>
              <w:rPr>
                <w:spacing w:val="-27"/>
                <w:sz w:val="10"/>
              </w:rPr>
              <w:t xml:space="preserve"> </w:t>
            </w:r>
            <w:r>
              <w:rPr>
                <w:sz w:val="10"/>
              </w:rPr>
              <w:t>within the same day where</w:t>
            </w:r>
            <w:r>
              <w:rPr>
                <w:spacing w:val="1"/>
                <w:sz w:val="10"/>
              </w:rPr>
              <w:t xml:space="preserve"> </w:t>
            </w:r>
            <w:r>
              <w:rPr>
                <w:sz w:val="10"/>
              </w:rPr>
              <w:t>possible.</w:t>
            </w:r>
            <w:r>
              <w:rPr>
                <w:spacing w:val="1"/>
                <w:sz w:val="10"/>
              </w:rPr>
              <w:t xml:space="preserve"> </w:t>
            </w:r>
            <w:r>
              <w:rPr>
                <w:sz w:val="10"/>
              </w:rPr>
              <w:t>If extra work is</w:t>
            </w:r>
            <w:r>
              <w:rPr>
                <w:spacing w:val="1"/>
                <w:sz w:val="10"/>
              </w:rPr>
              <w:t xml:space="preserve"> </w:t>
            </w:r>
            <w:r>
              <w:rPr>
                <w:sz w:val="10"/>
              </w:rPr>
              <w:t>required, we assess the</w:t>
            </w:r>
            <w:r>
              <w:rPr>
                <w:spacing w:val="1"/>
                <w:sz w:val="10"/>
              </w:rPr>
              <w:t xml:space="preserve"> </w:t>
            </w:r>
            <w:r>
              <w:rPr>
                <w:sz w:val="10"/>
              </w:rPr>
              <w:t>lighting in the area to ensure</w:t>
            </w:r>
            <w:r>
              <w:rPr>
                <w:spacing w:val="-28"/>
                <w:sz w:val="10"/>
              </w:rPr>
              <w:t xml:space="preserve"> </w:t>
            </w:r>
            <w:r>
              <w:rPr>
                <w:spacing w:val="-1"/>
                <w:sz w:val="10"/>
              </w:rPr>
              <w:t xml:space="preserve">its </w:t>
            </w:r>
            <w:r>
              <w:rPr>
                <w:sz w:val="10"/>
              </w:rPr>
              <w:t>sufficient for the needs, if</w:t>
            </w:r>
            <w:r>
              <w:rPr>
                <w:spacing w:val="-28"/>
                <w:sz w:val="10"/>
              </w:rPr>
              <w:t xml:space="preserve"> </w:t>
            </w:r>
            <w:r>
              <w:rPr>
                <w:sz w:val="10"/>
              </w:rPr>
              <w:t>not then the media centre staff take the area</w:t>
            </w:r>
            <w:r>
              <w:rPr>
                <w:spacing w:val="1"/>
                <w:sz w:val="10"/>
              </w:rPr>
              <w:t xml:space="preserve"> </w:t>
            </w:r>
            <w:r>
              <w:rPr>
                <w:sz w:val="10"/>
              </w:rPr>
              <w:t>out</w:t>
            </w:r>
            <w:r>
              <w:rPr>
                <w:spacing w:val="-4"/>
                <w:sz w:val="10"/>
              </w:rPr>
              <w:t xml:space="preserve"> </w:t>
            </w:r>
            <w:r>
              <w:rPr>
                <w:sz w:val="10"/>
              </w:rPr>
              <w:t>of</w:t>
            </w:r>
            <w:r>
              <w:rPr>
                <w:spacing w:val="-3"/>
                <w:sz w:val="10"/>
              </w:rPr>
              <w:t xml:space="preserve"> </w:t>
            </w:r>
            <w:r>
              <w:rPr>
                <w:sz w:val="10"/>
              </w:rPr>
              <w:t>service.</w:t>
            </w:r>
          </w:p>
        </w:tc>
        <w:tc>
          <w:tcPr>
            <w:tcW w:w="851" w:type="dxa"/>
          </w:tcPr>
          <w:p w14:paraId="7F44E907" w14:textId="77777777" w:rsidR="009611FE" w:rsidRDefault="009611FE" w:rsidP="00DF4E3A">
            <w:pPr>
              <w:pStyle w:val="TableParagraph"/>
              <w:spacing w:before="240" w:after="30"/>
              <w:ind w:right="520"/>
              <w:jc w:val="right"/>
              <w:rPr>
                <w:sz w:val="11"/>
              </w:rPr>
            </w:pPr>
            <w:r>
              <w:rPr>
                <w:w w:val="104"/>
                <w:sz w:val="11"/>
              </w:rPr>
              <w:t>1</w:t>
            </w:r>
          </w:p>
        </w:tc>
        <w:tc>
          <w:tcPr>
            <w:tcW w:w="893" w:type="dxa"/>
          </w:tcPr>
          <w:p w14:paraId="11ACBBDD" w14:textId="77777777" w:rsidR="009611FE" w:rsidRDefault="009611FE" w:rsidP="00DF4E3A">
            <w:pPr>
              <w:pStyle w:val="TableParagraph"/>
              <w:spacing w:before="240" w:after="30"/>
              <w:ind w:left="13"/>
              <w:jc w:val="center"/>
              <w:rPr>
                <w:sz w:val="11"/>
              </w:rPr>
            </w:pPr>
            <w:r>
              <w:rPr>
                <w:w w:val="104"/>
                <w:sz w:val="11"/>
              </w:rPr>
              <w:t>2</w:t>
            </w:r>
          </w:p>
        </w:tc>
        <w:tc>
          <w:tcPr>
            <w:tcW w:w="430" w:type="dxa"/>
            <w:shd w:val="clear" w:color="auto" w:fill="92D04F"/>
          </w:tcPr>
          <w:p w14:paraId="2AAFCCC0" w14:textId="77777777" w:rsidR="009611FE" w:rsidRDefault="009611FE" w:rsidP="00DF4E3A">
            <w:pPr>
              <w:pStyle w:val="TableParagraph"/>
              <w:spacing w:before="240" w:after="30"/>
              <w:ind w:left="172"/>
              <w:rPr>
                <w:i/>
                <w:sz w:val="11"/>
              </w:rPr>
            </w:pPr>
            <w:r>
              <w:rPr>
                <w:i/>
                <w:w w:val="117"/>
                <w:sz w:val="11"/>
              </w:rPr>
              <w:t>2</w:t>
            </w:r>
          </w:p>
        </w:tc>
        <w:tc>
          <w:tcPr>
            <w:tcW w:w="1805" w:type="dxa"/>
          </w:tcPr>
          <w:p w14:paraId="354EB5D2" w14:textId="77777777" w:rsidR="009611FE" w:rsidRDefault="009611FE" w:rsidP="00DF4E3A">
            <w:pPr>
              <w:pStyle w:val="TableParagraph"/>
              <w:spacing w:before="240" w:after="30"/>
              <w:rPr>
                <w:rFonts w:ascii="Times New Roman"/>
                <w:sz w:val="10"/>
              </w:rPr>
            </w:pPr>
          </w:p>
        </w:tc>
        <w:tc>
          <w:tcPr>
            <w:tcW w:w="1128" w:type="dxa"/>
          </w:tcPr>
          <w:p w14:paraId="27A20B7D" w14:textId="77777777" w:rsidR="009611FE" w:rsidRDefault="009611FE" w:rsidP="00DF4E3A">
            <w:pPr>
              <w:pStyle w:val="TableParagraph"/>
              <w:spacing w:before="240" w:after="30"/>
              <w:rPr>
                <w:rFonts w:ascii="Times New Roman"/>
                <w:sz w:val="10"/>
              </w:rPr>
            </w:pPr>
          </w:p>
        </w:tc>
        <w:tc>
          <w:tcPr>
            <w:tcW w:w="1128" w:type="dxa"/>
          </w:tcPr>
          <w:p w14:paraId="0E9F77DB" w14:textId="77777777" w:rsidR="009611FE" w:rsidRDefault="009611FE" w:rsidP="00DF4E3A">
            <w:pPr>
              <w:pStyle w:val="TableParagraph"/>
              <w:spacing w:before="240" w:after="30"/>
              <w:rPr>
                <w:rFonts w:ascii="Times New Roman"/>
                <w:sz w:val="10"/>
              </w:rPr>
            </w:pPr>
          </w:p>
        </w:tc>
        <w:tc>
          <w:tcPr>
            <w:tcW w:w="418" w:type="dxa"/>
            <w:shd w:val="clear" w:color="auto" w:fill="92D04F"/>
          </w:tcPr>
          <w:p w14:paraId="16C5BDF0" w14:textId="77777777" w:rsidR="009611FE" w:rsidRDefault="009611FE" w:rsidP="00DF4E3A">
            <w:pPr>
              <w:pStyle w:val="TableParagraph"/>
              <w:spacing w:before="240" w:after="30"/>
              <w:ind w:right="8"/>
              <w:jc w:val="center"/>
              <w:rPr>
                <w:i/>
                <w:sz w:val="11"/>
              </w:rPr>
            </w:pPr>
            <w:r>
              <w:rPr>
                <w:i/>
                <w:w w:val="117"/>
                <w:sz w:val="11"/>
              </w:rPr>
              <w:t>0</w:t>
            </w:r>
          </w:p>
        </w:tc>
        <w:tc>
          <w:tcPr>
            <w:tcW w:w="860" w:type="dxa"/>
          </w:tcPr>
          <w:p w14:paraId="3B146E90" w14:textId="77777777" w:rsidR="009611FE" w:rsidRDefault="009611FE" w:rsidP="00DF4E3A">
            <w:pPr>
              <w:pStyle w:val="TableParagraph"/>
              <w:spacing w:before="240" w:after="30"/>
              <w:rPr>
                <w:rFonts w:ascii="Times New Roman"/>
                <w:sz w:val="10"/>
              </w:rPr>
            </w:pPr>
          </w:p>
        </w:tc>
        <w:tc>
          <w:tcPr>
            <w:tcW w:w="709" w:type="dxa"/>
          </w:tcPr>
          <w:p w14:paraId="19E26401" w14:textId="77777777" w:rsidR="009611FE" w:rsidRDefault="009611FE" w:rsidP="00DF4E3A">
            <w:pPr>
              <w:pStyle w:val="TableParagraph"/>
              <w:spacing w:before="240" w:after="30"/>
              <w:rPr>
                <w:rFonts w:ascii="Times New Roman"/>
                <w:sz w:val="10"/>
              </w:rPr>
            </w:pPr>
          </w:p>
        </w:tc>
        <w:tc>
          <w:tcPr>
            <w:tcW w:w="708" w:type="dxa"/>
          </w:tcPr>
          <w:p w14:paraId="1D233E1A" w14:textId="77777777" w:rsidR="009611FE" w:rsidRDefault="009611FE" w:rsidP="00DF4E3A">
            <w:pPr>
              <w:pStyle w:val="TableParagraph"/>
              <w:spacing w:before="240" w:after="30"/>
              <w:rPr>
                <w:rFonts w:ascii="Times New Roman"/>
                <w:sz w:val="10"/>
              </w:rPr>
            </w:pPr>
          </w:p>
        </w:tc>
      </w:tr>
      <w:tr w:rsidR="009611FE" w14:paraId="733B248B" w14:textId="77777777" w:rsidTr="00933416">
        <w:trPr>
          <w:trHeight w:val="1262"/>
        </w:trPr>
        <w:tc>
          <w:tcPr>
            <w:tcW w:w="547" w:type="dxa"/>
            <w:shd w:val="clear" w:color="auto" w:fill="D9D9D9"/>
          </w:tcPr>
          <w:p w14:paraId="0F6407F6" w14:textId="77777777" w:rsidR="009611FE" w:rsidRDefault="009611FE" w:rsidP="005B3EE2">
            <w:pPr>
              <w:pStyle w:val="TableParagraph"/>
              <w:spacing w:before="240" w:after="30"/>
              <w:ind w:left="12"/>
              <w:jc w:val="center"/>
              <w:rPr>
                <w:sz w:val="11"/>
              </w:rPr>
            </w:pPr>
            <w:r>
              <w:rPr>
                <w:w w:val="104"/>
                <w:sz w:val="11"/>
              </w:rPr>
              <w:t>2</w:t>
            </w:r>
          </w:p>
        </w:tc>
        <w:tc>
          <w:tcPr>
            <w:tcW w:w="1140" w:type="dxa"/>
          </w:tcPr>
          <w:p w14:paraId="0B9214F4" w14:textId="77777777" w:rsidR="009611FE" w:rsidRDefault="009611FE" w:rsidP="005B3EE2">
            <w:pPr>
              <w:pStyle w:val="TableParagraph"/>
              <w:spacing w:before="240" w:after="30"/>
              <w:ind w:left="85" w:right="71"/>
              <w:jc w:val="center"/>
              <w:rPr>
                <w:sz w:val="11"/>
              </w:rPr>
            </w:pPr>
            <w:r>
              <w:rPr>
                <w:w w:val="105"/>
                <w:sz w:val="11"/>
              </w:rPr>
              <w:t>Getting</w:t>
            </w:r>
            <w:r>
              <w:rPr>
                <w:spacing w:val="-5"/>
                <w:w w:val="105"/>
                <w:sz w:val="11"/>
              </w:rPr>
              <w:t xml:space="preserve"> </w:t>
            </w:r>
            <w:r>
              <w:rPr>
                <w:w w:val="105"/>
                <w:sz w:val="11"/>
              </w:rPr>
              <w:t>in</w:t>
            </w:r>
            <w:r>
              <w:rPr>
                <w:spacing w:val="-5"/>
                <w:w w:val="105"/>
                <w:sz w:val="11"/>
              </w:rPr>
              <w:t xml:space="preserve"> </w:t>
            </w:r>
            <w:r>
              <w:rPr>
                <w:w w:val="105"/>
                <w:sz w:val="11"/>
              </w:rPr>
              <w:t>and</w:t>
            </w:r>
            <w:r>
              <w:rPr>
                <w:spacing w:val="-3"/>
                <w:w w:val="105"/>
                <w:sz w:val="11"/>
              </w:rPr>
              <w:t xml:space="preserve"> </w:t>
            </w:r>
            <w:r>
              <w:rPr>
                <w:w w:val="105"/>
                <w:sz w:val="11"/>
              </w:rPr>
              <w:t>out</w:t>
            </w:r>
          </w:p>
        </w:tc>
        <w:tc>
          <w:tcPr>
            <w:tcW w:w="1435" w:type="dxa"/>
          </w:tcPr>
          <w:p w14:paraId="7E3A8B09" w14:textId="77777777" w:rsidR="009611FE" w:rsidRDefault="009611FE" w:rsidP="005B3EE2">
            <w:pPr>
              <w:pStyle w:val="TableParagraph"/>
              <w:spacing w:before="240" w:after="30" w:line="288" w:lineRule="auto"/>
              <w:ind w:left="592" w:right="118" w:hanging="459"/>
              <w:rPr>
                <w:sz w:val="11"/>
              </w:rPr>
            </w:pPr>
            <w:r>
              <w:rPr>
                <w:w w:val="105"/>
                <w:sz w:val="11"/>
              </w:rPr>
              <w:t>Blocked</w:t>
            </w:r>
            <w:r>
              <w:rPr>
                <w:spacing w:val="-7"/>
                <w:w w:val="105"/>
                <w:sz w:val="11"/>
              </w:rPr>
              <w:t xml:space="preserve"> </w:t>
            </w:r>
            <w:r>
              <w:rPr>
                <w:w w:val="105"/>
                <w:sz w:val="11"/>
              </w:rPr>
              <w:t>entrances</w:t>
            </w:r>
            <w:r>
              <w:rPr>
                <w:spacing w:val="-9"/>
                <w:w w:val="105"/>
                <w:sz w:val="11"/>
              </w:rPr>
              <w:t xml:space="preserve"> </w:t>
            </w:r>
            <w:r>
              <w:rPr>
                <w:w w:val="105"/>
                <w:sz w:val="11"/>
              </w:rPr>
              <w:t>and</w:t>
            </w:r>
            <w:r>
              <w:rPr>
                <w:spacing w:val="-32"/>
                <w:w w:val="105"/>
                <w:sz w:val="11"/>
              </w:rPr>
              <w:t xml:space="preserve"> </w:t>
            </w:r>
            <w:r>
              <w:rPr>
                <w:w w:val="105"/>
                <w:sz w:val="11"/>
              </w:rPr>
              <w:t>exits</w:t>
            </w:r>
          </w:p>
        </w:tc>
        <w:tc>
          <w:tcPr>
            <w:tcW w:w="1253" w:type="dxa"/>
          </w:tcPr>
          <w:p w14:paraId="26F4D387" w14:textId="77777777" w:rsidR="009611FE" w:rsidRDefault="009611FE" w:rsidP="005B3EE2">
            <w:pPr>
              <w:pStyle w:val="TableParagraph"/>
              <w:spacing w:before="240" w:after="30" w:line="288" w:lineRule="auto"/>
              <w:ind w:left="103" w:right="97" w:firstLine="2"/>
              <w:jc w:val="center"/>
              <w:rPr>
                <w:sz w:val="11"/>
              </w:rPr>
            </w:pPr>
            <w:r>
              <w:rPr>
                <w:w w:val="105"/>
                <w:sz w:val="11"/>
              </w:rPr>
              <w:t>Staff and visitors.</w:t>
            </w:r>
            <w:r>
              <w:rPr>
                <w:spacing w:val="1"/>
                <w:w w:val="105"/>
                <w:sz w:val="11"/>
              </w:rPr>
              <w:t xml:space="preserve"> </w:t>
            </w:r>
            <w:r>
              <w:rPr>
                <w:w w:val="105"/>
                <w:sz w:val="11"/>
              </w:rPr>
              <w:t>Unable</w:t>
            </w:r>
            <w:r>
              <w:rPr>
                <w:spacing w:val="-5"/>
                <w:w w:val="105"/>
                <w:sz w:val="11"/>
              </w:rPr>
              <w:t xml:space="preserve"> </w:t>
            </w:r>
            <w:r>
              <w:rPr>
                <w:w w:val="105"/>
                <w:sz w:val="11"/>
              </w:rPr>
              <w:t>to</w:t>
            </w:r>
            <w:r>
              <w:rPr>
                <w:spacing w:val="-3"/>
                <w:w w:val="105"/>
                <w:sz w:val="11"/>
              </w:rPr>
              <w:t xml:space="preserve"> </w:t>
            </w:r>
            <w:r>
              <w:rPr>
                <w:w w:val="105"/>
                <w:sz w:val="11"/>
              </w:rPr>
              <w:t>get</w:t>
            </w:r>
            <w:r>
              <w:rPr>
                <w:spacing w:val="-4"/>
                <w:w w:val="105"/>
                <w:sz w:val="11"/>
              </w:rPr>
              <w:t xml:space="preserve"> </w:t>
            </w:r>
            <w:r>
              <w:rPr>
                <w:w w:val="105"/>
                <w:sz w:val="11"/>
              </w:rPr>
              <w:t>out</w:t>
            </w:r>
            <w:r>
              <w:rPr>
                <w:spacing w:val="-4"/>
                <w:w w:val="105"/>
                <w:sz w:val="11"/>
              </w:rPr>
              <w:t xml:space="preserve"> </w:t>
            </w:r>
            <w:r>
              <w:rPr>
                <w:w w:val="105"/>
                <w:sz w:val="11"/>
              </w:rPr>
              <w:t>of</w:t>
            </w:r>
            <w:r>
              <w:rPr>
                <w:spacing w:val="-32"/>
                <w:w w:val="105"/>
                <w:sz w:val="11"/>
              </w:rPr>
              <w:t xml:space="preserve"> </w:t>
            </w:r>
            <w:r>
              <w:rPr>
                <w:w w:val="105"/>
                <w:sz w:val="11"/>
              </w:rPr>
              <w:t>the</w:t>
            </w:r>
            <w:r>
              <w:rPr>
                <w:spacing w:val="-5"/>
                <w:w w:val="105"/>
                <w:sz w:val="11"/>
              </w:rPr>
              <w:t xml:space="preserve"> </w:t>
            </w:r>
            <w:r>
              <w:rPr>
                <w:w w:val="105"/>
                <w:sz w:val="11"/>
              </w:rPr>
              <w:t>building</w:t>
            </w:r>
            <w:r>
              <w:rPr>
                <w:spacing w:val="-4"/>
                <w:w w:val="105"/>
                <w:sz w:val="11"/>
              </w:rPr>
              <w:t xml:space="preserve"> </w:t>
            </w:r>
            <w:r>
              <w:rPr>
                <w:w w:val="105"/>
                <w:sz w:val="11"/>
              </w:rPr>
              <w:t>safely</w:t>
            </w:r>
          </w:p>
        </w:tc>
        <w:tc>
          <w:tcPr>
            <w:tcW w:w="1899" w:type="dxa"/>
          </w:tcPr>
          <w:p w14:paraId="1963B43E" w14:textId="77777777" w:rsidR="009611FE" w:rsidRDefault="009611FE" w:rsidP="005B3EE2">
            <w:pPr>
              <w:pStyle w:val="TableParagraph"/>
              <w:spacing w:before="240" w:after="30" w:line="288" w:lineRule="auto"/>
              <w:ind w:left="21" w:right="11" w:firstLine="3"/>
              <w:jc w:val="center"/>
              <w:rPr>
                <w:sz w:val="11"/>
              </w:rPr>
            </w:pPr>
            <w:r>
              <w:rPr>
                <w:w w:val="105"/>
                <w:sz w:val="11"/>
              </w:rPr>
              <w:t>All entrances and exits</w:t>
            </w:r>
            <w:r>
              <w:rPr>
                <w:spacing w:val="1"/>
                <w:w w:val="105"/>
                <w:sz w:val="11"/>
              </w:rPr>
              <w:t xml:space="preserve"> </w:t>
            </w:r>
            <w:r>
              <w:rPr>
                <w:w w:val="105"/>
                <w:sz w:val="11"/>
              </w:rPr>
              <w:t>are checked daily to</w:t>
            </w:r>
            <w:r>
              <w:rPr>
                <w:spacing w:val="1"/>
                <w:w w:val="105"/>
                <w:sz w:val="11"/>
              </w:rPr>
              <w:t xml:space="preserve"> </w:t>
            </w:r>
            <w:r>
              <w:rPr>
                <w:w w:val="105"/>
                <w:sz w:val="11"/>
              </w:rPr>
              <w:t>ensure</w:t>
            </w:r>
            <w:r>
              <w:rPr>
                <w:spacing w:val="-6"/>
                <w:w w:val="105"/>
                <w:sz w:val="11"/>
              </w:rPr>
              <w:t xml:space="preserve"> </w:t>
            </w:r>
            <w:r>
              <w:rPr>
                <w:w w:val="105"/>
                <w:sz w:val="11"/>
              </w:rPr>
              <w:t>they</w:t>
            </w:r>
            <w:r>
              <w:rPr>
                <w:spacing w:val="-4"/>
                <w:w w:val="105"/>
                <w:sz w:val="11"/>
              </w:rPr>
              <w:t xml:space="preserve"> </w:t>
            </w:r>
            <w:r>
              <w:rPr>
                <w:w w:val="105"/>
                <w:sz w:val="11"/>
              </w:rPr>
              <w:t>are</w:t>
            </w:r>
            <w:r>
              <w:rPr>
                <w:spacing w:val="-5"/>
                <w:w w:val="105"/>
                <w:sz w:val="11"/>
              </w:rPr>
              <w:t xml:space="preserve"> </w:t>
            </w:r>
            <w:r>
              <w:rPr>
                <w:w w:val="105"/>
                <w:sz w:val="11"/>
              </w:rPr>
              <w:t>clear.</w:t>
            </w:r>
            <w:r>
              <w:rPr>
                <w:spacing w:val="26"/>
                <w:w w:val="105"/>
                <w:sz w:val="11"/>
              </w:rPr>
              <w:t xml:space="preserve"> </w:t>
            </w:r>
            <w:r>
              <w:rPr>
                <w:w w:val="105"/>
                <w:sz w:val="11"/>
              </w:rPr>
              <w:t>All</w:t>
            </w:r>
            <w:r>
              <w:rPr>
                <w:spacing w:val="-32"/>
                <w:w w:val="105"/>
                <w:sz w:val="11"/>
              </w:rPr>
              <w:t xml:space="preserve"> </w:t>
            </w:r>
            <w:r>
              <w:rPr>
                <w:w w:val="105"/>
                <w:sz w:val="11"/>
              </w:rPr>
              <w:t>doors are on key fobs for</w:t>
            </w:r>
            <w:r>
              <w:rPr>
                <w:spacing w:val="1"/>
                <w:w w:val="105"/>
                <w:sz w:val="11"/>
              </w:rPr>
              <w:t xml:space="preserve"> </w:t>
            </w:r>
            <w:r>
              <w:rPr>
                <w:w w:val="105"/>
                <w:sz w:val="11"/>
              </w:rPr>
              <w:t>security but in the event</w:t>
            </w:r>
            <w:r>
              <w:rPr>
                <w:spacing w:val="1"/>
                <w:w w:val="105"/>
                <w:sz w:val="11"/>
              </w:rPr>
              <w:t xml:space="preserve"> </w:t>
            </w:r>
            <w:r>
              <w:rPr>
                <w:w w:val="105"/>
                <w:sz w:val="11"/>
              </w:rPr>
              <w:t>of</w:t>
            </w:r>
            <w:r>
              <w:rPr>
                <w:spacing w:val="-4"/>
                <w:w w:val="105"/>
                <w:sz w:val="11"/>
              </w:rPr>
              <w:t xml:space="preserve"> </w:t>
            </w:r>
            <w:r>
              <w:rPr>
                <w:w w:val="105"/>
                <w:sz w:val="11"/>
              </w:rPr>
              <w:t>the</w:t>
            </w:r>
            <w:r>
              <w:rPr>
                <w:spacing w:val="-5"/>
                <w:w w:val="105"/>
                <w:sz w:val="11"/>
              </w:rPr>
              <w:t xml:space="preserve"> </w:t>
            </w:r>
            <w:r>
              <w:rPr>
                <w:w w:val="105"/>
                <w:sz w:val="11"/>
              </w:rPr>
              <w:t>fire</w:t>
            </w:r>
            <w:r>
              <w:rPr>
                <w:spacing w:val="-6"/>
                <w:w w:val="105"/>
                <w:sz w:val="11"/>
              </w:rPr>
              <w:t xml:space="preserve"> </w:t>
            </w:r>
            <w:r>
              <w:rPr>
                <w:w w:val="105"/>
                <w:sz w:val="11"/>
              </w:rPr>
              <w:t>alarm</w:t>
            </w:r>
            <w:r>
              <w:rPr>
                <w:spacing w:val="-4"/>
                <w:w w:val="105"/>
                <w:sz w:val="11"/>
              </w:rPr>
              <w:t xml:space="preserve"> </w:t>
            </w:r>
            <w:r>
              <w:rPr>
                <w:w w:val="105"/>
                <w:sz w:val="11"/>
              </w:rPr>
              <w:t>sounding</w:t>
            </w:r>
            <w:r>
              <w:rPr>
                <w:spacing w:val="-32"/>
                <w:w w:val="105"/>
                <w:sz w:val="11"/>
              </w:rPr>
              <w:t xml:space="preserve"> </w:t>
            </w:r>
            <w:r>
              <w:rPr>
                <w:w w:val="105"/>
                <w:sz w:val="11"/>
              </w:rPr>
              <w:t>will automatically release</w:t>
            </w:r>
            <w:r>
              <w:rPr>
                <w:spacing w:val="-32"/>
                <w:w w:val="105"/>
                <w:sz w:val="11"/>
              </w:rPr>
              <w:t xml:space="preserve"> </w:t>
            </w:r>
            <w:r>
              <w:rPr>
                <w:w w:val="105"/>
                <w:sz w:val="11"/>
              </w:rPr>
              <w:t>the security measures in</w:t>
            </w:r>
            <w:r>
              <w:rPr>
                <w:spacing w:val="1"/>
                <w:w w:val="105"/>
                <w:sz w:val="11"/>
              </w:rPr>
              <w:t xml:space="preserve"> </w:t>
            </w:r>
            <w:r>
              <w:rPr>
                <w:w w:val="105"/>
                <w:sz w:val="11"/>
              </w:rPr>
              <w:t>place.</w:t>
            </w:r>
            <w:r>
              <w:rPr>
                <w:spacing w:val="1"/>
                <w:w w:val="105"/>
                <w:sz w:val="11"/>
              </w:rPr>
              <w:t xml:space="preserve"> </w:t>
            </w:r>
            <w:r>
              <w:rPr>
                <w:w w:val="105"/>
                <w:sz w:val="11"/>
              </w:rPr>
              <w:t>All doors have</w:t>
            </w:r>
            <w:r>
              <w:rPr>
                <w:spacing w:val="1"/>
                <w:w w:val="105"/>
                <w:sz w:val="11"/>
              </w:rPr>
              <w:t xml:space="preserve"> </w:t>
            </w:r>
            <w:r>
              <w:rPr>
                <w:w w:val="105"/>
                <w:sz w:val="11"/>
              </w:rPr>
              <w:t>either a press to exit</w:t>
            </w:r>
            <w:r>
              <w:rPr>
                <w:spacing w:val="1"/>
                <w:w w:val="105"/>
                <w:sz w:val="11"/>
              </w:rPr>
              <w:t xml:space="preserve"> </w:t>
            </w:r>
            <w:r>
              <w:rPr>
                <w:w w:val="105"/>
                <w:sz w:val="11"/>
              </w:rPr>
              <w:t>button or thumb turn lock</w:t>
            </w:r>
            <w:r>
              <w:rPr>
                <w:spacing w:val="-32"/>
                <w:w w:val="105"/>
                <w:sz w:val="11"/>
              </w:rPr>
              <w:t xml:space="preserve"> </w:t>
            </w:r>
            <w:r>
              <w:rPr>
                <w:w w:val="105"/>
                <w:sz w:val="11"/>
              </w:rPr>
              <w:t>on them to allow exit</w:t>
            </w:r>
            <w:r>
              <w:rPr>
                <w:spacing w:val="1"/>
                <w:w w:val="105"/>
                <w:sz w:val="11"/>
              </w:rPr>
              <w:t xml:space="preserve"> </w:t>
            </w:r>
            <w:r>
              <w:rPr>
                <w:w w:val="105"/>
                <w:sz w:val="11"/>
              </w:rPr>
              <w:t>from</w:t>
            </w:r>
            <w:r>
              <w:rPr>
                <w:spacing w:val="-3"/>
                <w:w w:val="105"/>
                <w:sz w:val="11"/>
              </w:rPr>
              <w:t xml:space="preserve"> </w:t>
            </w:r>
            <w:r>
              <w:rPr>
                <w:w w:val="105"/>
                <w:sz w:val="11"/>
              </w:rPr>
              <w:t>the</w:t>
            </w:r>
            <w:r>
              <w:rPr>
                <w:spacing w:val="-3"/>
                <w:w w:val="105"/>
                <w:sz w:val="11"/>
              </w:rPr>
              <w:t xml:space="preserve"> </w:t>
            </w:r>
            <w:r>
              <w:rPr>
                <w:w w:val="105"/>
                <w:sz w:val="11"/>
              </w:rPr>
              <w:t>inside.</w:t>
            </w:r>
          </w:p>
        </w:tc>
        <w:tc>
          <w:tcPr>
            <w:tcW w:w="851" w:type="dxa"/>
          </w:tcPr>
          <w:p w14:paraId="21066BF8" w14:textId="77777777" w:rsidR="009611FE" w:rsidRDefault="009611FE" w:rsidP="005B3EE2">
            <w:pPr>
              <w:pStyle w:val="TableParagraph"/>
              <w:spacing w:before="240" w:after="30"/>
              <w:ind w:right="520"/>
              <w:jc w:val="right"/>
              <w:rPr>
                <w:sz w:val="11"/>
              </w:rPr>
            </w:pPr>
            <w:r>
              <w:rPr>
                <w:w w:val="104"/>
                <w:sz w:val="11"/>
              </w:rPr>
              <w:t>1</w:t>
            </w:r>
          </w:p>
        </w:tc>
        <w:tc>
          <w:tcPr>
            <w:tcW w:w="893" w:type="dxa"/>
          </w:tcPr>
          <w:p w14:paraId="0E68BA7A" w14:textId="77777777" w:rsidR="009611FE" w:rsidRDefault="009611FE" w:rsidP="005B3EE2">
            <w:pPr>
              <w:pStyle w:val="TableParagraph"/>
              <w:spacing w:before="240" w:after="30"/>
              <w:ind w:left="13"/>
              <w:jc w:val="center"/>
              <w:rPr>
                <w:sz w:val="11"/>
              </w:rPr>
            </w:pPr>
            <w:r>
              <w:rPr>
                <w:w w:val="104"/>
                <w:sz w:val="11"/>
              </w:rPr>
              <w:t>2</w:t>
            </w:r>
          </w:p>
        </w:tc>
        <w:tc>
          <w:tcPr>
            <w:tcW w:w="430" w:type="dxa"/>
            <w:shd w:val="clear" w:color="auto" w:fill="92D04F"/>
          </w:tcPr>
          <w:p w14:paraId="62C68255" w14:textId="77777777" w:rsidR="009611FE" w:rsidRDefault="009611FE" w:rsidP="005B3EE2">
            <w:pPr>
              <w:pStyle w:val="TableParagraph"/>
              <w:spacing w:before="240" w:after="30"/>
              <w:ind w:left="172"/>
              <w:rPr>
                <w:i/>
                <w:sz w:val="11"/>
              </w:rPr>
            </w:pPr>
            <w:r>
              <w:rPr>
                <w:i/>
                <w:w w:val="117"/>
                <w:sz w:val="11"/>
              </w:rPr>
              <w:t>2</w:t>
            </w:r>
          </w:p>
        </w:tc>
        <w:tc>
          <w:tcPr>
            <w:tcW w:w="1805" w:type="dxa"/>
          </w:tcPr>
          <w:p w14:paraId="7482D091" w14:textId="77777777" w:rsidR="009611FE" w:rsidRDefault="009611FE" w:rsidP="005B3EE2">
            <w:pPr>
              <w:pStyle w:val="TableParagraph"/>
              <w:spacing w:before="240" w:after="30"/>
              <w:rPr>
                <w:rFonts w:ascii="Times New Roman"/>
                <w:sz w:val="10"/>
              </w:rPr>
            </w:pPr>
          </w:p>
        </w:tc>
        <w:tc>
          <w:tcPr>
            <w:tcW w:w="1128" w:type="dxa"/>
          </w:tcPr>
          <w:p w14:paraId="598834C6" w14:textId="77777777" w:rsidR="009611FE" w:rsidRDefault="009611FE" w:rsidP="005B3EE2">
            <w:pPr>
              <w:pStyle w:val="TableParagraph"/>
              <w:spacing w:before="240" w:after="30"/>
              <w:rPr>
                <w:rFonts w:ascii="Times New Roman"/>
                <w:sz w:val="10"/>
              </w:rPr>
            </w:pPr>
          </w:p>
        </w:tc>
        <w:tc>
          <w:tcPr>
            <w:tcW w:w="1128" w:type="dxa"/>
          </w:tcPr>
          <w:p w14:paraId="595D718F" w14:textId="77777777" w:rsidR="009611FE" w:rsidRDefault="009611FE" w:rsidP="005B3EE2">
            <w:pPr>
              <w:pStyle w:val="TableParagraph"/>
              <w:spacing w:before="240" w:after="30"/>
              <w:rPr>
                <w:rFonts w:ascii="Times New Roman"/>
                <w:sz w:val="10"/>
              </w:rPr>
            </w:pPr>
          </w:p>
        </w:tc>
        <w:tc>
          <w:tcPr>
            <w:tcW w:w="418" w:type="dxa"/>
            <w:shd w:val="clear" w:color="auto" w:fill="92D04F"/>
          </w:tcPr>
          <w:p w14:paraId="70DA6EC9" w14:textId="77777777" w:rsidR="009611FE" w:rsidRDefault="009611FE" w:rsidP="005B3EE2">
            <w:pPr>
              <w:pStyle w:val="TableParagraph"/>
              <w:spacing w:before="240" w:after="30"/>
              <w:ind w:right="8"/>
              <w:jc w:val="center"/>
              <w:rPr>
                <w:i/>
                <w:sz w:val="11"/>
              </w:rPr>
            </w:pPr>
            <w:r>
              <w:rPr>
                <w:i/>
                <w:w w:val="117"/>
                <w:sz w:val="11"/>
              </w:rPr>
              <w:t>0</w:t>
            </w:r>
          </w:p>
        </w:tc>
        <w:tc>
          <w:tcPr>
            <w:tcW w:w="860" w:type="dxa"/>
          </w:tcPr>
          <w:p w14:paraId="06D90E2F" w14:textId="77777777" w:rsidR="009611FE" w:rsidRDefault="009611FE" w:rsidP="005B3EE2">
            <w:pPr>
              <w:pStyle w:val="TableParagraph"/>
              <w:spacing w:before="240" w:after="30"/>
              <w:rPr>
                <w:rFonts w:ascii="Times New Roman"/>
                <w:sz w:val="10"/>
              </w:rPr>
            </w:pPr>
          </w:p>
        </w:tc>
        <w:tc>
          <w:tcPr>
            <w:tcW w:w="709" w:type="dxa"/>
          </w:tcPr>
          <w:p w14:paraId="5001C99C" w14:textId="77777777" w:rsidR="009611FE" w:rsidRDefault="009611FE" w:rsidP="005B3EE2">
            <w:pPr>
              <w:pStyle w:val="TableParagraph"/>
              <w:spacing w:before="240" w:after="30"/>
              <w:rPr>
                <w:rFonts w:ascii="Times New Roman"/>
                <w:sz w:val="10"/>
              </w:rPr>
            </w:pPr>
          </w:p>
        </w:tc>
        <w:tc>
          <w:tcPr>
            <w:tcW w:w="708" w:type="dxa"/>
          </w:tcPr>
          <w:p w14:paraId="6FA049C6" w14:textId="77777777" w:rsidR="009611FE" w:rsidRDefault="009611FE" w:rsidP="005B3EE2">
            <w:pPr>
              <w:pStyle w:val="TableParagraph"/>
              <w:spacing w:before="240" w:after="30"/>
              <w:rPr>
                <w:rFonts w:ascii="Times New Roman"/>
                <w:sz w:val="10"/>
              </w:rPr>
            </w:pPr>
          </w:p>
        </w:tc>
      </w:tr>
      <w:tr w:rsidR="009611FE" w14:paraId="59DF89BD" w14:textId="77777777" w:rsidTr="00933416">
        <w:trPr>
          <w:trHeight w:val="1247"/>
        </w:trPr>
        <w:tc>
          <w:tcPr>
            <w:tcW w:w="547" w:type="dxa"/>
            <w:shd w:val="clear" w:color="auto" w:fill="D9D9D9"/>
          </w:tcPr>
          <w:p w14:paraId="3EF5CCD3" w14:textId="77777777" w:rsidR="009611FE" w:rsidRDefault="009611FE" w:rsidP="005B3EE2">
            <w:pPr>
              <w:pStyle w:val="TableParagraph"/>
              <w:spacing w:before="240" w:after="30"/>
              <w:ind w:left="12"/>
              <w:jc w:val="center"/>
              <w:rPr>
                <w:sz w:val="11"/>
              </w:rPr>
            </w:pPr>
            <w:r>
              <w:rPr>
                <w:w w:val="104"/>
                <w:sz w:val="11"/>
              </w:rPr>
              <w:t>3</w:t>
            </w:r>
          </w:p>
        </w:tc>
        <w:tc>
          <w:tcPr>
            <w:tcW w:w="1140" w:type="dxa"/>
          </w:tcPr>
          <w:p w14:paraId="76BF9CE1" w14:textId="77777777" w:rsidR="009611FE" w:rsidRDefault="009611FE" w:rsidP="005B3EE2">
            <w:pPr>
              <w:pStyle w:val="TableParagraph"/>
              <w:spacing w:before="240" w:after="30"/>
              <w:ind w:left="76" w:right="71"/>
              <w:jc w:val="center"/>
              <w:rPr>
                <w:sz w:val="11"/>
              </w:rPr>
            </w:pPr>
            <w:r>
              <w:rPr>
                <w:w w:val="105"/>
                <w:sz w:val="11"/>
              </w:rPr>
              <w:t>Temperature</w:t>
            </w:r>
          </w:p>
        </w:tc>
        <w:tc>
          <w:tcPr>
            <w:tcW w:w="1435" w:type="dxa"/>
          </w:tcPr>
          <w:p w14:paraId="2FF268F6" w14:textId="77777777" w:rsidR="009611FE" w:rsidRDefault="009611FE" w:rsidP="005B3EE2">
            <w:pPr>
              <w:pStyle w:val="TableParagraph"/>
              <w:spacing w:before="240" w:after="30" w:line="288" w:lineRule="auto"/>
              <w:ind w:left="31" w:right="23" w:firstLine="1"/>
              <w:jc w:val="center"/>
              <w:rPr>
                <w:sz w:val="11"/>
              </w:rPr>
            </w:pPr>
            <w:r>
              <w:rPr>
                <w:w w:val="105"/>
                <w:sz w:val="11"/>
              </w:rPr>
              <w:t>Cold</w:t>
            </w:r>
            <w:r>
              <w:rPr>
                <w:spacing w:val="2"/>
                <w:w w:val="105"/>
                <w:sz w:val="11"/>
              </w:rPr>
              <w:t xml:space="preserve"> </w:t>
            </w:r>
            <w:r>
              <w:rPr>
                <w:w w:val="105"/>
                <w:sz w:val="11"/>
              </w:rPr>
              <w:t>offices</w:t>
            </w:r>
            <w:r>
              <w:rPr>
                <w:spacing w:val="1"/>
                <w:w w:val="105"/>
                <w:sz w:val="11"/>
              </w:rPr>
              <w:t xml:space="preserve"> </w:t>
            </w:r>
            <w:r>
              <w:rPr>
                <w:w w:val="105"/>
                <w:sz w:val="11"/>
              </w:rPr>
              <w:t>and</w:t>
            </w:r>
            <w:r>
              <w:rPr>
                <w:spacing w:val="1"/>
                <w:w w:val="105"/>
                <w:sz w:val="11"/>
              </w:rPr>
              <w:t xml:space="preserve"> </w:t>
            </w:r>
            <w:r>
              <w:rPr>
                <w:w w:val="105"/>
                <w:sz w:val="11"/>
              </w:rPr>
              <w:t>communal</w:t>
            </w:r>
            <w:r>
              <w:rPr>
                <w:spacing w:val="-8"/>
                <w:w w:val="105"/>
                <w:sz w:val="11"/>
              </w:rPr>
              <w:t xml:space="preserve"> </w:t>
            </w:r>
            <w:r>
              <w:rPr>
                <w:w w:val="105"/>
                <w:sz w:val="11"/>
              </w:rPr>
              <w:t>spaces</w:t>
            </w:r>
            <w:r>
              <w:rPr>
                <w:spacing w:val="-8"/>
                <w:w w:val="105"/>
                <w:sz w:val="11"/>
              </w:rPr>
              <w:t xml:space="preserve"> </w:t>
            </w:r>
            <w:r>
              <w:rPr>
                <w:w w:val="105"/>
                <w:sz w:val="11"/>
              </w:rPr>
              <w:t>meaning</w:t>
            </w:r>
            <w:r>
              <w:rPr>
                <w:spacing w:val="-32"/>
                <w:w w:val="105"/>
                <w:sz w:val="11"/>
              </w:rPr>
              <w:t xml:space="preserve"> </w:t>
            </w:r>
            <w:r>
              <w:rPr>
                <w:w w:val="105"/>
                <w:sz w:val="11"/>
              </w:rPr>
              <w:t>the building falls below</w:t>
            </w:r>
            <w:r>
              <w:rPr>
                <w:spacing w:val="1"/>
                <w:w w:val="105"/>
                <w:sz w:val="11"/>
              </w:rPr>
              <w:t xml:space="preserve"> </w:t>
            </w:r>
            <w:r>
              <w:rPr>
                <w:w w:val="105"/>
                <w:sz w:val="11"/>
              </w:rPr>
              <w:t>the legal requirements for</w:t>
            </w:r>
            <w:r>
              <w:rPr>
                <w:spacing w:val="-32"/>
                <w:w w:val="105"/>
                <w:sz w:val="11"/>
              </w:rPr>
              <w:t xml:space="preserve"> </w:t>
            </w:r>
            <w:r>
              <w:rPr>
                <w:w w:val="105"/>
                <w:sz w:val="11"/>
              </w:rPr>
              <w:t>office</w:t>
            </w:r>
            <w:r>
              <w:rPr>
                <w:spacing w:val="-3"/>
                <w:w w:val="105"/>
                <w:sz w:val="11"/>
              </w:rPr>
              <w:t xml:space="preserve"> </w:t>
            </w:r>
            <w:r>
              <w:rPr>
                <w:w w:val="105"/>
                <w:sz w:val="11"/>
              </w:rPr>
              <w:t>working.</w:t>
            </w:r>
          </w:p>
        </w:tc>
        <w:tc>
          <w:tcPr>
            <w:tcW w:w="1253" w:type="dxa"/>
          </w:tcPr>
          <w:p w14:paraId="01B17DB6" w14:textId="77777777" w:rsidR="009611FE" w:rsidRDefault="009611FE" w:rsidP="005B3EE2">
            <w:pPr>
              <w:pStyle w:val="TableParagraph"/>
              <w:spacing w:before="240" w:after="30" w:line="288" w:lineRule="auto"/>
              <w:ind w:left="19" w:right="10"/>
              <w:jc w:val="center"/>
              <w:rPr>
                <w:sz w:val="11"/>
              </w:rPr>
            </w:pPr>
            <w:r>
              <w:rPr>
                <w:w w:val="105"/>
                <w:sz w:val="11"/>
              </w:rPr>
              <w:t>Staff</w:t>
            </w:r>
            <w:r>
              <w:rPr>
                <w:spacing w:val="-4"/>
                <w:w w:val="105"/>
                <w:sz w:val="11"/>
              </w:rPr>
              <w:t xml:space="preserve"> </w:t>
            </w:r>
            <w:r>
              <w:rPr>
                <w:w w:val="105"/>
                <w:sz w:val="11"/>
              </w:rPr>
              <w:t>and</w:t>
            </w:r>
            <w:r>
              <w:rPr>
                <w:spacing w:val="-3"/>
                <w:w w:val="105"/>
                <w:sz w:val="11"/>
              </w:rPr>
              <w:t xml:space="preserve"> </w:t>
            </w:r>
            <w:r>
              <w:rPr>
                <w:w w:val="105"/>
                <w:sz w:val="11"/>
              </w:rPr>
              <w:t>visitors.</w:t>
            </w:r>
            <w:r>
              <w:rPr>
                <w:spacing w:val="27"/>
                <w:w w:val="105"/>
                <w:sz w:val="11"/>
              </w:rPr>
              <w:t xml:space="preserve"> </w:t>
            </w:r>
            <w:r>
              <w:rPr>
                <w:w w:val="105"/>
                <w:sz w:val="11"/>
              </w:rPr>
              <w:t>Cold</w:t>
            </w:r>
            <w:r>
              <w:rPr>
                <w:spacing w:val="-32"/>
                <w:w w:val="105"/>
                <w:sz w:val="11"/>
              </w:rPr>
              <w:t xml:space="preserve"> </w:t>
            </w:r>
            <w:proofErr w:type="gramStart"/>
            <w:r>
              <w:rPr>
                <w:w w:val="105"/>
                <w:sz w:val="11"/>
              </w:rPr>
              <w:t>temperatures  can</w:t>
            </w:r>
            <w:proofErr w:type="gramEnd"/>
            <w:r>
              <w:rPr>
                <w:spacing w:val="1"/>
                <w:w w:val="105"/>
                <w:sz w:val="11"/>
              </w:rPr>
              <w:t xml:space="preserve"> </w:t>
            </w:r>
            <w:r>
              <w:rPr>
                <w:w w:val="105"/>
                <w:sz w:val="11"/>
              </w:rPr>
              <w:t>make people feel ill,</w:t>
            </w:r>
            <w:r>
              <w:rPr>
                <w:spacing w:val="1"/>
                <w:w w:val="105"/>
                <w:sz w:val="11"/>
              </w:rPr>
              <w:t xml:space="preserve"> </w:t>
            </w:r>
            <w:r>
              <w:rPr>
                <w:w w:val="105"/>
                <w:sz w:val="11"/>
              </w:rPr>
              <w:t>low</w:t>
            </w:r>
            <w:r>
              <w:rPr>
                <w:spacing w:val="2"/>
                <w:w w:val="105"/>
                <w:sz w:val="11"/>
              </w:rPr>
              <w:t xml:space="preserve"> </w:t>
            </w:r>
            <w:r>
              <w:rPr>
                <w:w w:val="105"/>
                <w:sz w:val="11"/>
              </w:rPr>
              <w:t>morale,</w:t>
            </w:r>
            <w:r>
              <w:rPr>
                <w:spacing w:val="2"/>
                <w:w w:val="105"/>
                <w:sz w:val="11"/>
              </w:rPr>
              <w:t xml:space="preserve"> </w:t>
            </w:r>
            <w:r>
              <w:rPr>
                <w:w w:val="105"/>
                <w:sz w:val="11"/>
              </w:rPr>
              <w:t>less able</w:t>
            </w:r>
            <w:r>
              <w:rPr>
                <w:spacing w:val="1"/>
                <w:w w:val="105"/>
                <w:sz w:val="11"/>
              </w:rPr>
              <w:t xml:space="preserve"> </w:t>
            </w:r>
            <w:r>
              <w:rPr>
                <w:w w:val="105"/>
                <w:sz w:val="11"/>
              </w:rPr>
              <w:t>to do their job</w:t>
            </w:r>
            <w:r>
              <w:rPr>
                <w:spacing w:val="1"/>
                <w:w w:val="105"/>
                <w:sz w:val="11"/>
              </w:rPr>
              <w:t xml:space="preserve"> </w:t>
            </w:r>
            <w:r>
              <w:rPr>
                <w:w w:val="105"/>
                <w:sz w:val="11"/>
              </w:rPr>
              <w:t>effectively.</w:t>
            </w:r>
          </w:p>
        </w:tc>
        <w:tc>
          <w:tcPr>
            <w:tcW w:w="1899" w:type="dxa"/>
          </w:tcPr>
          <w:p w14:paraId="11306884" w14:textId="77777777" w:rsidR="009611FE" w:rsidRDefault="009611FE" w:rsidP="005B3EE2">
            <w:pPr>
              <w:pStyle w:val="TableParagraph"/>
              <w:spacing w:before="240" w:after="30" w:line="288" w:lineRule="auto"/>
              <w:ind w:left="24" w:right="17" w:firstLine="1"/>
              <w:jc w:val="center"/>
              <w:rPr>
                <w:sz w:val="11"/>
              </w:rPr>
            </w:pPr>
            <w:r>
              <w:rPr>
                <w:w w:val="105"/>
                <w:sz w:val="11"/>
              </w:rPr>
              <w:t>The heating systems</w:t>
            </w:r>
            <w:r>
              <w:rPr>
                <w:spacing w:val="1"/>
                <w:w w:val="105"/>
                <w:sz w:val="11"/>
              </w:rPr>
              <w:t xml:space="preserve"> </w:t>
            </w:r>
            <w:r>
              <w:rPr>
                <w:w w:val="105"/>
                <w:sz w:val="11"/>
              </w:rPr>
              <w:t>within the</w:t>
            </w:r>
            <w:r>
              <w:rPr>
                <w:spacing w:val="1"/>
                <w:w w:val="105"/>
                <w:sz w:val="11"/>
              </w:rPr>
              <w:t xml:space="preserve"> </w:t>
            </w:r>
            <w:r>
              <w:rPr>
                <w:w w:val="105"/>
                <w:sz w:val="11"/>
              </w:rPr>
              <w:t>Northumberland Street</w:t>
            </w:r>
            <w:r>
              <w:rPr>
                <w:spacing w:val="1"/>
                <w:w w:val="105"/>
                <w:sz w:val="11"/>
              </w:rPr>
              <w:t xml:space="preserve"> </w:t>
            </w:r>
            <w:r>
              <w:rPr>
                <w:w w:val="105"/>
                <w:sz w:val="11"/>
              </w:rPr>
              <w:t>building is a central</w:t>
            </w:r>
            <w:r>
              <w:rPr>
                <w:spacing w:val="1"/>
                <w:w w:val="105"/>
                <w:sz w:val="11"/>
              </w:rPr>
              <w:t xml:space="preserve"> </w:t>
            </w:r>
            <w:r>
              <w:rPr>
                <w:w w:val="105"/>
                <w:sz w:val="11"/>
              </w:rPr>
              <w:t>heating system.</w:t>
            </w:r>
            <w:r>
              <w:rPr>
                <w:spacing w:val="1"/>
                <w:w w:val="105"/>
                <w:sz w:val="11"/>
              </w:rPr>
              <w:t xml:space="preserve"> </w:t>
            </w:r>
            <w:r>
              <w:rPr>
                <w:w w:val="105"/>
                <w:sz w:val="11"/>
              </w:rPr>
              <w:t>Regular</w:t>
            </w:r>
            <w:r>
              <w:rPr>
                <w:spacing w:val="1"/>
                <w:w w:val="105"/>
                <w:sz w:val="11"/>
              </w:rPr>
              <w:t xml:space="preserve"> </w:t>
            </w:r>
            <w:r>
              <w:rPr>
                <w:w w:val="105"/>
                <w:sz w:val="11"/>
              </w:rPr>
              <w:t>servicing is carried out to</w:t>
            </w:r>
            <w:r>
              <w:rPr>
                <w:spacing w:val="-32"/>
                <w:w w:val="105"/>
                <w:sz w:val="11"/>
              </w:rPr>
              <w:t xml:space="preserve"> </w:t>
            </w:r>
            <w:r>
              <w:rPr>
                <w:w w:val="105"/>
                <w:sz w:val="11"/>
              </w:rPr>
              <w:t>ensure compliance and</w:t>
            </w:r>
            <w:r>
              <w:rPr>
                <w:spacing w:val="1"/>
                <w:w w:val="105"/>
                <w:sz w:val="11"/>
              </w:rPr>
              <w:t xml:space="preserve"> </w:t>
            </w:r>
            <w:r>
              <w:rPr>
                <w:w w:val="105"/>
                <w:sz w:val="11"/>
              </w:rPr>
              <w:t>good operation.</w:t>
            </w:r>
            <w:r>
              <w:rPr>
                <w:spacing w:val="1"/>
                <w:w w:val="105"/>
                <w:sz w:val="11"/>
              </w:rPr>
              <w:t xml:space="preserve"> </w:t>
            </w:r>
            <w:r>
              <w:rPr>
                <w:w w:val="105"/>
                <w:sz w:val="11"/>
              </w:rPr>
              <w:t>The</w:t>
            </w:r>
            <w:r>
              <w:rPr>
                <w:spacing w:val="1"/>
                <w:w w:val="105"/>
                <w:sz w:val="11"/>
              </w:rPr>
              <w:t xml:space="preserve"> </w:t>
            </w:r>
            <w:r>
              <w:rPr>
                <w:w w:val="105"/>
                <w:sz w:val="11"/>
              </w:rPr>
              <w:t>temperature</w:t>
            </w:r>
            <w:r>
              <w:rPr>
                <w:spacing w:val="-8"/>
                <w:w w:val="105"/>
                <w:sz w:val="11"/>
              </w:rPr>
              <w:t xml:space="preserve"> </w:t>
            </w:r>
            <w:r>
              <w:rPr>
                <w:w w:val="105"/>
                <w:sz w:val="11"/>
              </w:rPr>
              <w:t>is</w:t>
            </w:r>
            <w:r>
              <w:rPr>
                <w:spacing w:val="-7"/>
                <w:w w:val="105"/>
                <w:sz w:val="11"/>
              </w:rPr>
              <w:t xml:space="preserve"> </w:t>
            </w:r>
            <w:r>
              <w:rPr>
                <w:w w:val="105"/>
                <w:sz w:val="11"/>
              </w:rPr>
              <w:t>monitored</w:t>
            </w:r>
            <w:r>
              <w:rPr>
                <w:spacing w:val="-32"/>
                <w:w w:val="105"/>
                <w:sz w:val="11"/>
              </w:rPr>
              <w:t xml:space="preserve"> </w:t>
            </w:r>
            <w:r>
              <w:rPr>
                <w:w w:val="105"/>
                <w:sz w:val="11"/>
              </w:rPr>
              <w:t xml:space="preserve">throughout </w:t>
            </w:r>
            <w:r>
              <w:rPr>
                <w:w w:val="105"/>
                <w:sz w:val="11"/>
              </w:rPr>
              <w:lastRenderedPageBreak/>
              <w:t>the day by</w:t>
            </w:r>
            <w:r>
              <w:rPr>
                <w:spacing w:val="1"/>
                <w:w w:val="105"/>
                <w:sz w:val="11"/>
              </w:rPr>
              <w:t xml:space="preserve"> </w:t>
            </w:r>
            <w:r>
              <w:rPr>
                <w:w w:val="105"/>
                <w:sz w:val="11"/>
              </w:rPr>
              <w:t>the</w:t>
            </w:r>
            <w:r>
              <w:rPr>
                <w:spacing w:val="-3"/>
                <w:w w:val="105"/>
                <w:sz w:val="11"/>
              </w:rPr>
              <w:t xml:space="preserve"> </w:t>
            </w:r>
            <w:r>
              <w:rPr>
                <w:w w:val="105"/>
                <w:sz w:val="11"/>
              </w:rPr>
              <w:t>BMS.</w:t>
            </w:r>
          </w:p>
        </w:tc>
        <w:tc>
          <w:tcPr>
            <w:tcW w:w="851" w:type="dxa"/>
          </w:tcPr>
          <w:p w14:paraId="092648AE" w14:textId="77777777" w:rsidR="009611FE" w:rsidRDefault="009611FE" w:rsidP="005B3EE2">
            <w:pPr>
              <w:pStyle w:val="TableParagraph"/>
              <w:spacing w:before="240" w:after="30"/>
              <w:ind w:right="520"/>
              <w:jc w:val="right"/>
              <w:rPr>
                <w:sz w:val="11"/>
              </w:rPr>
            </w:pPr>
            <w:r>
              <w:rPr>
                <w:w w:val="104"/>
                <w:sz w:val="11"/>
              </w:rPr>
              <w:lastRenderedPageBreak/>
              <w:t>2</w:t>
            </w:r>
          </w:p>
        </w:tc>
        <w:tc>
          <w:tcPr>
            <w:tcW w:w="893" w:type="dxa"/>
          </w:tcPr>
          <w:p w14:paraId="1CBEF296" w14:textId="77777777" w:rsidR="009611FE" w:rsidRDefault="009611FE" w:rsidP="005B3EE2">
            <w:pPr>
              <w:pStyle w:val="TableParagraph"/>
              <w:spacing w:before="240" w:after="30"/>
              <w:ind w:left="13"/>
              <w:jc w:val="center"/>
              <w:rPr>
                <w:sz w:val="11"/>
              </w:rPr>
            </w:pPr>
            <w:r>
              <w:rPr>
                <w:w w:val="104"/>
                <w:sz w:val="11"/>
              </w:rPr>
              <w:t>2</w:t>
            </w:r>
          </w:p>
        </w:tc>
        <w:tc>
          <w:tcPr>
            <w:tcW w:w="430" w:type="dxa"/>
            <w:shd w:val="clear" w:color="auto" w:fill="92D04F"/>
          </w:tcPr>
          <w:p w14:paraId="646D20E2" w14:textId="77777777" w:rsidR="009611FE" w:rsidRDefault="009611FE" w:rsidP="005B3EE2">
            <w:pPr>
              <w:pStyle w:val="TableParagraph"/>
              <w:spacing w:before="240" w:after="30"/>
              <w:ind w:right="4"/>
              <w:jc w:val="center"/>
              <w:rPr>
                <w:i/>
                <w:sz w:val="11"/>
              </w:rPr>
            </w:pPr>
            <w:r>
              <w:rPr>
                <w:i/>
                <w:w w:val="117"/>
                <w:sz w:val="11"/>
              </w:rPr>
              <w:t>4</w:t>
            </w:r>
          </w:p>
        </w:tc>
        <w:tc>
          <w:tcPr>
            <w:tcW w:w="1805" w:type="dxa"/>
          </w:tcPr>
          <w:p w14:paraId="49936760" w14:textId="77777777" w:rsidR="009611FE" w:rsidRDefault="009611FE" w:rsidP="005B3EE2">
            <w:pPr>
              <w:pStyle w:val="TableParagraph"/>
              <w:spacing w:before="240" w:after="30"/>
              <w:rPr>
                <w:rFonts w:ascii="Times New Roman"/>
                <w:sz w:val="10"/>
              </w:rPr>
            </w:pPr>
          </w:p>
        </w:tc>
        <w:tc>
          <w:tcPr>
            <w:tcW w:w="1128" w:type="dxa"/>
          </w:tcPr>
          <w:p w14:paraId="36F1AF95" w14:textId="77777777" w:rsidR="009611FE" w:rsidRDefault="009611FE" w:rsidP="005B3EE2">
            <w:pPr>
              <w:pStyle w:val="TableParagraph"/>
              <w:spacing w:before="240" w:after="30"/>
              <w:rPr>
                <w:rFonts w:ascii="Times New Roman"/>
                <w:sz w:val="10"/>
              </w:rPr>
            </w:pPr>
          </w:p>
        </w:tc>
        <w:tc>
          <w:tcPr>
            <w:tcW w:w="1128" w:type="dxa"/>
          </w:tcPr>
          <w:p w14:paraId="70E9BB92" w14:textId="77777777" w:rsidR="009611FE" w:rsidRDefault="009611FE" w:rsidP="005B3EE2">
            <w:pPr>
              <w:pStyle w:val="TableParagraph"/>
              <w:spacing w:before="240" w:after="30"/>
              <w:rPr>
                <w:rFonts w:ascii="Times New Roman"/>
                <w:sz w:val="10"/>
              </w:rPr>
            </w:pPr>
          </w:p>
        </w:tc>
        <w:tc>
          <w:tcPr>
            <w:tcW w:w="418" w:type="dxa"/>
            <w:shd w:val="clear" w:color="auto" w:fill="92D04F"/>
          </w:tcPr>
          <w:p w14:paraId="51CDC514" w14:textId="77777777" w:rsidR="009611FE" w:rsidRDefault="009611FE" w:rsidP="005B3EE2">
            <w:pPr>
              <w:pStyle w:val="TableParagraph"/>
              <w:spacing w:before="240" w:after="30"/>
              <w:ind w:right="7"/>
              <w:jc w:val="center"/>
              <w:rPr>
                <w:i/>
                <w:sz w:val="11"/>
              </w:rPr>
            </w:pPr>
            <w:r>
              <w:rPr>
                <w:i/>
                <w:w w:val="117"/>
                <w:sz w:val="11"/>
              </w:rPr>
              <w:t>0</w:t>
            </w:r>
          </w:p>
        </w:tc>
        <w:tc>
          <w:tcPr>
            <w:tcW w:w="860" w:type="dxa"/>
          </w:tcPr>
          <w:p w14:paraId="5E0E5F9D" w14:textId="77777777" w:rsidR="009611FE" w:rsidRDefault="009611FE" w:rsidP="005B3EE2">
            <w:pPr>
              <w:pStyle w:val="TableParagraph"/>
              <w:spacing w:before="240" w:after="30"/>
              <w:rPr>
                <w:rFonts w:ascii="Times New Roman"/>
                <w:sz w:val="10"/>
              </w:rPr>
            </w:pPr>
          </w:p>
        </w:tc>
        <w:tc>
          <w:tcPr>
            <w:tcW w:w="709" w:type="dxa"/>
          </w:tcPr>
          <w:p w14:paraId="6876F195" w14:textId="77777777" w:rsidR="009611FE" w:rsidRDefault="009611FE" w:rsidP="005B3EE2">
            <w:pPr>
              <w:pStyle w:val="TableParagraph"/>
              <w:spacing w:before="240" w:after="30"/>
              <w:rPr>
                <w:rFonts w:ascii="Times New Roman"/>
                <w:sz w:val="10"/>
              </w:rPr>
            </w:pPr>
          </w:p>
        </w:tc>
        <w:tc>
          <w:tcPr>
            <w:tcW w:w="708" w:type="dxa"/>
          </w:tcPr>
          <w:p w14:paraId="361EE262" w14:textId="77777777" w:rsidR="009611FE" w:rsidRDefault="009611FE" w:rsidP="005B3EE2">
            <w:pPr>
              <w:pStyle w:val="TableParagraph"/>
              <w:spacing w:before="240" w:after="30"/>
              <w:rPr>
                <w:rFonts w:ascii="Times New Roman"/>
                <w:sz w:val="10"/>
              </w:rPr>
            </w:pPr>
          </w:p>
        </w:tc>
      </w:tr>
      <w:tr w:rsidR="009611FE" w:rsidRPr="005B3EE2" w14:paraId="107B6117" w14:textId="77777777" w:rsidTr="00933416">
        <w:trPr>
          <w:trHeight w:val="1087"/>
        </w:trPr>
        <w:tc>
          <w:tcPr>
            <w:tcW w:w="547" w:type="dxa"/>
            <w:shd w:val="clear" w:color="auto" w:fill="D9D9D9"/>
          </w:tcPr>
          <w:p w14:paraId="6FB40414" w14:textId="77777777" w:rsidR="009611FE" w:rsidRPr="005B3EE2" w:rsidRDefault="009611FE" w:rsidP="005B3EE2">
            <w:pPr>
              <w:pStyle w:val="TableParagraph"/>
              <w:spacing w:before="240" w:after="30"/>
              <w:ind w:left="12"/>
              <w:jc w:val="center"/>
              <w:rPr>
                <w:w w:val="104"/>
                <w:sz w:val="11"/>
              </w:rPr>
            </w:pPr>
            <w:r>
              <w:rPr>
                <w:w w:val="104"/>
                <w:sz w:val="11"/>
              </w:rPr>
              <w:t>4</w:t>
            </w:r>
          </w:p>
        </w:tc>
        <w:tc>
          <w:tcPr>
            <w:tcW w:w="1140" w:type="dxa"/>
          </w:tcPr>
          <w:p w14:paraId="680D6D19" w14:textId="77777777" w:rsidR="009611FE" w:rsidRPr="005B3EE2" w:rsidRDefault="009611FE" w:rsidP="005B3EE2">
            <w:pPr>
              <w:pStyle w:val="TableParagraph"/>
              <w:spacing w:before="240" w:after="30"/>
              <w:ind w:left="12"/>
              <w:jc w:val="center"/>
              <w:rPr>
                <w:w w:val="104"/>
                <w:sz w:val="11"/>
              </w:rPr>
            </w:pPr>
            <w:r w:rsidRPr="005B3EE2">
              <w:rPr>
                <w:w w:val="104"/>
                <w:sz w:val="11"/>
              </w:rPr>
              <w:t>Temperature</w:t>
            </w:r>
          </w:p>
        </w:tc>
        <w:tc>
          <w:tcPr>
            <w:tcW w:w="1435" w:type="dxa"/>
          </w:tcPr>
          <w:p w14:paraId="661F3F68" w14:textId="77777777" w:rsidR="009611FE" w:rsidRPr="005B3EE2" w:rsidRDefault="009611FE" w:rsidP="005B3EE2">
            <w:pPr>
              <w:pStyle w:val="TableParagraph"/>
              <w:spacing w:before="240" w:after="30"/>
              <w:ind w:left="12"/>
              <w:jc w:val="center"/>
              <w:rPr>
                <w:w w:val="104"/>
                <w:sz w:val="11"/>
              </w:rPr>
            </w:pPr>
            <w:r w:rsidRPr="005B3EE2">
              <w:rPr>
                <w:w w:val="104"/>
                <w:sz w:val="11"/>
              </w:rPr>
              <w:t>Cold offices and communal spaces meaning the building falls be</w:t>
            </w:r>
            <w:r w:rsidR="00933416">
              <w:rPr>
                <w:w w:val="104"/>
                <w:sz w:val="11"/>
              </w:rPr>
              <w:t xml:space="preserve">low the legal requirements for </w:t>
            </w:r>
            <w:r w:rsidRPr="005B3EE2">
              <w:rPr>
                <w:w w:val="104"/>
                <w:sz w:val="11"/>
              </w:rPr>
              <w:t>office working.</w:t>
            </w:r>
          </w:p>
          <w:p w14:paraId="57D06520" w14:textId="77777777" w:rsidR="009611FE" w:rsidRPr="005B3EE2" w:rsidRDefault="009611FE" w:rsidP="005B3EE2">
            <w:pPr>
              <w:pStyle w:val="TableParagraph"/>
              <w:spacing w:before="240" w:after="30"/>
              <w:ind w:left="12"/>
              <w:jc w:val="center"/>
              <w:rPr>
                <w:w w:val="104"/>
                <w:sz w:val="11"/>
              </w:rPr>
            </w:pPr>
            <w:r w:rsidRPr="005B3EE2">
              <w:rPr>
                <w:w w:val="104"/>
                <w:sz w:val="11"/>
              </w:rPr>
              <w:t>Our office can fall below temperature while the system comes into play</w:t>
            </w:r>
          </w:p>
        </w:tc>
        <w:tc>
          <w:tcPr>
            <w:tcW w:w="1253" w:type="dxa"/>
          </w:tcPr>
          <w:p w14:paraId="70C46F7D" w14:textId="77777777" w:rsidR="009611FE" w:rsidRPr="005B3EE2" w:rsidRDefault="009611FE" w:rsidP="00933416">
            <w:pPr>
              <w:pStyle w:val="TableParagraph"/>
              <w:spacing w:before="240" w:after="30"/>
              <w:ind w:left="12"/>
              <w:jc w:val="center"/>
              <w:rPr>
                <w:w w:val="104"/>
                <w:sz w:val="11"/>
              </w:rPr>
            </w:pPr>
            <w:r w:rsidRPr="005B3EE2">
              <w:rPr>
                <w:w w:val="104"/>
                <w:sz w:val="11"/>
              </w:rPr>
              <w:t>Staff and visitors. Cold temperatures can make people feel ill, low morale, less able to do their job effectively.</w:t>
            </w:r>
          </w:p>
        </w:tc>
        <w:tc>
          <w:tcPr>
            <w:tcW w:w="1899" w:type="dxa"/>
          </w:tcPr>
          <w:p w14:paraId="3AF5F9B5" w14:textId="77777777" w:rsidR="009611FE" w:rsidRPr="005B3EE2" w:rsidRDefault="009611FE" w:rsidP="005B3EE2">
            <w:pPr>
              <w:pStyle w:val="TableParagraph"/>
              <w:spacing w:before="240" w:after="30"/>
              <w:ind w:left="12"/>
              <w:jc w:val="center"/>
              <w:rPr>
                <w:w w:val="104"/>
                <w:sz w:val="11"/>
              </w:rPr>
            </w:pPr>
            <w:r w:rsidRPr="005B3EE2">
              <w:rPr>
                <w:w w:val="104"/>
                <w:sz w:val="11"/>
              </w:rPr>
              <w:t>The heating systems within the Lord Street building are electric and controlled within the offices and meeting rooms themselves by the occupants.</w:t>
            </w:r>
          </w:p>
          <w:p w14:paraId="097972CB" w14:textId="77777777" w:rsidR="009611FE" w:rsidRPr="005B3EE2" w:rsidRDefault="009611FE" w:rsidP="005B3EE2">
            <w:pPr>
              <w:pStyle w:val="TableParagraph"/>
              <w:spacing w:before="240" w:after="30"/>
              <w:ind w:left="12"/>
              <w:jc w:val="center"/>
              <w:rPr>
                <w:w w:val="104"/>
                <w:sz w:val="11"/>
              </w:rPr>
            </w:pPr>
            <w:r w:rsidRPr="005B3EE2">
              <w:rPr>
                <w:w w:val="104"/>
                <w:sz w:val="11"/>
              </w:rPr>
              <w:t xml:space="preserve">We move our thermometer for heat in the office. </w:t>
            </w:r>
          </w:p>
        </w:tc>
        <w:tc>
          <w:tcPr>
            <w:tcW w:w="851" w:type="dxa"/>
          </w:tcPr>
          <w:p w14:paraId="133587A7" w14:textId="77777777" w:rsidR="009611FE" w:rsidRPr="005B3EE2" w:rsidRDefault="009611FE" w:rsidP="005B3EE2">
            <w:pPr>
              <w:pStyle w:val="TableParagraph"/>
              <w:spacing w:before="240" w:after="30"/>
              <w:ind w:left="12"/>
              <w:jc w:val="center"/>
              <w:rPr>
                <w:w w:val="104"/>
                <w:sz w:val="11"/>
              </w:rPr>
            </w:pPr>
            <w:r>
              <w:rPr>
                <w:w w:val="104"/>
                <w:sz w:val="11"/>
              </w:rPr>
              <w:t>1</w:t>
            </w:r>
          </w:p>
        </w:tc>
        <w:tc>
          <w:tcPr>
            <w:tcW w:w="893" w:type="dxa"/>
          </w:tcPr>
          <w:p w14:paraId="07A1C419" w14:textId="77777777" w:rsidR="009611FE" w:rsidRPr="005B3EE2" w:rsidRDefault="009611FE" w:rsidP="005B3EE2">
            <w:pPr>
              <w:pStyle w:val="TableParagraph"/>
              <w:spacing w:before="240" w:after="30"/>
              <w:ind w:left="12"/>
              <w:jc w:val="center"/>
              <w:rPr>
                <w:w w:val="104"/>
                <w:sz w:val="11"/>
              </w:rPr>
            </w:pPr>
            <w:r>
              <w:rPr>
                <w:w w:val="104"/>
                <w:sz w:val="11"/>
              </w:rPr>
              <w:t>2</w:t>
            </w:r>
          </w:p>
        </w:tc>
        <w:tc>
          <w:tcPr>
            <w:tcW w:w="430" w:type="dxa"/>
            <w:shd w:val="clear" w:color="auto" w:fill="92D04F"/>
          </w:tcPr>
          <w:p w14:paraId="63ECAFEC" w14:textId="77777777" w:rsidR="009611FE" w:rsidRPr="005B3EE2" w:rsidRDefault="009611FE" w:rsidP="005B3EE2">
            <w:pPr>
              <w:pStyle w:val="TableParagraph"/>
              <w:spacing w:before="240" w:after="30"/>
              <w:ind w:left="12"/>
              <w:jc w:val="center"/>
              <w:rPr>
                <w:w w:val="104"/>
                <w:sz w:val="11"/>
              </w:rPr>
            </w:pPr>
            <w:r w:rsidRPr="005B3EE2">
              <w:rPr>
                <w:w w:val="104"/>
                <w:sz w:val="11"/>
              </w:rPr>
              <w:t>2</w:t>
            </w:r>
          </w:p>
        </w:tc>
        <w:tc>
          <w:tcPr>
            <w:tcW w:w="1805" w:type="dxa"/>
          </w:tcPr>
          <w:p w14:paraId="0A25DD75" w14:textId="77777777" w:rsidR="009611FE" w:rsidRPr="005B3EE2" w:rsidRDefault="009611FE" w:rsidP="005B3EE2">
            <w:pPr>
              <w:pStyle w:val="TableParagraph"/>
              <w:spacing w:before="240" w:after="30"/>
              <w:ind w:left="12"/>
              <w:jc w:val="center"/>
              <w:rPr>
                <w:w w:val="104"/>
                <w:sz w:val="11"/>
              </w:rPr>
            </w:pPr>
          </w:p>
        </w:tc>
        <w:tc>
          <w:tcPr>
            <w:tcW w:w="1128" w:type="dxa"/>
          </w:tcPr>
          <w:p w14:paraId="69AD9A7B" w14:textId="77777777" w:rsidR="009611FE" w:rsidRPr="005B3EE2" w:rsidRDefault="009611FE" w:rsidP="005B3EE2">
            <w:pPr>
              <w:pStyle w:val="TableParagraph"/>
              <w:spacing w:before="240" w:after="30"/>
              <w:ind w:left="12"/>
              <w:jc w:val="center"/>
              <w:rPr>
                <w:w w:val="104"/>
                <w:sz w:val="11"/>
              </w:rPr>
            </w:pPr>
          </w:p>
        </w:tc>
        <w:tc>
          <w:tcPr>
            <w:tcW w:w="1128" w:type="dxa"/>
          </w:tcPr>
          <w:p w14:paraId="440C5DBD" w14:textId="77777777" w:rsidR="009611FE" w:rsidRPr="005B3EE2" w:rsidRDefault="009611FE" w:rsidP="005B3EE2">
            <w:pPr>
              <w:pStyle w:val="TableParagraph"/>
              <w:spacing w:before="240" w:after="30"/>
              <w:ind w:left="12"/>
              <w:jc w:val="center"/>
              <w:rPr>
                <w:w w:val="104"/>
                <w:sz w:val="11"/>
              </w:rPr>
            </w:pPr>
          </w:p>
        </w:tc>
        <w:tc>
          <w:tcPr>
            <w:tcW w:w="418" w:type="dxa"/>
            <w:shd w:val="clear" w:color="auto" w:fill="92D04F"/>
          </w:tcPr>
          <w:p w14:paraId="2974FB92" w14:textId="77777777" w:rsidR="009611FE" w:rsidRPr="005B3EE2" w:rsidRDefault="009611FE" w:rsidP="005B3EE2">
            <w:pPr>
              <w:pStyle w:val="TableParagraph"/>
              <w:spacing w:before="240" w:after="30"/>
              <w:ind w:left="12"/>
              <w:jc w:val="center"/>
              <w:rPr>
                <w:w w:val="104"/>
                <w:sz w:val="11"/>
              </w:rPr>
            </w:pPr>
            <w:r w:rsidRPr="005B3EE2">
              <w:rPr>
                <w:w w:val="104"/>
                <w:sz w:val="11"/>
              </w:rPr>
              <w:t>0</w:t>
            </w:r>
          </w:p>
        </w:tc>
        <w:tc>
          <w:tcPr>
            <w:tcW w:w="860" w:type="dxa"/>
          </w:tcPr>
          <w:p w14:paraId="07E3D6B3" w14:textId="77777777" w:rsidR="009611FE" w:rsidRPr="005B3EE2" w:rsidRDefault="009611FE" w:rsidP="005B3EE2">
            <w:pPr>
              <w:pStyle w:val="TableParagraph"/>
              <w:spacing w:before="240" w:after="30"/>
              <w:ind w:left="12"/>
              <w:jc w:val="center"/>
              <w:rPr>
                <w:w w:val="104"/>
                <w:sz w:val="11"/>
              </w:rPr>
            </w:pPr>
          </w:p>
        </w:tc>
        <w:tc>
          <w:tcPr>
            <w:tcW w:w="709" w:type="dxa"/>
          </w:tcPr>
          <w:p w14:paraId="4AB04F84" w14:textId="77777777" w:rsidR="009611FE" w:rsidRPr="005B3EE2" w:rsidRDefault="009611FE" w:rsidP="005B3EE2">
            <w:pPr>
              <w:pStyle w:val="TableParagraph"/>
              <w:spacing w:before="240" w:after="30"/>
              <w:ind w:left="12"/>
              <w:jc w:val="center"/>
              <w:rPr>
                <w:w w:val="104"/>
                <w:sz w:val="11"/>
              </w:rPr>
            </w:pPr>
          </w:p>
        </w:tc>
        <w:tc>
          <w:tcPr>
            <w:tcW w:w="708" w:type="dxa"/>
          </w:tcPr>
          <w:p w14:paraId="68E76786" w14:textId="77777777" w:rsidR="009611FE" w:rsidRPr="005B3EE2" w:rsidRDefault="009611FE" w:rsidP="005B3EE2">
            <w:pPr>
              <w:pStyle w:val="TableParagraph"/>
              <w:spacing w:before="240" w:after="30"/>
              <w:ind w:left="12"/>
              <w:jc w:val="center"/>
              <w:rPr>
                <w:w w:val="104"/>
                <w:sz w:val="11"/>
              </w:rPr>
            </w:pPr>
          </w:p>
        </w:tc>
      </w:tr>
      <w:tr w:rsidR="009611FE" w:rsidRPr="005B3EE2" w14:paraId="0B09E365" w14:textId="77777777" w:rsidTr="00933416">
        <w:trPr>
          <w:trHeight w:val="923"/>
        </w:trPr>
        <w:tc>
          <w:tcPr>
            <w:tcW w:w="547" w:type="dxa"/>
            <w:shd w:val="clear" w:color="auto" w:fill="D9D9D9"/>
          </w:tcPr>
          <w:p w14:paraId="684867ED" w14:textId="77777777" w:rsidR="009611FE" w:rsidRPr="005B3EE2" w:rsidRDefault="009611FE" w:rsidP="005B3EE2">
            <w:pPr>
              <w:pStyle w:val="TableParagraph"/>
              <w:spacing w:before="240" w:after="30"/>
              <w:ind w:left="12"/>
              <w:jc w:val="center"/>
              <w:rPr>
                <w:w w:val="104"/>
                <w:sz w:val="11"/>
              </w:rPr>
            </w:pPr>
            <w:r>
              <w:rPr>
                <w:w w:val="104"/>
                <w:sz w:val="11"/>
              </w:rPr>
              <w:t>5</w:t>
            </w:r>
          </w:p>
        </w:tc>
        <w:tc>
          <w:tcPr>
            <w:tcW w:w="1140" w:type="dxa"/>
          </w:tcPr>
          <w:p w14:paraId="3CC7CE42" w14:textId="77777777" w:rsidR="009611FE" w:rsidRPr="005B3EE2" w:rsidRDefault="009611FE" w:rsidP="005B3EE2">
            <w:pPr>
              <w:pStyle w:val="TableParagraph"/>
              <w:spacing w:before="240" w:after="30"/>
              <w:ind w:left="12"/>
              <w:jc w:val="center"/>
              <w:rPr>
                <w:w w:val="104"/>
                <w:sz w:val="11"/>
              </w:rPr>
            </w:pPr>
            <w:r w:rsidRPr="005B3EE2">
              <w:rPr>
                <w:w w:val="104"/>
                <w:sz w:val="11"/>
              </w:rPr>
              <w:t>Housekeeping</w:t>
            </w:r>
          </w:p>
        </w:tc>
        <w:tc>
          <w:tcPr>
            <w:tcW w:w="1435" w:type="dxa"/>
          </w:tcPr>
          <w:p w14:paraId="584087AD" w14:textId="77777777" w:rsidR="009611FE" w:rsidRPr="005B3EE2" w:rsidRDefault="009611FE" w:rsidP="005B3EE2">
            <w:pPr>
              <w:pStyle w:val="TableParagraph"/>
              <w:spacing w:before="240" w:after="30"/>
              <w:ind w:left="12"/>
              <w:jc w:val="center"/>
              <w:rPr>
                <w:w w:val="104"/>
                <w:sz w:val="11"/>
              </w:rPr>
            </w:pPr>
            <w:r w:rsidRPr="005B3EE2">
              <w:rPr>
                <w:w w:val="104"/>
                <w:sz w:val="11"/>
              </w:rPr>
              <w:t>Build-up of waste in areas. Unacceptable hygiene standards which could introduce pests etc.</w:t>
            </w:r>
          </w:p>
          <w:p w14:paraId="3EA1DF8C" w14:textId="77777777" w:rsidR="009611FE" w:rsidRPr="005B3EE2" w:rsidRDefault="009611FE" w:rsidP="005B3EE2">
            <w:pPr>
              <w:pStyle w:val="TableParagraph"/>
              <w:spacing w:before="240" w:after="30"/>
              <w:ind w:left="12"/>
              <w:jc w:val="center"/>
              <w:rPr>
                <w:w w:val="104"/>
                <w:sz w:val="11"/>
              </w:rPr>
            </w:pPr>
            <w:r w:rsidRPr="005B3EE2">
              <w:rPr>
                <w:w w:val="104"/>
                <w:sz w:val="11"/>
              </w:rPr>
              <w:t>Possible fire risks.</w:t>
            </w:r>
          </w:p>
        </w:tc>
        <w:tc>
          <w:tcPr>
            <w:tcW w:w="1253" w:type="dxa"/>
          </w:tcPr>
          <w:p w14:paraId="6309E6AF" w14:textId="77777777" w:rsidR="009611FE" w:rsidRPr="005B3EE2" w:rsidRDefault="009611FE" w:rsidP="005B3EE2">
            <w:pPr>
              <w:pStyle w:val="TableParagraph"/>
              <w:spacing w:before="240" w:after="30"/>
              <w:ind w:left="12"/>
              <w:jc w:val="center"/>
              <w:rPr>
                <w:w w:val="104"/>
                <w:sz w:val="11"/>
              </w:rPr>
            </w:pPr>
            <w:r w:rsidRPr="005B3EE2">
              <w:rPr>
                <w:w w:val="104"/>
                <w:sz w:val="11"/>
              </w:rPr>
              <w:t>Staff and visitors could have slips, trips and falls. Fire risks are increased.</w:t>
            </w:r>
          </w:p>
        </w:tc>
        <w:tc>
          <w:tcPr>
            <w:tcW w:w="1899" w:type="dxa"/>
          </w:tcPr>
          <w:p w14:paraId="0DE3A5D6" w14:textId="77777777" w:rsidR="009611FE" w:rsidRPr="005B3EE2" w:rsidRDefault="009611FE" w:rsidP="00933416">
            <w:pPr>
              <w:pStyle w:val="TableParagraph"/>
              <w:spacing w:before="240" w:after="30"/>
              <w:ind w:left="12"/>
              <w:jc w:val="center"/>
              <w:rPr>
                <w:w w:val="104"/>
                <w:sz w:val="11"/>
              </w:rPr>
            </w:pPr>
            <w:r w:rsidRPr="005B3EE2">
              <w:rPr>
                <w:w w:val="104"/>
                <w:sz w:val="11"/>
              </w:rPr>
              <w:t>All rubbish is collected weekdays on a regular basis and placed in a central waste collection area until disposal twice</w:t>
            </w:r>
            <w:r w:rsidR="00933416">
              <w:rPr>
                <w:w w:val="104"/>
                <w:sz w:val="11"/>
              </w:rPr>
              <w:t xml:space="preserve"> </w:t>
            </w:r>
            <w:r w:rsidRPr="005B3EE2">
              <w:rPr>
                <w:w w:val="104"/>
                <w:sz w:val="11"/>
              </w:rPr>
              <w:t>a week.</w:t>
            </w:r>
          </w:p>
        </w:tc>
        <w:tc>
          <w:tcPr>
            <w:tcW w:w="851" w:type="dxa"/>
          </w:tcPr>
          <w:p w14:paraId="715DC98C" w14:textId="77777777" w:rsidR="009611FE" w:rsidRPr="005B3EE2" w:rsidRDefault="009611FE" w:rsidP="005B3EE2">
            <w:pPr>
              <w:pStyle w:val="TableParagraph"/>
              <w:spacing w:before="240" w:after="30"/>
              <w:ind w:left="12"/>
              <w:jc w:val="center"/>
              <w:rPr>
                <w:w w:val="104"/>
                <w:sz w:val="11"/>
              </w:rPr>
            </w:pPr>
            <w:r>
              <w:rPr>
                <w:w w:val="104"/>
                <w:sz w:val="11"/>
              </w:rPr>
              <w:t>1</w:t>
            </w:r>
          </w:p>
        </w:tc>
        <w:tc>
          <w:tcPr>
            <w:tcW w:w="893" w:type="dxa"/>
          </w:tcPr>
          <w:p w14:paraId="3609F2A7" w14:textId="77777777" w:rsidR="009611FE" w:rsidRPr="005B3EE2" w:rsidRDefault="009611FE" w:rsidP="005B3EE2">
            <w:pPr>
              <w:pStyle w:val="TableParagraph"/>
              <w:spacing w:before="240" w:after="30"/>
              <w:ind w:left="12"/>
              <w:jc w:val="center"/>
              <w:rPr>
                <w:w w:val="104"/>
                <w:sz w:val="11"/>
              </w:rPr>
            </w:pPr>
            <w:r>
              <w:rPr>
                <w:w w:val="104"/>
                <w:sz w:val="11"/>
              </w:rPr>
              <w:t>1</w:t>
            </w:r>
          </w:p>
        </w:tc>
        <w:tc>
          <w:tcPr>
            <w:tcW w:w="430" w:type="dxa"/>
            <w:shd w:val="clear" w:color="auto" w:fill="92D04F"/>
          </w:tcPr>
          <w:p w14:paraId="36AEAEA2" w14:textId="77777777" w:rsidR="009611FE" w:rsidRPr="005B3EE2" w:rsidRDefault="009611FE" w:rsidP="005B3EE2">
            <w:pPr>
              <w:pStyle w:val="TableParagraph"/>
              <w:spacing w:before="240" w:after="30"/>
              <w:ind w:left="12"/>
              <w:jc w:val="center"/>
              <w:rPr>
                <w:w w:val="104"/>
                <w:sz w:val="11"/>
              </w:rPr>
            </w:pPr>
            <w:r w:rsidRPr="005B3EE2">
              <w:rPr>
                <w:w w:val="104"/>
                <w:sz w:val="11"/>
              </w:rPr>
              <w:t>1</w:t>
            </w:r>
          </w:p>
        </w:tc>
        <w:tc>
          <w:tcPr>
            <w:tcW w:w="1805" w:type="dxa"/>
          </w:tcPr>
          <w:p w14:paraId="666E5F01" w14:textId="77777777" w:rsidR="009611FE" w:rsidRPr="005B3EE2" w:rsidRDefault="009611FE" w:rsidP="005B3EE2">
            <w:pPr>
              <w:pStyle w:val="TableParagraph"/>
              <w:spacing w:before="240" w:after="30"/>
              <w:ind w:left="12"/>
              <w:jc w:val="center"/>
              <w:rPr>
                <w:w w:val="104"/>
                <w:sz w:val="11"/>
              </w:rPr>
            </w:pPr>
          </w:p>
        </w:tc>
        <w:tc>
          <w:tcPr>
            <w:tcW w:w="1128" w:type="dxa"/>
          </w:tcPr>
          <w:p w14:paraId="333FA79E" w14:textId="77777777" w:rsidR="009611FE" w:rsidRPr="005B3EE2" w:rsidRDefault="009611FE" w:rsidP="005B3EE2">
            <w:pPr>
              <w:pStyle w:val="TableParagraph"/>
              <w:spacing w:before="240" w:after="30"/>
              <w:ind w:left="12"/>
              <w:jc w:val="center"/>
              <w:rPr>
                <w:w w:val="104"/>
                <w:sz w:val="11"/>
              </w:rPr>
            </w:pPr>
          </w:p>
        </w:tc>
        <w:tc>
          <w:tcPr>
            <w:tcW w:w="1128" w:type="dxa"/>
          </w:tcPr>
          <w:p w14:paraId="2C0E34B6" w14:textId="77777777" w:rsidR="009611FE" w:rsidRPr="005B3EE2" w:rsidRDefault="009611FE" w:rsidP="005B3EE2">
            <w:pPr>
              <w:pStyle w:val="TableParagraph"/>
              <w:spacing w:before="240" w:after="30"/>
              <w:ind w:left="12"/>
              <w:jc w:val="center"/>
              <w:rPr>
                <w:w w:val="104"/>
                <w:sz w:val="11"/>
              </w:rPr>
            </w:pPr>
          </w:p>
        </w:tc>
        <w:tc>
          <w:tcPr>
            <w:tcW w:w="418" w:type="dxa"/>
            <w:shd w:val="clear" w:color="auto" w:fill="92D04F"/>
          </w:tcPr>
          <w:p w14:paraId="3808FB91" w14:textId="77777777" w:rsidR="009611FE" w:rsidRPr="005B3EE2" w:rsidRDefault="009611FE" w:rsidP="005B3EE2">
            <w:pPr>
              <w:pStyle w:val="TableParagraph"/>
              <w:spacing w:before="240" w:after="30"/>
              <w:ind w:left="12"/>
              <w:jc w:val="center"/>
              <w:rPr>
                <w:w w:val="104"/>
                <w:sz w:val="11"/>
              </w:rPr>
            </w:pPr>
            <w:r w:rsidRPr="005B3EE2">
              <w:rPr>
                <w:w w:val="104"/>
                <w:sz w:val="11"/>
              </w:rPr>
              <w:t>0</w:t>
            </w:r>
          </w:p>
        </w:tc>
        <w:tc>
          <w:tcPr>
            <w:tcW w:w="860" w:type="dxa"/>
          </w:tcPr>
          <w:p w14:paraId="4BA7AE29" w14:textId="77777777" w:rsidR="009611FE" w:rsidRPr="005B3EE2" w:rsidRDefault="009611FE" w:rsidP="005B3EE2">
            <w:pPr>
              <w:pStyle w:val="TableParagraph"/>
              <w:spacing w:before="240" w:after="30"/>
              <w:ind w:left="12"/>
              <w:jc w:val="center"/>
              <w:rPr>
                <w:w w:val="104"/>
                <w:sz w:val="11"/>
              </w:rPr>
            </w:pPr>
          </w:p>
        </w:tc>
        <w:tc>
          <w:tcPr>
            <w:tcW w:w="709" w:type="dxa"/>
          </w:tcPr>
          <w:p w14:paraId="7AD1357B" w14:textId="77777777" w:rsidR="009611FE" w:rsidRPr="005B3EE2" w:rsidRDefault="009611FE" w:rsidP="005B3EE2">
            <w:pPr>
              <w:pStyle w:val="TableParagraph"/>
              <w:spacing w:before="240" w:after="30"/>
              <w:ind w:left="12"/>
              <w:jc w:val="center"/>
              <w:rPr>
                <w:w w:val="104"/>
                <w:sz w:val="11"/>
              </w:rPr>
            </w:pPr>
          </w:p>
        </w:tc>
        <w:tc>
          <w:tcPr>
            <w:tcW w:w="708" w:type="dxa"/>
          </w:tcPr>
          <w:p w14:paraId="46FDA0AD" w14:textId="77777777" w:rsidR="009611FE" w:rsidRPr="005B3EE2" w:rsidRDefault="009611FE" w:rsidP="005B3EE2">
            <w:pPr>
              <w:pStyle w:val="TableParagraph"/>
              <w:spacing w:before="240" w:after="30"/>
              <w:ind w:left="12"/>
              <w:jc w:val="center"/>
              <w:rPr>
                <w:w w:val="104"/>
                <w:sz w:val="11"/>
              </w:rPr>
            </w:pPr>
          </w:p>
        </w:tc>
      </w:tr>
      <w:tr w:rsidR="009611FE" w:rsidRPr="005B3EE2" w14:paraId="58BE43D2" w14:textId="77777777" w:rsidTr="00933416">
        <w:trPr>
          <w:trHeight w:val="3655"/>
        </w:trPr>
        <w:tc>
          <w:tcPr>
            <w:tcW w:w="547" w:type="dxa"/>
            <w:shd w:val="clear" w:color="auto" w:fill="D9D9D9"/>
          </w:tcPr>
          <w:p w14:paraId="1565454D" w14:textId="77777777" w:rsidR="009611FE" w:rsidRPr="005B3EE2" w:rsidRDefault="009611FE" w:rsidP="005B3EE2">
            <w:pPr>
              <w:pStyle w:val="TableParagraph"/>
              <w:spacing w:before="240" w:after="30"/>
              <w:ind w:left="12"/>
              <w:jc w:val="center"/>
              <w:rPr>
                <w:w w:val="104"/>
                <w:sz w:val="11"/>
              </w:rPr>
            </w:pPr>
            <w:r>
              <w:rPr>
                <w:w w:val="104"/>
                <w:sz w:val="11"/>
              </w:rPr>
              <w:t>6</w:t>
            </w:r>
          </w:p>
        </w:tc>
        <w:tc>
          <w:tcPr>
            <w:tcW w:w="1140" w:type="dxa"/>
          </w:tcPr>
          <w:p w14:paraId="692069DF" w14:textId="77777777" w:rsidR="009611FE" w:rsidRPr="005B3EE2" w:rsidRDefault="009611FE" w:rsidP="005B3EE2">
            <w:pPr>
              <w:pStyle w:val="TableParagraph"/>
              <w:spacing w:before="240" w:after="30"/>
              <w:ind w:left="12"/>
              <w:jc w:val="center"/>
              <w:rPr>
                <w:w w:val="104"/>
                <w:sz w:val="11"/>
              </w:rPr>
            </w:pPr>
            <w:r w:rsidRPr="005B3EE2">
              <w:rPr>
                <w:w w:val="104"/>
                <w:sz w:val="11"/>
              </w:rPr>
              <w:t>Housekeeping</w:t>
            </w:r>
          </w:p>
        </w:tc>
        <w:tc>
          <w:tcPr>
            <w:tcW w:w="1435" w:type="dxa"/>
          </w:tcPr>
          <w:p w14:paraId="1B8A741E" w14:textId="77777777" w:rsidR="009611FE" w:rsidRPr="005B3EE2" w:rsidRDefault="009611FE" w:rsidP="005B3EE2">
            <w:pPr>
              <w:pStyle w:val="TableParagraph"/>
              <w:spacing w:before="240" w:after="30"/>
              <w:ind w:left="12"/>
              <w:jc w:val="center"/>
              <w:rPr>
                <w:w w:val="104"/>
                <w:sz w:val="11"/>
              </w:rPr>
            </w:pPr>
            <w:r w:rsidRPr="005B3EE2">
              <w:rPr>
                <w:w w:val="104"/>
                <w:sz w:val="11"/>
              </w:rPr>
              <w:t>Unacceptable hygiene standards due to poor cleaning</w:t>
            </w:r>
          </w:p>
        </w:tc>
        <w:tc>
          <w:tcPr>
            <w:tcW w:w="1253" w:type="dxa"/>
          </w:tcPr>
          <w:p w14:paraId="29957027" w14:textId="77777777" w:rsidR="009611FE" w:rsidRPr="005B3EE2" w:rsidRDefault="009611FE" w:rsidP="005B3EE2">
            <w:pPr>
              <w:pStyle w:val="TableParagraph"/>
              <w:spacing w:before="240" w:after="30"/>
              <w:ind w:left="12"/>
              <w:jc w:val="center"/>
              <w:rPr>
                <w:w w:val="104"/>
                <w:sz w:val="11"/>
              </w:rPr>
            </w:pPr>
            <w:r w:rsidRPr="005B3EE2">
              <w:rPr>
                <w:w w:val="104"/>
                <w:sz w:val="11"/>
              </w:rPr>
              <w:t>Staff, clients and visitors. Becoming ill from unsanitary surfaces.</w:t>
            </w:r>
          </w:p>
        </w:tc>
        <w:tc>
          <w:tcPr>
            <w:tcW w:w="1899" w:type="dxa"/>
          </w:tcPr>
          <w:p w14:paraId="64FC460F" w14:textId="77777777" w:rsidR="009611FE" w:rsidRPr="005B3EE2" w:rsidRDefault="009611FE" w:rsidP="005B3EE2">
            <w:pPr>
              <w:pStyle w:val="TableParagraph"/>
              <w:spacing w:before="240" w:after="30"/>
              <w:ind w:left="12"/>
              <w:jc w:val="center"/>
              <w:rPr>
                <w:w w:val="104"/>
                <w:sz w:val="11"/>
              </w:rPr>
            </w:pPr>
            <w:r w:rsidRPr="005B3EE2">
              <w:rPr>
                <w:w w:val="104"/>
                <w:sz w:val="11"/>
              </w:rPr>
              <w:t xml:space="preserve">All common areas area cleaned </w:t>
            </w:r>
            <w:proofErr w:type="gramStart"/>
            <w:r w:rsidRPr="005B3EE2">
              <w:rPr>
                <w:w w:val="104"/>
                <w:sz w:val="11"/>
              </w:rPr>
              <w:t>on a daily basis</w:t>
            </w:r>
            <w:proofErr w:type="gramEnd"/>
            <w:r w:rsidRPr="005B3EE2">
              <w:rPr>
                <w:w w:val="104"/>
                <w:sz w:val="11"/>
              </w:rPr>
              <w:t>, rubbish is removed daily, this includes washrooms. Maintenance cleans for kitchens and washrooms are carried regularly during the day.</w:t>
            </w:r>
          </w:p>
          <w:p w14:paraId="3D1888A3" w14:textId="77777777" w:rsidR="009611FE" w:rsidRPr="005B3EE2" w:rsidRDefault="009611FE" w:rsidP="005B3EE2">
            <w:pPr>
              <w:pStyle w:val="TableParagraph"/>
              <w:spacing w:before="240" w:after="30"/>
              <w:ind w:left="12"/>
              <w:jc w:val="center"/>
              <w:rPr>
                <w:w w:val="104"/>
                <w:sz w:val="11"/>
              </w:rPr>
            </w:pPr>
            <w:r w:rsidRPr="005B3EE2">
              <w:rPr>
                <w:w w:val="104"/>
                <w:sz w:val="11"/>
              </w:rPr>
              <w:t>Appropriate chemicals are used to EN1276 &amp; EN14476 standards. Common area touch points are cleaned regularly throughout the day. See COVID risk assessment for additional cleaning practices we have in place.</w:t>
            </w:r>
          </w:p>
          <w:p w14:paraId="713EB139" w14:textId="77777777" w:rsidR="009611FE" w:rsidRPr="005B3EE2" w:rsidRDefault="009611FE" w:rsidP="005B3EE2">
            <w:pPr>
              <w:pStyle w:val="TableParagraph"/>
              <w:spacing w:before="240" w:after="30"/>
              <w:ind w:left="12"/>
              <w:jc w:val="center"/>
              <w:rPr>
                <w:w w:val="104"/>
                <w:sz w:val="11"/>
              </w:rPr>
            </w:pPr>
            <w:r w:rsidRPr="005B3EE2">
              <w:rPr>
                <w:w w:val="104"/>
                <w:sz w:val="11"/>
              </w:rPr>
              <w:t xml:space="preserve">We have covid measures in our delivery office, we also clean regularly daily. Rubbish is taken out by the media centre </w:t>
            </w:r>
            <w:proofErr w:type="gramStart"/>
            <w:r w:rsidRPr="005B3EE2">
              <w:rPr>
                <w:w w:val="104"/>
                <w:sz w:val="11"/>
              </w:rPr>
              <w:t>staff</w:t>
            </w:r>
            <w:proofErr w:type="gramEnd"/>
            <w:r w:rsidRPr="005B3EE2">
              <w:rPr>
                <w:w w:val="104"/>
                <w:sz w:val="11"/>
              </w:rPr>
              <w:t xml:space="preserve"> and we wash cutlery in the kitchen section of the media centre. </w:t>
            </w:r>
          </w:p>
          <w:p w14:paraId="0D21DA03" w14:textId="77777777" w:rsidR="00F72DF9" w:rsidRPr="005B3EE2" w:rsidRDefault="00F72DF9" w:rsidP="005B3EE2">
            <w:pPr>
              <w:pStyle w:val="TableParagraph"/>
              <w:spacing w:before="240" w:after="30"/>
              <w:ind w:left="12"/>
              <w:jc w:val="center"/>
              <w:rPr>
                <w:w w:val="104"/>
                <w:sz w:val="11"/>
              </w:rPr>
            </w:pPr>
            <w:r w:rsidRPr="005B3EE2">
              <w:rPr>
                <w:w w:val="104"/>
                <w:sz w:val="11"/>
              </w:rPr>
              <w:t xml:space="preserve">Windows are opened for the room to </w:t>
            </w:r>
            <w:r w:rsidRPr="005B3EE2">
              <w:rPr>
                <w:w w:val="104"/>
                <w:sz w:val="11"/>
              </w:rPr>
              <w:lastRenderedPageBreak/>
              <w:t xml:space="preserve">air out and the room Is vacuumed regularly.  </w:t>
            </w:r>
          </w:p>
        </w:tc>
        <w:tc>
          <w:tcPr>
            <w:tcW w:w="851" w:type="dxa"/>
          </w:tcPr>
          <w:p w14:paraId="66B553C5" w14:textId="77777777" w:rsidR="009611FE" w:rsidRPr="005B3EE2" w:rsidRDefault="009611FE" w:rsidP="005B3EE2">
            <w:pPr>
              <w:pStyle w:val="TableParagraph"/>
              <w:spacing w:before="240" w:after="30"/>
              <w:ind w:left="12"/>
              <w:jc w:val="center"/>
              <w:rPr>
                <w:w w:val="104"/>
                <w:sz w:val="11"/>
              </w:rPr>
            </w:pPr>
            <w:r>
              <w:rPr>
                <w:w w:val="104"/>
                <w:sz w:val="11"/>
              </w:rPr>
              <w:lastRenderedPageBreak/>
              <w:t>1</w:t>
            </w:r>
          </w:p>
        </w:tc>
        <w:tc>
          <w:tcPr>
            <w:tcW w:w="893" w:type="dxa"/>
          </w:tcPr>
          <w:p w14:paraId="555B8CA0" w14:textId="77777777" w:rsidR="009611FE" w:rsidRPr="005B3EE2" w:rsidRDefault="009611FE" w:rsidP="005B3EE2">
            <w:pPr>
              <w:pStyle w:val="TableParagraph"/>
              <w:spacing w:before="240" w:after="30"/>
              <w:ind w:left="12"/>
              <w:jc w:val="center"/>
              <w:rPr>
                <w:w w:val="104"/>
                <w:sz w:val="11"/>
              </w:rPr>
            </w:pPr>
            <w:r>
              <w:rPr>
                <w:w w:val="104"/>
                <w:sz w:val="11"/>
              </w:rPr>
              <w:t>2</w:t>
            </w:r>
          </w:p>
        </w:tc>
        <w:tc>
          <w:tcPr>
            <w:tcW w:w="430" w:type="dxa"/>
            <w:shd w:val="clear" w:color="auto" w:fill="92D04F"/>
          </w:tcPr>
          <w:p w14:paraId="342EAAB8" w14:textId="77777777" w:rsidR="009611FE" w:rsidRPr="005B3EE2" w:rsidRDefault="009611FE" w:rsidP="005B3EE2">
            <w:pPr>
              <w:pStyle w:val="TableParagraph"/>
              <w:spacing w:before="240" w:after="30"/>
              <w:ind w:left="12"/>
              <w:jc w:val="center"/>
              <w:rPr>
                <w:w w:val="104"/>
                <w:sz w:val="11"/>
              </w:rPr>
            </w:pPr>
            <w:r w:rsidRPr="005B3EE2">
              <w:rPr>
                <w:w w:val="104"/>
                <w:sz w:val="11"/>
              </w:rPr>
              <w:t>2</w:t>
            </w:r>
          </w:p>
        </w:tc>
        <w:tc>
          <w:tcPr>
            <w:tcW w:w="1805" w:type="dxa"/>
          </w:tcPr>
          <w:p w14:paraId="7D583174" w14:textId="77777777" w:rsidR="009611FE" w:rsidRPr="005B3EE2" w:rsidRDefault="009611FE" w:rsidP="005B3EE2">
            <w:pPr>
              <w:pStyle w:val="TableParagraph"/>
              <w:spacing w:before="240" w:after="30"/>
              <w:ind w:left="12"/>
              <w:jc w:val="center"/>
              <w:rPr>
                <w:w w:val="104"/>
                <w:sz w:val="11"/>
              </w:rPr>
            </w:pPr>
          </w:p>
        </w:tc>
        <w:tc>
          <w:tcPr>
            <w:tcW w:w="1128" w:type="dxa"/>
          </w:tcPr>
          <w:p w14:paraId="3B6E1C76" w14:textId="77777777" w:rsidR="009611FE" w:rsidRPr="005B3EE2" w:rsidRDefault="009611FE" w:rsidP="005B3EE2">
            <w:pPr>
              <w:pStyle w:val="TableParagraph"/>
              <w:spacing w:before="240" w:after="30"/>
              <w:ind w:left="12"/>
              <w:jc w:val="center"/>
              <w:rPr>
                <w:w w:val="104"/>
                <w:sz w:val="11"/>
              </w:rPr>
            </w:pPr>
          </w:p>
        </w:tc>
        <w:tc>
          <w:tcPr>
            <w:tcW w:w="1128" w:type="dxa"/>
          </w:tcPr>
          <w:p w14:paraId="0A46B54F" w14:textId="77777777" w:rsidR="009611FE" w:rsidRPr="005B3EE2" w:rsidRDefault="009611FE" w:rsidP="005B3EE2">
            <w:pPr>
              <w:pStyle w:val="TableParagraph"/>
              <w:spacing w:before="240" w:after="30"/>
              <w:ind w:left="12"/>
              <w:jc w:val="center"/>
              <w:rPr>
                <w:w w:val="104"/>
                <w:sz w:val="11"/>
              </w:rPr>
            </w:pPr>
          </w:p>
        </w:tc>
        <w:tc>
          <w:tcPr>
            <w:tcW w:w="418" w:type="dxa"/>
            <w:shd w:val="clear" w:color="auto" w:fill="92D04F"/>
          </w:tcPr>
          <w:p w14:paraId="55A65464" w14:textId="77777777" w:rsidR="009611FE" w:rsidRPr="005B3EE2" w:rsidRDefault="009611FE" w:rsidP="005B3EE2">
            <w:pPr>
              <w:pStyle w:val="TableParagraph"/>
              <w:spacing w:before="240" w:after="30"/>
              <w:ind w:left="12"/>
              <w:jc w:val="center"/>
              <w:rPr>
                <w:w w:val="104"/>
                <w:sz w:val="11"/>
              </w:rPr>
            </w:pPr>
            <w:r w:rsidRPr="005B3EE2">
              <w:rPr>
                <w:w w:val="104"/>
                <w:sz w:val="11"/>
              </w:rPr>
              <w:t>0</w:t>
            </w:r>
          </w:p>
        </w:tc>
        <w:tc>
          <w:tcPr>
            <w:tcW w:w="860" w:type="dxa"/>
          </w:tcPr>
          <w:p w14:paraId="69005F1C" w14:textId="77777777" w:rsidR="009611FE" w:rsidRPr="005B3EE2" w:rsidRDefault="009611FE" w:rsidP="005B3EE2">
            <w:pPr>
              <w:pStyle w:val="TableParagraph"/>
              <w:spacing w:before="240" w:after="30"/>
              <w:ind w:left="12"/>
              <w:jc w:val="center"/>
              <w:rPr>
                <w:w w:val="104"/>
                <w:sz w:val="11"/>
              </w:rPr>
            </w:pPr>
          </w:p>
        </w:tc>
        <w:tc>
          <w:tcPr>
            <w:tcW w:w="709" w:type="dxa"/>
          </w:tcPr>
          <w:p w14:paraId="4E4DACC2" w14:textId="77777777" w:rsidR="009611FE" w:rsidRPr="005B3EE2" w:rsidRDefault="009611FE" w:rsidP="005B3EE2">
            <w:pPr>
              <w:pStyle w:val="TableParagraph"/>
              <w:spacing w:before="240" w:after="30"/>
              <w:ind w:left="12"/>
              <w:jc w:val="center"/>
              <w:rPr>
                <w:w w:val="104"/>
                <w:sz w:val="11"/>
              </w:rPr>
            </w:pPr>
          </w:p>
        </w:tc>
        <w:tc>
          <w:tcPr>
            <w:tcW w:w="708" w:type="dxa"/>
          </w:tcPr>
          <w:p w14:paraId="14E9646C" w14:textId="77777777" w:rsidR="009611FE" w:rsidRPr="005B3EE2" w:rsidRDefault="009611FE" w:rsidP="005B3EE2">
            <w:pPr>
              <w:pStyle w:val="TableParagraph"/>
              <w:spacing w:before="240" w:after="30"/>
              <w:ind w:left="12"/>
              <w:jc w:val="center"/>
              <w:rPr>
                <w:w w:val="104"/>
                <w:sz w:val="11"/>
              </w:rPr>
            </w:pPr>
          </w:p>
        </w:tc>
      </w:tr>
      <w:tr w:rsidR="009611FE" w:rsidRPr="005B3EE2" w14:paraId="42C161C5" w14:textId="77777777" w:rsidTr="00933416">
        <w:trPr>
          <w:trHeight w:val="3071"/>
        </w:trPr>
        <w:tc>
          <w:tcPr>
            <w:tcW w:w="547" w:type="dxa"/>
            <w:shd w:val="clear" w:color="auto" w:fill="D9D9D9"/>
          </w:tcPr>
          <w:p w14:paraId="163CBF29" w14:textId="77777777" w:rsidR="009611FE" w:rsidRPr="005B3EE2" w:rsidRDefault="009611FE" w:rsidP="005B3EE2">
            <w:pPr>
              <w:pStyle w:val="TableParagraph"/>
              <w:spacing w:before="240" w:after="30"/>
              <w:ind w:left="12"/>
              <w:jc w:val="center"/>
              <w:rPr>
                <w:w w:val="104"/>
                <w:sz w:val="11"/>
              </w:rPr>
            </w:pPr>
            <w:r>
              <w:rPr>
                <w:w w:val="104"/>
                <w:sz w:val="11"/>
              </w:rPr>
              <w:t>7</w:t>
            </w:r>
          </w:p>
        </w:tc>
        <w:tc>
          <w:tcPr>
            <w:tcW w:w="1140" w:type="dxa"/>
          </w:tcPr>
          <w:p w14:paraId="337E42A4" w14:textId="77777777" w:rsidR="009611FE" w:rsidRPr="005B3EE2" w:rsidRDefault="009611FE" w:rsidP="005B3EE2">
            <w:pPr>
              <w:pStyle w:val="TableParagraph"/>
              <w:spacing w:before="240" w:after="30"/>
              <w:ind w:left="12"/>
              <w:jc w:val="center"/>
              <w:rPr>
                <w:w w:val="104"/>
                <w:sz w:val="11"/>
              </w:rPr>
            </w:pPr>
            <w:r w:rsidRPr="005B3EE2">
              <w:rPr>
                <w:w w:val="104"/>
                <w:sz w:val="11"/>
              </w:rPr>
              <w:t>Electricity</w:t>
            </w:r>
          </w:p>
        </w:tc>
        <w:tc>
          <w:tcPr>
            <w:tcW w:w="1435" w:type="dxa"/>
          </w:tcPr>
          <w:p w14:paraId="0DCF50A4" w14:textId="77777777" w:rsidR="009611FE" w:rsidRPr="005B3EE2" w:rsidRDefault="009611FE" w:rsidP="005B3EE2">
            <w:pPr>
              <w:pStyle w:val="TableParagraph"/>
              <w:spacing w:before="240" w:after="30"/>
              <w:ind w:left="12"/>
              <w:jc w:val="center"/>
              <w:rPr>
                <w:w w:val="104"/>
                <w:sz w:val="11"/>
              </w:rPr>
            </w:pPr>
            <w:r w:rsidRPr="005B3EE2">
              <w:rPr>
                <w:w w:val="104"/>
                <w:sz w:val="11"/>
              </w:rPr>
              <w:t>Electrocution from the electrical installations and faulty equipment</w:t>
            </w:r>
          </w:p>
        </w:tc>
        <w:tc>
          <w:tcPr>
            <w:tcW w:w="1253" w:type="dxa"/>
          </w:tcPr>
          <w:p w14:paraId="65556CDB" w14:textId="77777777" w:rsidR="009611FE" w:rsidRPr="005B3EE2" w:rsidRDefault="009611FE" w:rsidP="005B3EE2">
            <w:pPr>
              <w:pStyle w:val="TableParagraph"/>
              <w:spacing w:before="240" w:after="30"/>
              <w:ind w:left="12"/>
              <w:jc w:val="center"/>
              <w:rPr>
                <w:w w:val="104"/>
                <w:sz w:val="11"/>
              </w:rPr>
            </w:pPr>
            <w:r w:rsidRPr="005B3EE2">
              <w:rPr>
                <w:w w:val="104"/>
                <w:sz w:val="11"/>
              </w:rPr>
              <w:t xml:space="preserve">Staff and visitors. </w:t>
            </w:r>
            <w:r w:rsidR="00F72DF9" w:rsidRPr="005B3EE2">
              <w:rPr>
                <w:w w:val="104"/>
                <w:sz w:val="11"/>
              </w:rPr>
              <w:t>Electrocution</w:t>
            </w:r>
            <w:r w:rsidRPr="005B3EE2">
              <w:rPr>
                <w:w w:val="104"/>
                <w:sz w:val="11"/>
              </w:rPr>
              <w:t xml:space="preserve"> from unsafe </w:t>
            </w:r>
            <w:r w:rsidR="00F72DF9" w:rsidRPr="005B3EE2">
              <w:rPr>
                <w:w w:val="104"/>
                <w:sz w:val="11"/>
              </w:rPr>
              <w:t>electrical</w:t>
            </w:r>
            <w:r w:rsidRPr="005B3EE2">
              <w:rPr>
                <w:w w:val="104"/>
                <w:sz w:val="11"/>
              </w:rPr>
              <w:t xml:space="preserve"> installations such as sockets. Unsafe electrical equipment.</w:t>
            </w:r>
          </w:p>
        </w:tc>
        <w:tc>
          <w:tcPr>
            <w:tcW w:w="1899" w:type="dxa"/>
          </w:tcPr>
          <w:p w14:paraId="193E0020" w14:textId="77777777" w:rsidR="009611FE" w:rsidRPr="005B3EE2" w:rsidRDefault="009611FE" w:rsidP="005B3EE2">
            <w:pPr>
              <w:pStyle w:val="TableParagraph"/>
              <w:spacing w:before="240" w:after="30"/>
              <w:ind w:left="12"/>
              <w:jc w:val="center"/>
              <w:rPr>
                <w:w w:val="104"/>
                <w:sz w:val="11"/>
              </w:rPr>
            </w:pPr>
            <w:r w:rsidRPr="005B3EE2">
              <w:rPr>
                <w:w w:val="104"/>
                <w:sz w:val="11"/>
              </w:rPr>
              <w:t xml:space="preserve">All portable equipment is PAT tested each year. Staff are aware if they find any equipment that is unsafe, they </w:t>
            </w:r>
            <w:proofErr w:type="gramStart"/>
            <w:r w:rsidRPr="005B3EE2">
              <w:rPr>
                <w:w w:val="104"/>
                <w:sz w:val="11"/>
              </w:rPr>
              <w:t>must to</w:t>
            </w:r>
            <w:proofErr w:type="gramEnd"/>
            <w:r w:rsidRPr="005B3EE2">
              <w:rPr>
                <w:w w:val="104"/>
                <w:sz w:val="11"/>
              </w:rPr>
              <w:t xml:space="preserve"> take it out of use, mark it up and then report it. Electrical installations are checked every 5 years as part of statutory testing. When an office is VOID at the end of a tenancy all sockets are checked for good operation and safety before occupation again. RCD sockets are installed in </w:t>
            </w:r>
            <w:proofErr w:type="gramStart"/>
            <w:r w:rsidRPr="005B3EE2">
              <w:rPr>
                <w:w w:val="104"/>
                <w:sz w:val="11"/>
              </w:rPr>
              <w:t>high risk</w:t>
            </w:r>
            <w:proofErr w:type="gramEnd"/>
            <w:r w:rsidRPr="005B3EE2">
              <w:rPr>
                <w:w w:val="104"/>
                <w:sz w:val="11"/>
              </w:rPr>
              <w:t xml:space="preserve"> areas such as kitchens. All work is carried out by qualified electricians only.</w:t>
            </w:r>
          </w:p>
          <w:p w14:paraId="7A979B0C" w14:textId="77777777" w:rsidR="00F72DF9" w:rsidRPr="005B3EE2" w:rsidRDefault="00F72DF9" w:rsidP="005B3EE2">
            <w:pPr>
              <w:pStyle w:val="TableParagraph"/>
              <w:spacing w:before="240" w:after="30"/>
              <w:ind w:left="12"/>
              <w:jc w:val="center"/>
              <w:rPr>
                <w:w w:val="104"/>
                <w:sz w:val="11"/>
              </w:rPr>
            </w:pPr>
            <w:r w:rsidRPr="005B3EE2">
              <w:rPr>
                <w:w w:val="104"/>
                <w:sz w:val="11"/>
              </w:rPr>
              <w:t xml:space="preserve">We have a PAT test that takes places each year for our office equipment. We self-certify UK approved equipment only for 12 months or less. </w:t>
            </w:r>
          </w:p>
        </w:tc>
        <w:tc>
          <w:tcPr>
            <w:tcW w:w="851" w:type="dxa"/>
          </w:tcPr>
          <w:p w14:paraId="252409E1" w14:textId="77777777" w:rsidR="009611FE" w:rsidRPr="005B3EE2" w:rsidRDefault="009611FE" w:rsidP="005B3EE2">
            <w:pPr>
              <w:pStyle w:val="TableParagraph"/>
              <w:spacing w:before="240" w:after="30"/>
              <w:ind w:left="12"/>
              <w:jc w:val="center"/>
              <w:rPr>
                <w:w w:val="104"/>
                <w:sz w:val="11"/>
              </w:rPr>
            </w:pPr>
            <w:r>
              <w:rPr>
                <w:w w:val="104"/>
                <w:sz w:val="11"/>
              </w:rPr>
              <w:t>1</w:t>
            </w:r>
          </w:p>
        </w:tc>
        <w:tc>
          <w:tcPr>
            <w:tcW w:w="893" w:type="dxa"/>
          </w:tcPr>
          <w:p w14:paraId="729BD394" w14:textId="77777777" w:rsidR="009611FE" w:rsidRPr="005B3EE2" w:rsidRDefault="009611FE" w:rsidP="005B3EE2">
            <w:pPr>
              <w:pStyle w:val="TableParagraph"/>
              <w:spacing w:before="240" w:after="30"/>
              <w:ind w:left="12"/>
              <w:jc w:val="center"/>
              <w:rPr>
                <w:w w:val="104"/>
                <w:sz w:val="11"/>
              </w:rPr>
            </w:pPr>
            <w:r>
              <w:rPr>
                <w:w w:val="104"/>
                <w:sz w:val="11"/>
              </w:rPr>
              <w:t>5</w:t>
            </w:r>
          </w:p>
        </w:tc>
        <w:tc>
          <w:tcPr>
            <w:tcW w:w="430" w:type="dxa"/>
            <w:shd w:val="clear" w:color="auto" w:fill="92D04F"/>
          </w:tcPr>
          <w:p w14:paraId="5F10C29C" w14:textId="77777777" w:rsidR="009611FE" w:rsidRPr="005B3EE2" w:rsidRDefault="009611FE" w:rsidP="005B3EE2">
            <w:pPr>
              <w:pStyle w:val="TableParagraph"/>
              <w:spacing w:before="240" w:after="30"/>
              <w:ind w:left="12"/>
              <w:jc w:val="center"/>
              <w:rPr>
                <w:w w:val="104"/>
                <w:sz w:val="11"/>
              </w:rPr>
            </w:pPr>
            <w:r w:rsidRPr="005B3EE2">
              <w:rPr>
                <w:w w:val="104"/>
                <w:sz w:val="11"/>
              </w:rPr>
              <w:t>5</w:t>
            </w:r>
          </w:p>
        </w:tc>
        <w:tc>
          <w:tcPr>
            <w:tcW w:w="1805" w:type="dxa"/>
          </w:tcPr>
          <w:p w14:paraId="2106BF9A" w14:textId="77777777" w:rsidR="009611FE" w:rsidRPr="005B3EE2" w:rsidRDefault="009611FE" w:rsidP="005B3EE2">
            <w:pPr>
              <w:pStyle w:val="TableParagraph"/>
              <w:spacing w:before="240" w:after="30"/>
              <w:ind w:left="12"/>
              <w:jc w:val="center"/>
              <w:rPr>
                <w:w w:val="104"/>
                <w:sz w:val="11"/>
              </w:rPr>
            </w:pPr>
          </w:p>
        </w:tc>
        <w:tc>
          <w:tcPr>
            <w:tcW w:w="1128" w:type="dxa"/>
          </w:tcPr>
          <w:p w14:paraId="1AF14420" w14:textId="77777777" w:rsidR="009611FE" w:rsidRPr="005B3EE2" w:rsidRDefault="009611FE" w:rsidP="005B3EE2">
            <w:pPr>
              <w:pStyle w:val="TableParagraph"/>
              <w:spacing w:before="240" w:after="30"/>
              <w:ind w:left="12"/>
              <w:jc w:val="center"/>
              <w:rPr>
                <w:w w:val="104"/>
                <w:sz w:val="11"/>
              </w:rPr>
            </w:pPr>
          </w:p>
        </w:tc>
        <w:tc>
          <w:tcPr>
            <w:tcW w:w="1128" w:type="dxa"/>
          </w:tcPr>
          <w:p w14:paraId="34CF368C" w14:textId="77777777" w:rsidR="009611FE" w:rsidRPr="005B3EE2" w:rsidRDefault="009611FE" w:rsidP="005B3EE2">
            <w:pPr>
              <w:pStyle w:val="TableParagraph"/>
              <w:spacing w:before="240" w:after="30"/>
              <w:ind w:left="12"/>
              <w:jc w:val="center"/>
              <w:rPr>
                <w:w w:val="104"/>
                <w:sz w:val="11"/>
              </w:rPr>
            </w:pPr>
          </w:p>
        </w:tc>
        <w:tc>
          <w:tcPr>
            <w:tcW w:w="418" w:type="dxa"/>
            <w:shd w:val="clear" w:color="auto" w:fill="92D04F"/>
          </w:tcPr>
          <w:p w14:paraId="0C6C782C" w14:textId="77777777" w:rsidR="009611FE" w:rsidRPr="005B3EE2" w:rsidRDefault="009611FE" w:rsidP="005B3EE2">
            <w:pPr>
              <w:pStyle w:val="TableParagraph"/>
              <w:spacing w:before="240" w:after="30"/>
              <w:ind w:left="12"/>
              <w:jc w:val="center"/>
              <w:rPr>
                <w:w w:val="104"/>
                <w:sz w:val="11"/>
              </w:rPr>
            </w:pPr>
            <w:r w:rsidRPr="005B3EE2">
              <w:rPr>
                <w:w w:val="104"/>
                <w:sz w:val="11"/>
              </w:rPr>
              <w:t>0</w:t>
            </w:r>
          </w:p>
        </w:tc>
        <w:tc>
          <w:tcPr>
            <w:tcW w:w="860" w:type="dxa"/>
          </w:tcPr>
          <w:p w14:paraId="384AE542" w14:textId="77777777" w:rsidR="009611FE" w:rsidRPr="005B3EE2" w:rsidRDefault="009611FE" w:rsidP="005B3EE2">
            <w:pPr>
              <w:pStyle w:val="TableParagraph"/>
              <w:spacing w:before="240" w:after="30"/>
              <w:ind w:left="12"/>
              <w:jc w:val="center"/>
              <w:rPr>
                <w:w w:val="104"/>
                <w:sz w:val="11"/>
              </w:rPr>
            </w:pPr>
          </w:p>
        </w:tc>
        <w:tc>
          <w:tcPr>
            <w:tcW w:w="709" w:type="dxa"/>
          </w:tcPr>
          <w:p w14:paraId="2C49F470" w14:textId="77777777" w:rsidR="009611FE" w:rsidRPr="005B3EE2" w:rsidRDefault="009611FE" w:rsidP="005B3EE2">
            <w:pPr>
              <w:pStyle w:val="TableParagraph"/>
              <w:spacing w:before="240" w:after="30"/>
              <w:ind w:left="12"/>
              <w:jc w:val="center"/>
              <w:rPr>
                <w:w w:val="104"/>
                <w:sz w:val="11"/>
              </w:rPr>
            </w:pPr>
          </w:p>
        </w:tc>
        <w:tc>
          <w:tcPr>
            <w:tcW w:w="708" w:type="dxa"/>
          </w:tcPr>
          <w:p w14:paraId="2C332FE6" w14:textId="77777777" w:rsidR="009611FE" w:rsidRPr="005B3EE2" w:rsidRDefault="009611FE" w:rsidP="005B3EE2">
            <w:pPr>
              <w:pStyle w:val="TableParagraph"/>
              <w:spacing w:before="240" w:after="30"/>
              <w:ind w:left="12"/>
              <w:jc w:val="center"/>
              <w:rPr>
                <w:w w:val="104"/>
                <w:sz w:val="11"/>
              </w:rPr>
            </w:pPr>
          </w:p>
        </w:tc>
      </w:tr>
      <w:tr w:rsidR="009611FE" w:rsidRPr="005B3EE2" w14:paraId="2541BA4E" w14:textId="77777777" w:rsidTr="00933416">
        <w:trPr>
          <w:trHeight w:val="1811"/>
        </w:trPr>
        <w:tc>
          <w:tcPr>
            <w:tcW w:w="547" w:type="dxa"/>
            <w:shd w:val="clear" w:color="auto" w:fill="D9D9D9"/>
          </w:tcPr>
          <w:p w14:paraId="0FD0ACE5" w14:textId="77777777" w:rsidR="009611FE" w:rsidRPr="005B3EE2" w:rsidRDefault="009611FE" w:rsidP="005B3EE2">
            <w:pPr>
              <w:pStyle w:val="TableParagraph"/>
              <w:spacing w:before="240" w:after="30"/>
              <w:ind w:left="12"/>
              <w:jc w:val="center"/>
              <w:rPr>
                <w:w w:val="104"/>
                <w:sz w:val="11"/>
              </w:rPr>
            </w:pPr>
            <w:r>
              <w:rPr>
                <w:w w:val="104"/>
                <w:sz w:val="11"/>
              </w:rPr>
              <w:lastRenderedPageBreak/>
              <w:t>8</w:t>
            </w:r>
          </w:p>
        </w:tc>
        <w:tc>
          <w:tcPr>
            <w:tcW w:w="1140" w:type="dxa"/>
          </w:tcPr>
          <w:p w14:paraId="53857700" w14:textId="77777777" w:rsidR="009611FE" w:rsidRPr="005B3EE2" w:rsidRDefault="009611FE" w:rsidP="005B3EE2">
            <w:pPr>
              <w:pStyle w:val="TableParagraph"/>
              <w:spacing w:before="240" w:after="30"/>
              <w:ind w:left="12"/>
              <w:jc w:val="center"/>
              <w:rPr>
                <w:w w:val="104"/>
                <w:sz w:val="11"/>
              </w:rPr>
            </w:pPr>
            <w:r w:rsidRPr="005B3EE2">
              <w:rPr>
                <w:w w:val="104"/>
                <w:sz w:val="11"/>
              </w:rPr>
              <w:t>Slips and trips</w:t>
            </w:r>
          </w:p>
        </w:tc>
        <w:tc>
          <w:tcPr>
            <w:tcW w:w="1435" w:type="dxa"/>
          </w:tcPr>
          <w:p w14:paraId="4233227A" w14:textId="77777777" w:rsidR="009611FE" w:rsidRPr="005B3EE2" w:rsidRDefault="009071D4" w:rsidP="005B3EE2">
            <w:pPr>
              <w:pStyle w:val="TableParagraph"/>
              <w:spacing w:before="240" w:after="30"/>
              <w:ind w:left="12"/>
              <w:jc w:val="center"/>
              <w:rPr>
                <w:w w:val="104"/>
                <w:sz w:val="11"/>
              </w:rPr>
            </w:pPr>
            <w:r w:rsidRPr="005B3EE2">
              <w:rPr>
                <w:w w:val="104"/>
                <w:sz w:val="11"/>
              </w:rPr>
              <w:t>Build-up</w:t>
            </w:r>
            <w:r w:rsidR="009611FE" w:rsidRPr="005B3EE2">
              <w:rPr>
                <w:w w:val="104"/>
                <w:sz w:val="11"/>
              </w:rPr>
              <w:t xml:space="preserve"> of waste. Wet floors. Damaged flooring.</w:t>
            </w:r>
          </w:p>
        </w:tc>
        <w:tc>
          <w:tcPr>
            <w:tcW w:w="1253" w:type="dxa"/>
          </w:tcPr>
          <w:p w14:paraId="3EBE763E" w14:textId="77777777" w:rsidR="009611FE" w:rsidRPr="005B3EE2" w:rsidRDefault="009611FE" w:rsidP="005B3EE2">
            <w:pPr>
              <w:pStyle w:val="TableParagraph"/>
              <w:spacing w:before="240" w:after="30"/>
              <w:ind w:left="12"/>
              <w:jc w:val="center"/>
              <w:rPr>
                <w:w w:val="104"/>
                <w:sz w:val="11"/>
              </w:rPr>
            </w:pPr>
            <w:r w:rsidRPr="005B3EE2">
              <w:rPr>
                <w:w w:val="104"/>
                <w:sz w:val="11"/>
              </w:rPr>
              <w:t xml:space="preserve">Staff and visitors. Possible broken limbs, </w:t>
            </w:r>
            <w:r w:rsidR="009071D4" w:rsidRPr="005B3EE2">
              <w:rPr>
                <w:w w:val="104"/>
                <w:sz w:val="11"/>
              </w:rPr>
              <w:t>bruising</w:t>
            </w:r>
            <w:r w:rsidRPr="005B3EE2">
              <w:rPr>
                <w:w w:val="104"/>
                <w:sz w:val="11"/>
              </w:rPr>
              <w:t xml:space="preserve"> etc.</w:t>
            </w:r>
          </w:p>
        </w:tc>
        <w:tc>
          <w:tcPr>
            <w:tcW w:w="1899" w:type="dxa"/>
          </w:tcPr>
          <w:p w14:paraId="2BCAECC9" w14:textId="77777777" w:rsidR="009611FE" w:rsidRPr="005B3EE2" w:rsidRDefault="009611FE" w:rsidP="005B3EE2">
            <w:pPr>
              <w:pStyle w:val="TableParagraph"/>
              <w:spacing w:before="240" w:after="30"/>
              <w:ind w:left="12"/>
              <w:jc w:val="center"/>
              <w:rPr>
                <w:w w:val="104"/>
                <w:sz w:val="11"/>
              </w:rPr>
            </w:pPr>
            <w:r w:rsidRPr="005B3EE2">
              <w:rPr>
                <w:w w:val="104"/>
                <w:sz w:val="11"/>
              </w:rPr>
              <w:t>All waste is removed daily. We proactively check common and meeting room areas for hazards and remove them. Cleaning is done at low occupancy times before the centre opens.</w:t>
            </w:r>
          </w:p>
          <w:p w14:paraId="22EAA0B4" w14:textId="77777777" w:rsidR="009611FE" w:rsidRPr="005B3EE2" w:rsidRDefault="009611FE" w:rsidP="005B3EE2">
            <w:pPr>
              <w:pStyle w:val="TableParagraph"/>
              <w:spacing w:before="240" w:after="30"/>
              <w:ind w:left="12"/>
              <w:jc w:val="center"/>
              <w:rPr>
                <w:w w:val="104"/>
                <w:sz w:val="11"/>
              </w:rPr>
            </w:pPr>
            <w:r w:rsidRPr="005B3EE2">
              <w:rPr>
                <w:w w:val="104"/>
                <w:sz w:val="11"/>
              </w:rPr>
              <w:t>Spills are wiped up immediately when reported.</w:t>
            </w:r>
          </w:p>
          <w:p w14:paraId="1E23F062" w14:textId="77777777" w:rsidR="009071D4" w:rsidRPr="005B3EE2" w:rsidRDefault="009071D4" w:rsidP="005B3EE2">
            <w:pPr>
              <w:pStyle w:val="TableParagraph"/>
              <w:spacing w:before="240" w:after="30"/>
              <w:ind w:left="12"/>
              <w:jc w:val="center"/>
              <w:rPr>
                <w:w w:val="104"/>
                <w:sz w:val="11"/>
              </w:rPr>
            </w:pPr>
            <w:r w:rsidRPr="005B3EE2">
              <w:rPr>
                <w:w w:val="104"/>
                <w:sz w:val="11"/>
              </w:rPr>
              <w:t xml:space="preserve">We keep the office area clear of waste and clutter. </w:t>
            </w:r>
          </w:p>
        </w:tc>
        <w:tc>
          <w:tcPr>
            <w:tcW w:w="851" w:type="dxa"/>
          </w:tcPr>
          <w:p w14:paraId="63C9B505" w14:textId="77777777" w:rsidR="009611FE" w:rsidRPr="005B3EE2" w:rsidRDefault="009611FE" w:rsidP="005B3EE2">
            <w:pPr>
              <w:pStyle w:val="TableParagraph"/>
              <w:spacing w:before="240" w:after="30"/>
              <w:ind w:left="12"/>
              <w:jc w:val="center"/>
              <w:rPr>
                <w:w w:val="104"/>
                <w:sz w:val="11"/>
              </w:rPr>
            </w:pPr>
            <w:r>
              <w:rPr>
                <w:w w:val="104"/>
                <w:sz w:val="11"/>
              </w:rPr>
              <w:t>2</w:t>
            </w:r>
          </w:p>
        </w:tc>
        <w:tc>
          <w:tcPr>
            <w:tcW w:w="893" w:type="dxa"/>
          </w:tcPr>
          <w:p w14:paraId="4C325D5A" w14:textId="77777777" w:rsidR="009611FE" w:rsidRPr="005B3EE2" w:rsidRDefault="009611FE" w:rsidP="005B3EE2">
            <w:pPr>
              <w:pStyle w:val="TableParagraph"/>
              <w:spacing w:before="240" w:after="30"/>
              <w:ind w:left="12"/>
              <w:jc w:val="center"/>
              <w:rPr>
                <w:w w:val="104"/>
                <w:sz w:val="11"/>
              </w:rPr>
            </w:pPr>
            <w:r>
              <w:rPr>
                <w:w w:val="104"/>
                <w:sz w:val="11"/>
              </w:rPr>
              <w:t>4</w:t>
            </w:r>
          </w:p>
        </w:tc>
        <w:tc>
          <w:tcPr>
            <w:tcW w:w="430" w:type="dxa"/>
            <w:shd w:val="clear" w:color="auto" w:fill="FFC000"/>
          </w:tcPr>
          <w:p w14:paraId="43342C0C" w14:textId="77777777" w:rsidR="009611FE" w:rsidRPr="005B3EE2" w:rsidRDefault="009611FE" w:rsidP="005B3EE2">
            <w:pPr>
              <w:pStyle w:val="TableParagraph"/>
              <w:spacing w:before="240" w:after="30"/>
              <w:ind w:left="12"/>
              <w:jc w:val="center"/>
              <w:rPr>
                <w:w w:val="104"/>
                <w:sz w:val="11"/>
              </w:rPr>
            </w:pPr>
            <w:r w:rsidRPr="005B3EE2">
              <w:rPr>
                <w:w w:val="104"/>
                <w:sz w:val="11"/>
              </w:rPr>
              <w:t>8</w:t>
            </w:r>
          </w:p>
        </w:tc>
        <w:tc>
          <w:tcPr>
            <w:tcW w:w="1805" w:type="dxa"/>
          </w:tcPr>
          <w:p w14:paraId="438AA6D8" w14:textId="77777777" w:rsidR="009611FE" w:rsidRPr="005B3EE2" w:rsidRDefault="009611FE" w:rsidP="005B3EE2">
            <w:pPr>
              <w:pStyle w:val="TableParagraph"/>
              <w:spacing w:before="240" w:after="30"/>
              <w:ind w:left="12"/>
              <w:jc w:val="center"/>
              <w:rPr>
                <w:w w:val="104"/>
                <w:sz w:val="11"/>
              </w:rPr>
            </w:pPr>
          </w:p>
        </w:tc>
        <w:tc>
          <w:tcPr>
            <w:tcW w:w="1128" w:type="dxa"/>
          </w:tcPr>
          <w:p w14:paraId="392F882F" w14:textId="77777777" w:rsidR="009611FE" w:rsidRPr="005B3EE2" w:rsidRDefault="009611FE" w:rsidP="005B3EE2">
            <w:pPr>
              <w:pStyle w:val="TableParagraph"/>
              <w:spacing w:before="240" w:after="30"/>
              <w:ind w:left="12"/>
              <w:jc w:val="center"/>
              <w:rPr>
                <w:w w:val="104"/>
                <w:sz w:val="11"/>
              </w:rPr>
            </w:pPr>
          </w:p>
        </w:tc>
        <w:tc>
          <w:tcPr>
            <w:tcW w:w="1128" w:type="dxa"/>
          </w:tcPr>
          <w:p w14:paraId="6F883323" w14:textId="77777777" w:rsidR="009611FE" w:rsidRPr="005B3EE2" w:rsidRDefault="009611FE" w:rsidP="005B3EE2">
            <w:pPr>
              <w:pStyle w:val="TableParagraph"/>
              <w:spacing w:before="240" w:after="30"/>
              <w:ind w:left="12"/>
              <w:jc w:val="center"/>
              <w:rPr>
                <w:w w:val="104"/>
                <w:sz w:val="11"/>
              </w:rPr>
            </w:pPr>
          </w:p>
        </w:tc>
        <w:tc>
          <w:tcPr>
            <w:tcW w:w="418" w:type="dxa"/>
            <w:shd w:val="clear" w:color="auto" w:fill="92D04F"/>
          </w:tcPr>
          <w:p w14:paraId="571EAB2B" w14:textId="77777777" w:rsidR="009611FE" w:rsidRPr="005B3EE2" w:rsidRDefault="009611FE" w:rsidP="005B3EE2">
            <w:pPr>
              <w:pStyle w:val="TableParagraph"/>
              <w:spacing w:before="240" w:after="30"/>
              <w:ind w:left="12"/>
              <w:jc w:val="center"/>
              <w:rPr>
                <w:w w:val="104"/>
                <w:sz w:val="11"/>
              </w:rPr>
            </w:pPr>
            <w:r w:rsidRPr="005B3EE2">
              <w:rPr>
                <w:w w:val="104"/>
                <w:sz w:val="11"/>
              </w:rPr>
              <w:t>0</w:t>
            </w:r>
          </w:p>
        </w:tc>
        <w:tc>
          <w:tcPr>
            <w:tcW w:w="860" w:type="dxa"/>
          </w:tcPr>
          <w:p w14:paraId="4E99685D" w14:textId="77777777" w:rsidR="009611FE" w:rsidRPr="005B3EE2" w:rsidRDefault="009611FE" w:rsidP="005B3EE2">
            <w:pPr>
              <w:pStyle w:val="TableParagraph"/>
              <w:spacing w:before="240" w:after="30"/>
              <w:ind w:left="12"/>
              <w:jc w:val="center"/>
              <w:rPr>
                <w:w w:val="104"/>
                <w:sz w:val="11"/>
              </w:rPr>
            </w:pPr>
          </w:p>
        </w:tc>
        <w:tc>
          <w:tcPr>
            <w:tcW w:w="709" w:type="dxa"/>
          </w:tcPr>
          <w:p w14:paraId="6E458628" w14:textId="77777777" w:rsidR="009611FE" w:rsidRPr="005B3EE2" w:rsidRDefault="009611FE" w:rsidP="005B3EE2">
            <w:pPr>
              <w:pStyle w:val="TableParagraph"/>
              <w:spacing w:before="240" w:after="30"/>
              <w:ind w:left="12"/>
              <w:jc w:val="center"/>
              <w:rPr>
                <w:w w:val="104"/>
                <w:sz w:val="11"/>
              </w:rPr>
            </w:pPr>
          </w:p>
        </w:tc>
        <w:tc>
          <w:tcPr>
            <w:tcW w:w="708" w:type="dxa"/>
          </w:tcPr>
          <w:p w14:paraId="7C38AC95" w14:textId="77777777" w:rsidR="009611FE" w:rsidRPr="005B3EE2" w:rsidRDefault="009611FE" w:rsidP="005B3EE2">
            <w:pPr>
              <w:pStyle w:val="TableParagraph"/>
              <w:spacing w:before="240" w:after="30"/>
              <w:ind w:left="12"/>
              <w:jc w:val="center"/>
              <w:rPr>
                <w:w w:val="104"/>
                <w:sz w:val="11"/>
              </w:rPr>
            </w:pPr>
          </w:p>
        </w:tc>
      </w:tr>
      <w:tr w:rsidR="009611FE" w:rsidRPr="005B3EE2" w14:paraId="4FEA1788" w14:textId="77777777" w:rsidTr="00933416">
        <w:trPr>
          <w:trHeight w:val="662"/>
        </w:trPr>
        <w:tc>
          <w:tcPr>
            <w:tcW w:w="547" w:type="dxa"/>
            <w:shd w:val="clear" w:color="auto" w:fill="D9D9D9"/>
          </w:tcPr>
          <w:p w14:paraId="659504A5" w14:textId="77777777" w:rsidR="009611FE" w:rsidRPr="005B3EE2" w:rsidRDefault="009611FE" w:rsidP="005B3EE2">
            <w:pPr>
              <w:pStyle w:val="TableParagraph"/>
              <w:spacing w:before="240" w:after="30"/>
              <w:ind w:left="12"/>
              <w:jc w:val="center"/>
              <w:rPr>
                <w:w w:val="104"/>
                <w:sz w:val="11"/>
              </w:rPr>
            </w:pPr>
            <w:r>
              <w:rPr>
                <w:w w:val="104"/>
                <w:sz w:val="11"/>
              </w:rPr>
              <w:t>9</w:t>
            </w:r>
          </w:p>
        </w:tc>
        <w:tc>
          <w:tcPr>
            <w:tcW w:w="1140" w:type="dxa"/>
          </w:tcPr>
          <w:p w14:paraId="20E024A1" w14:textId="77777777" w:rsidR="009611FE" w:rsidRPr="005B3EE2" w:rsidRDefault="009611FE" w:rsidP="005B3EE2">
            <w:pPr>
              <w:pStyle w:val="TableParagraph"/>
              <w:spacing w:before="240" w:after="30"/>
              <w:ind w:left="12"/>
              <w:jc w:val="center"/>
              <w:rPr>
                <w:w w:val="104"/>
                <w:sz w:val="11"/>
              </w:rPr>
            </w:pPr>
            <w:r w:rsidRPr="005B3EE2">
              <w:rPr>
                <w:w w:val="104"/>
                <w:sz w:val="11"/>
              </w:rPr>
              <w:t>Fire</w:t>
            </w:r>
          </w:p>
        </w:tc>
        <w:tc>
          <w:tcPr>
            <w:tcW w:w="1435" w:type="dxa"/>
          </w:tcPr>
          <w:p w14:paraId="51EA0389" w14:textId="77777777" w:rsidR="009611FE" w:rsidRPr="005B3EE2" w:rsidRDefault="009611FE" w:rsidP="005B3EE2">
            <w:pPr>
              <w:pStyle w:val="TableParagraph"/>
              <w:spacing w:before="240" w:after="30"/>
              <w:ind w:left="12"/>
              <w:jc w:val="center"/>
              <w:rPr>
                <w:w w:val="104"/>
                <w:sz w:val="11"/>
              </w:rPr>
            </w:pPr>
            <w:r w:rsidRPr="005B3EE2">
              <w:rPr>
                <w:w w:val="104"/>
                <w:sz w:val="11"/>
              </w:rPr>
              <w:t>Fire and smoke</w:t>
            </w:r>
          </w:p>
        </w:tc>
        <w:tc>
          <w:tcPr>
            <w:tcW w:w="1253" w:type="dxa"/>
          </w:tcPr>
          <w:p w14:paraId="199690D0" w14:textId="77777777" w:rsidR="009611FE" w:rsidRPr="005B3EE2" w:rsidRDefault="009611FE" w:rsidP="005B3EE2">
            <w:pPr>
              <w:pStyle w:val="TableParagraph"/>
              <w:spacing w:before="240" w:after="30"/>
              <w:ind w:left="12"/>
              <w:jc w:val="center"/>
              <w:rPr>
                <w:w w:val="104"/>
                <w:sz w:val="11"/>
              </w:rPr>
            </w:pPr>
            <w:r w:rsidRPr="005B3EE2">
              <w:rPr>
                <w:w w:val="104"/>
                <w:sz w:val="11"/>
              </w:rPr>
              <w:t>All staff and visitors to the site. Loss of life and property</w:t>
            </w:r>
          </w:p>
        </w:tc>
        <w:tc>
          <w:tcPr>
            <w:tcW w:w="1899" w:type="dxa"/>
          </w:tcPr>
          <w:p w14:paraId="403E4092" w14:textId="77777777" w:rsidR="009611FE" w:rsidRPr="005B3EE2" w:rsidRDefault="009611FE" w:rsidP="005B3EE2">
            <w:pPr>
              <w:pStyle w:val="TableParagraph"/>
              <w:spacing w:before="240" w:after="30"/>
              <w:ind w:left="12"/>
              <w:jc w:val="center"/>
              <w:rPr>
                <w:w w:val="104"/>
                <w:sz w:val="11"/>
              </w:rPr>
            </w:pPr>
            <w:r w:rsidRPr="005B3EE2">
              <w:rPr>
                <w:w w:val="104"/>
                <w:sz w:val="11"/>
              </w:rPr>
              <w:t xml:space="preserve">All buildings have fire systems with smoke/heat detection in each office and common area. A third party tests the entire system on an annual basis. All faults are rectified with urgency. Alarms are tested weekly and recorded. Each office and meeting room has the fire evacuation procedure in them. We have a regular review for the fire risk assessment and action accordingly on the changing needs where required. There are fire </w:t>
            </w:r>
            <w:r w:rsidR="004D781F" w:rsidRPr="005B3EE2">
              <w:rPr>
                <w:w w:val="104"/>
                <w:sz w:val="11"/>
              </w:rPr>
              <w:t>extinguishers</w:t>
            </w:r>
            <w:r w:rsidRPr="005B3EE2">
              <w:rPr>
                <w:w w:val="104"/>
                <w:sz w:val="11"/>
              </w:rPr>
              <w:t xml:space="preserve"> throughout the </w:t>
            </w:r>
            <w:proofErr w:type="gramStart"/>
            <w:r w:rsidRPr="005B3EE2">
              <w:rPr>
                <w:w w:val="104"/>
                <w:sz w:val="11"/>
              </w:rPr>
              <w:t>buildings</w:t>
            </w:r>
            <w:proofErr w:type="gramEnd"/>
            <w:r w:rsidRPr="005B3EE2">
              <w:rPr>
                <w:w w:val="104"/>
                <w:sz w:val="11"/>
              </w:rPr>
              <w:t xml:space="preserve"> and these are checked monthly for visual issues and serviced </w:t>
            </w:r>
            <w:r w:rsidR="004D781F" w:rsidRPr="005B3EE2">
              <w:rPr>
                <w:w w:val="104"/>
                <w:sz w:val="11"/>
              </w:rPr>
              <w:t>annually</w:t>
            </w:r>
            <w:r w:rsidRPr="005B3EE2">
              <w:rPr>
                <w:w w:val="104"/>
                <w:sz w:val="11"/>
              </w:rPr>
              <w:t xml:space="preserve"> for compliance.</w:t>
            </w:r>
          </w:p>
          <w:p w14:paraId="2F40060B" w14:textId="77777777" w:rsidR="009611FE" w:rsidRPr="005B3EE2" w:rsidRDefault="009611FE" w:rsidP="005B3EE2">
            <w:pPr>
              <w:pStyle w:val="TableParagraph"/>
              <w:spacing w:before="240" w:after="30"/>
              <w:ind w:left="12"/>
              <w:jc w:val="center"/>
              <w:rPr>
                <w:w w:val="104"/>
                <w:sz w:val="11"/>
              </w:rPr>
            </w:pPr>
            <w:r w:rsidRPr="005B3EE2">
              <w:rPr>
                <w:w w:val="104"/>
                <w:sz w:val="11"/>
              </w:rPr>
              <w:t xml:space="preserve">Emergency lights are installed within each building should the power be lost in the event of a fire to help </w:t>
            </w:r>
            <w:r w:rsidR="004D781F" w:rsidRPr="005B3EE2">
              <w:rPr>
                <w:w w:val="104"/>
                <w:sz w:val="11"/>
              </w:rPr>
              <w:t>evacuations</w:t>
            </w:r>
            <w:r w:rsidRPr="005B3EE2">
              <w:rPr>
                <w:w w:val="104"/>
                <w:sz w:val="11"/>
              </w:rPr>
              <w:t xml:space="preserve"> where needed.</w:t>
            </w:r>
          </w:p>
          <w:p w14:paraId="4634A824" w14:textId="77777777" w:rsidR="009611FE" w:rsidRPr="005B3EE2" w:rsidRDefault="001047EF" w:rsidP="005B3EE2">
            <w:pPr>
              <w:pStyle w:val="TableParagraph"/>
              <w:spacing w:before="240" w:after="30"/>
              <w:ind w:left="12"/>
              <w:jc w:val="center"/>
              <w:rPr>
                <w:w w:val="104"/>
                <w:sz w:val="11"/>
              </w:rPr>
            </w:pPr>
            <w:r>
              <w:rPr>
                <w:w w:val="104"/>
                <w:sz w:val="11"/>
              </w:rPr>
              <w:t>The Media Centre</w:t>
            </w:r>
            <w:r w:rsidR="009611FE" w:rsidRPr="005B3EE2">
              <w:rPr>
                <w:w w:val="104"/>
                <w:sz w:val="11"/>
              </w:rPr>
              <w:t xml:space="preserve"> carry out annual test evacuations and the results are shared with the team. All staff have complete online regular fire awareness training. See Housekeeping on how we manage waste.</w:t>
            </w:r>
          </w:p>
          <w:p w14:paraId="6D23463E" w14:textId="77777777" w:rsidR="004D781F" w:rsidRPr="005B3EE2" w:rsidRDefault="004D781F" w:rsidP="005B3EE2">
            <w:pPr>
              <w:pStyle w:val="TableParagraph"/>
              <w:spacing w:before="240" w:after="30"/>
              <w:ind w:left="12"/>
              <w:jc w:val="center"/>
              <w:rPr>
                <w:w w:val="104"/>
                <w:sz w:val="11"/>
              </w:rPr>
            </w:pPr>
            <w:r w:rsidRPr="005B3EE2">
              <w:rPr>
                <w:w w:val="104"/>
                <w:sz w:val="11"/>
              </w:rPr>
              <w:t xml:space="preserve">The fire escape guidance and procedure </w:t>
            </w:r>
            <w:proofErr w:type="gramStart"/>
            <w:r w:rsidRPr="005B3EE2">
              <w:rPr>
                <w:w w:val="104"/>
                <w:sz w:val="11"/>
              </w:rPr>
              <w:t>is</w:t>
            </w:r>
            <w:proofErr w:type="gramEnd"/>
            <w:r w:rsidRPr="005B3EE2">
              <w:rPr>
                <w:w w:val="104"/>
                <w:sz w:val="11"/>
              </w:rPr>
              <w:t xml:space="preserve"> on the back of our office door. </w:t>
            </w:r>
          </w:p>
        </w:tc>
        <w:tc>
          <w:tcPr>
            <w:tcW w:w="851" w:type="dxa"/>
          </w:tcPr>
          <w:p w14:paraId="7D4A9834" w14:textId="77777777" w:rsidR="009611FE" w:rsidRPr="005B3EE2" w:rsidRDefault="009611FE" w:rsidP="005B3EE2">
            <w:pPr>
              <w:pStyle w:val="TableParagraph"/>
              <w:spacing w:before="240" w:after="30"/>
              <w:ind w:left="12"/>
              <w:jc w:val="center"/>
              <w:rPr>
                <w:w w:val="104"/>
                <w:sz w:val="11"/>
              </w:rPr>
            </w:pPr>
            <w:r>
              <w:rPr>
                <w:w w:val="104"/>
                <w:sz w:val="11"/>
              </w:rPr>
              <w:t>2</w:t>
            </w:r>
          </w:p>
        </w:tc>
        <w:tc>
          <w:tcPr>
            <w:tcW w:w="893" w:type="dxa"/>
          </w:tcPr>
          <w:p w14:paraId="31BE0172" w14:textId="77777777" w:rsidR="009611FE" w:rsidRPr="005B3EE2" w:rsidRDefault="009611FE" w:rsidP="005B3EE2">
            <w:pPr>
              <w:pStyle w:val="TableParagraph"/>
              <w:spacing w:before="240" w:after="30"/>
              <w:ind w:left="12"/>
              <w:jc w:val="center"/>
              <w:rPr>
                <w:w w:val="104"/>
                <w:sz w:val="11"/>
              </w:rPr>
            </w:pPr>
            <w:r>
              <w:rPr>
                <w:w w:val="104"/>
                <w:sz w:val="11"/>
              </w:rPr>
              <w:t>5</w:t>
            </w:r>
          </w:p>
        </w:tc>
        <w:tc>
          <w:tcPr>
            <w:tcW w:w="430" w:type="dxa"/>
            <w:shd w:val="clear" w:color="auto" w:fill="FFC000"/>
          </w:tcPr>
          <w:p w14:paraId="614A444F" w14:textId="77777777" w:rsidR="009611FE" w:rsidRPr="005B3EE2" w:rsidRDefault="009611FE" w:rsidP="005B3EE2">
            <w:pPr>
              <w:pStyle w:val="TableParagraph"/>
              <w:spacing w:before="240" w:after="30"/>
              <w:ind w:left="12"/>
              <w:jc w:val="center"/>
              <w:rPr>
                <w:w w:val="104"/>
                <w:sz w:val="11"/>
              </w:rPr>
            </w:pPr>
            <w:r w:rsidRPr="005B3EE2">
              <w:rPr>
                <w:w w:val="104"/>
                <w:sz w:val="11"/>
              </w:rPr>
              <w:t>10</w:t>
            </w:r>
          </w:p>
        </w:tc>
        <w:tc>
          <w:tcPr>
            <w:tcW w:w="1805" w:type="dxa"/>
          </w:tcPr>
          <w:p w14:paraId="792B78FE" w14:textId="77777777" w:rsidR="009611FE" w:rsidRPr="005B3EE2" w:rsidRDefault="009611FE" w:rsidP="005B3EE2">
            <w:pPr>
              <w:pStyle w:val="TableParagraph"/>
              <w:spacing w:before="240" w:after="30"/>
              <w:ind w:left="12"/>
              <w:jc w:val="center"/>
              <w:rPr>
                <w:w w:val="104"/>
                <w:sz w:val="11"/>
              </w:rPr>
            </w:pPr>
          </w:p>
        </w:tc>
        <w:tc>
          <w:tcPr>
            <w:tcW w:w="1128" w:type="dxa"/>
          </w:tcPr>
          <w:p w14:paraId="13CD9080" w14:textId="77777777" w:rsidR="009611FE" w:rsidRPr="005B3EE2" w:rsidRDefault="009611FE" w:rsidP="005B3EE2">
            <w:pPr>
              <w:pStyle w:val="TableParagraph"/>
              <w:spacing w:before="240" w:after="30"/>
              <w:ind w:left="12"/>
              <w:jc w:val="center"/>
              <w:rPr>
                <w:w w:val="104"/>
                <w:sz w:val="11"/>
              </w:rPr>
            </w:pPr>
          </w:p>
        </w:tc>
        <w:tc>
          <w:tcPr>
            <w:tcW w:w="1128" w:type="dxa"/>
          </w:tcPr>
          <w:p w14:paraId="502D4B73" w14:textId="77777777" w:rsidR="009611FE" w:rsidRPr="005B3EE2" w:rsidRDefault="009611FE" w:rsidP="005B3EE2">
            <w:pPr>
              <w:pStyle w:val="TableParagraph"/>
              <w:spacing w:before="240" w:after="30"/>
              <w:ind w:left="12"/>
              <w:jc w:val="center"/>
              <w:rPr>
                <w:w w:val="104"/>
                <w:sz w:val="11"/>
              </w:rPr>
            </w:pPr>
          </w:p>
        </w:tc>
        <w:tc>
          <w:tcPr>
            <w:tcW w:w="418" w:type="dxa"/>
            <w:shd w:val="clear" w:color="auto" w:fill="92D04F"/>
          </w:tcPr>
          <w:p w14:paraId="74B46985" w14:textId="77777777" w:rsidR="009611FE" w:rsidRPr="005B3EE2" w:rsidRDefault="009611FE" w:rsidP="005B3EE2">
            <w:pPr>
              <w:pStyle w:val="TableParagraph"/>
              <w:spacing w:before="240" w:after="30"/>
              <w:ind w:left="12"/>
              <w:jc w:val="center"/>
              <w:rPr>
                <w:w w:val="104"/>
                <w:sz w:val="11"/>
              </w:rPr>
            </w:pPr>
            <w:r w:rsidRPr="005B3EE2">
              <w:rPr>
                <w:w w:val="104"/>
                <w:sz w:val="11"/>
              </w:rPr>
              <w:t>0</w:t>
            </w:r>
          </w:p>
        </w:tc>
        <w:tc>
          <w:tcPr>
            <w:tcW w:w="860" w:type="dxa"/>
          </w:tcPr>
          <w:p w14:paraId="4840FEFD" w14:textId="77777777" w:rsidR="009611FE" w:rsidRPr="005B3EE2" w:rsidRDefault="009611FE" w:rsidP="005B3EE2">
            <w:pPr>
              <w:pStyle w:val="TableParagraph"/>
              <w:spacing w:before="240" w:after="30"/>
              <w:ind w:left="12"/>
              <w:jc w:val="center"/>
              <w:rPr>
                <w:w w:val="104"/>
                <w:sz w:val="11"/>
              </w:rPr>
            </w:pPr>
          </w:p>
        </w:tc>
        <w:tc>
          <w:tcPr>
            <w:tcW w:w="709" w:type="dxa"/>
          </w:tcPr>
          <w:p w14:paraId="00830A81" w14:textId="77777777" w:rsidR="009611FE" w:rsidRPr="005B3EE2" w:rsidRDefault="009611FE" w:rsidP="005B3EE2">
            <w:pPr>
              <w:pStyle w:val="TableParagraph"/>
              <w:spacing w:before="240" w:after="30"/>
              <w:ind w:left="12"/>
              <w:jc w:val="center"/>
              <w:rPr>
                <w:w w:val="104"/>
                <w:sz w:val="11"/>
              </w:rPr>
            </w:pPr>
          </w:p>
        </w:tc>
        <w:tc>
          <w:tcPr>
            <w:tcW w:w="708" w:type="dxa"/>
          </w:tcPr>
          <w:p w14:paraId="3E369B21" w14:textId="77777777" w:rsidR="009611FE" w:rsidRPr="005B3EE2" w:rsidRDefault="009611FE" w:rsidP="005B3EE2">
            <w:pPr>
              <w:pStyle w:val="TableParagraph"/>
              <w:spacing w:before="240" w:after="30"/>
              <w:ind w:left="12"/>
              <w:jc w:val="center"/>
              <w:rPr>
                <w:w w:val="104"/>
                <w:sz w:val="11"/>
              </w:rPr>
            </w:pPr>
          </w:p>
        </w:tc>
      </w:tr>
      <w:tr w:rsidR="009611FE" w:rsidRPr="00933416" w14:paraId="6AAA6CD0" w14:textId="77777777" w:rsidTr="00933416">
        <w:trPr>
          <w:trHeight w:val="1605"/>
        </w:trPr>
        <w:tc>
          <w:tcPr>
            <w:tcW w:w="547" w:type="dxa"/>
            <w:shd w:val="clear" w:color="auto" w:fill="D9D9D9"/>
          </w:tcPr>
          <w:p w14:paraId="629599D7" w14:textId="77777777" w:rsidR="009611FE" w:rsidRPr="00933416" w:rsidRDefault="009611FE" w:rsidP="00933416">
            <w:pPr>
              <w:pStyle w:val="TableParagraph"/>
              <w:spacing w:before="240" w:after="30"/>
              <w:ind w:left="12"/>
              <w:jc w:val="center"/>
              <w:rPr>
                <w:w w:val="104"/>
                <w:sz w:val="11"/>
              </w:rPr>
            </w:pPr>
            <w:r w:rsidRPr="00933416">
              <w:rPr>
                <w:w w:val="104"/>
                <w:sz w:val="11"/>
              </w:rPr>
              <w:lastRenderedPageBreak/>
              <w:t>1</w:t>
            </w:r>
            <w:r w:rsidR="00984B42" w:rsidRPr="00933416">
              <w:rPr>
                <w:w w:val="104"/>
                <w:sz w:val="11"/>
              </w:rPr>
              <w:t>0</w:t>
            </w:r>
          </w:p>
        </w:tc>
        <w:tc>
          <w:tcPr>
            <w:tcW w:w="1140" w:type="dxa"/>
          </w:tcPr>
          <w:p w14:paraId="203BBA5A" w14:textId="77777777" w:rsidR="009611FE" w:rsidRPr="00933416" w:rsidRDefault="009611FE" w:rsidP="00933416">
            <w:pPr>
              <w:pStyle w:val="TableParagraph"/>
              <w:spacing w:before="240" w:after="30"/>
              <w:ind w:left="12"/>
              <w:jc w:val="center"/>
              <w:rPr>
                <w:w w:val="104"/>
                <w:sz w:val="11"/>
              </w:rPr>
            </w:pPr>
            <w:r w:rsidRPr="00933416">
              <w:rPr>
                <w:w w:val="104"/>
                <w:sz w:val="11"/>
              </w:rPr>
              <w:t>Ventilation</w:t>
            </w:r>
          </w:p>
        </w:tc>
        <w:tc>
          <w:tcPr>
            <w:tcW w:w="1435" w:type="dxa"/>
          </w:tcPr>
          <w:p w14:paraId="2E68E218" w14:textId="77777777" w:rsidR="009611FE" w:rsidRPr="00933416" w:rsidRDefault="009611FE" w:rsidP="00933416">
            <w:pPr>
              <w:pStyle w:val="TableParagraph"/>
              <w:spacing w:before="240" w:after="30"/>
              <w:ind w:left="12"/>
              <w:jc w:val="center"/>
              <w:rPr>
                <w:w w:val="104"/>
                <w:sz w:val="11"/>
              </w:rPr>
            </w:pPr>
            <w:r w:rsidRPr="00933416">
              <w:rPr>
                <w:w w:val="104"/>
                <w:sz w:val="11"/>
              </w:rPr>
              <w:t xml:space="preserve">Fresh air circulation and </w:t>
            </w:r>
            <w:r w:rsidR="004D781F" w:rsidRPr="00933416">
              <w:rPr>
                <w:w w:val="104"/>
                <w:sz w:val="11"/>
              </w:rPr>
              <w:t>extraction</w:t>
            </w:r>
          </w:p>
        </w:tc>
        <w:tc>
          <w:tcPr>
            <w:tcW w:w="1253" w:type="dxa"/>
          </w:tcPr>
          <w:p w14:paraId="08B66C91" w14:textId="77777777" w:rsidR="009611FE" w:rsidRPr="00933416" w:rsidRDefault="009611FE" w:rsidP="00933416">
            <w:pPr>
              <w:pStyle w:val="TableParagraph"/>
              <w:spacing w:before="240" w:after="30"/>
              <w:ind w:left="12"/>
              <w:jc w:val="center"/>
              <w:rPr>
                <w:w w:val="104"/>
                <w:sz w:val="11"/>
              </w:rPr>
            </w:pPr>
            <w:r w:rsidRPr="00933416">
              <w:rPr>
                <w:w w:val="104"/>
                <w:sz w:val="11"/>
              </w:rPr>
              <w:t>Staff and visitors could feel unwell if fresh air isn't in adequate supply</w:t>
            </w:r>
          </w:p>
        </w:tc>
        <w:tc>
          <w:tcPr>
            <w:tcW w:w="1899" w:type="dxa"/>
          </w:tcPr>
          <w:p w14:paraId="596FB2D8" w14:textId="77777777" w:rsidR="004D781F" w:rsidRPr="00933416" w:rsidRDefault="009611FE" w:rsidP="00933416">
            <w:pPr>
              <w:pStyle w:val="TableParagraph"/>
              <w:spacing w:before="240" w:after="30"/>
              <w:ind w:left="12"/>
              <w:jc w:val="center"/>
              <w:rPr>
                <w:w w:val="104"/>
                <w:sz w:val="11"/>
              </w:rPr>
            </w:pPr>
            <w:r w:rsidRPr="00933416">
              <w:rPr>
                <w:w w:val="104"/>
                <w:sz w:val="11"/>
              </w:rPr>
              <w:t xml:space="preserve">All toilet windows are open to allow fresh air in. </w:t>
            </w:r>
            <w:r w:rsidR="004D781F" w:rsidRPr="00933416">
              <w:rPr>
                <w:w w:val="104"/>
                <w:sz w:val="11"/>
              </w:rPr>
              <w:t>Extraction</w:t>
            </w:r>
            <w:r w:rsidRPr="00933416">
              <w:rPr>
                <w:w w:val="104"/>
                <w:sz w:val="11"/>
              </w:rPr>
              <w:t xml:space="preserve"> systems are also in place in to remove stale air. Windows are available in all rooms to open should the user wish.</w:t>
            </w:r>
          </w:p>
          <w:p w14:paraId="2D2CDCD7" w14:textId="77777777" w:rsidR="004D781F" w:rsidRPr="00933416" w:rsidRDefault="004D781F" w:rsidP="00933416">
            <w:pPr>
              <w:pStyle w:val="TableParagraph"/>
              <w:spacing w:before="240" w:after="30"/>
              <w:ind w:left="12"/>
              <w:jc w:val="center"/>
              <w:rPr>
                <w:w w:val="104"/>
                <w:sz w:val="11"/>
              </w:rPr>
            </w:pPr>
            <w:r w:rsidRPr="00933416">
              <w:rPr>
                <w:w w:val="104"/>
                <w:sz w:val="11"/>
              </w:rPr>
              <w:t xml:space="preserve">We open our windows daily to allow fresh air in the room. </w:t>
            </w:r>
          </w:p>
        </w:tc>
        <w:tc>
          <w:tcPr>
            <w:tcW w:w="851" w:type="dxa"/>
          </w:tcPr>
          <w:p w14:paraId="2D20EBD0" w14:textId="77777777" w:rsidR="009611FE" w:rsidRPr="00933416" w:rsidRDefault="009611FE" w:rsidP="00933416">
            <w:pPr>
              <w:pStyle w:val="TableParagraph"/>
              <w:spacing w:before="240" w:after="30"/>
              <w:ind w:left="12"/>
              <w:jc w:val="center"/>
              <w:rPr>
                <w:w w:val="104"/>
                <w:sz w:val="11"/>
              </w:rPr>
            </w:pPr>
            <w:r>
              <w:rPr>
                <w:w w:val="104"/>
                <w:sz w:val="11"/>
              </w:rPr>
              <w:t>1</w:t>
            </w:r>
          </w:p>
        </w:tc>
        <w:tc>
          <w:tcPr>
            <w:tcW w:w="893" w:type="dxa"/>
          </w:tcPr>
          <w:p w14:paraId="63035DE2" w14:textId="77777777" w:rsidR="009611FE" w:rsidRPr="00933416" w:rsidRDefault="009611FE" w:rsidP="00933416">
            <w:pPr>
              <w:pStyle w:val="TableParagraph"/>
              <w:spacing w:before="240" w:after="30"/>
              <w:ind w:left="12"/>
              <w:jc w:val="center"/>
              <w:rPr>
                <w:w w:val="104"/>
                <w:sz w:val="11"/>
              </w:rPr>
            </w:pPr>
            <w:r>
              <w:rPr>
                <w:w w:val="104"/>
                <w:sz w:val="11"/>
              </w:rPr>
              <w:t>1</w:t>
            </w:r>
          </w:p>
        </w:tc>
        <w:tc>
          <w:tcPr>
            <w:tcW w:w="430" w:type="dxa"/>
            <w:shd w:val="clear" w:color="auto" w:fill="92D04F"/>
          </w:tcPr>
          <w:p w14:paraId="13358058" w14:textId="77777777" w:rsidR="009611FE" w:rsidRPr="00933416" w:rsidRDefault="009611FE" w:rsidP="00933416">
            <w:pPr>
              <w:pStyle w:val="TableParagraph"/>
              <w:spacing w:before="240" w:after="30"/>
              <w:ind w:left="12"/>
              <w:jc w:val="center"/>
              <w:rPr>
                <w:w w:val="104"/>
                <w:sz w:val="11"/>
              </w:rPr>
            </w:pPr>
            <w:r w:rsidRPr="00933416">
              <w:rPr>
                <w:w w:val="104"/>
                <w:sz w:val="11"/>
              </w:rPr>
              <w:t>1</w:t>
            </w:r>
          </w:p>
        </w:tc>
        <w:tc>
          <w:tcPr>
            <w:tcW w:w="1805" w:type="dxa"/>
          </w:tcPr>
          <w:p w14:paraId="06897043" w14:textId="77777777" w:rsidR="009611FE" w:rsidRPr="00933416" w:rsidRDefault="009611FE" w:rsidP="00933416">
            <w:pPr>
              <w:pStyle w:val="TableParagraph"/>
              <w:spacing w:before="240" w:after="30"/>
              <w:ind w:left="12"/>
              <w:jc w:val="center"/>
              <w:rPr>
                <w:w w:val="104"/>
                <w:sz w:val="11"/>
              </w:rPr>
            </w:pPr>
          </w:p>
        </w:tc>
        <w:tc>
          <w:tcPr>
            <w:tcW w:w="1128" w:type="dxa"/>
          </w:tcPr>
          <w:p w14:paraId="61A467F8" w14:textId="77777777" w:rsidR="009611FE" w:rsidRPr="00933416" w:rsidRDefault="009611FE" w:rsidP="00933416">
            <w:pPr>
              <w:pStyle w:val="TableParagraph"/>
              <w:spacing w:before="240" w:after="30"/>
              <w:ind w:left="12"/>
              <w:jc w:val="center"/>
              <w:rPr>
                <w:w w:val="104"/>
                <w:sz w:val="11"/>
              </w:rPr>
            </w:pPr>
          </w:p>
        </w:tc>
        <w:tc>
          <w:tcPr>
            <w:tcW w:w="1128" w:type="dxa"/>
          </w:tcPr>
          <w:p w14:paraId="7B3586AF" w14:textId="77777777" w:rsidR="009611FE" w:rsidRPr="00933416" w:rsidRDefault="009611FE" w:rsidP="00933416">
            <w:pPr>
              <w:pStyle w:val="TableParagraph"/>
              <w:spacing w:before="240" w:after="30"/>
              <w:ind w:left="12"/>
              <w:jc w:val="center"/>
              <w:rPr>
                <w:w w:val="104"/>
                <w:sz w:val="11"/>
              </w:rPr>
            </w:pPr>
          </w:p>
        </w:tc>
        <w:tc>
          <w:tcPr>
            <w:tcW w:w="418" w:type="dxa"/>
            <w:shd w:val="clear" w:color="auto" w:fill="92D04F"/>
          </w:tcPr>
          <w:p w14:paraId="4F7CCF80" w14:textId="77777777" w:rsidR="009611FE" w:rsidRPr="00933416" w:rsidRDefault="009611FE" w:rsidP="00933416">
            <w:pPr>
              <w:pStyle w:val="TableParagraph"/>
              <w:spacing w:before="240" w:after="30"/>
              <w:ind w:left="12"/>
              <w:jc w:val="center"/>
              <w:rPr>
                <w:w w:val="104"/>
                <w:sz w:val="11"/>
              </w:rPr>
            </w:pPr>
            <w:r w:rsidRPr="00933416">
              <w:rPr>
                <w:w w:val="104"/>
                <w:sz w:val="11"/>
              </w:rPr>
              <w:t>0</w:t>
            </w:r>
          </w:p>
        </w:tc>
        <w:tc>
          <w:tcPr>
            <w:tcW w:w="860" w:type="dxa"/>
          </w:tcPr>
          <w:p w14:paraId="023138F2" w14:textId="77777777" w:rsidR="009611FE" w:rsidRPr="00933416" w:rsidRDefault="009611FE" w:rsidP="00933416">
            <w:pPr>
              <w:pStyle w:val="TableParagraph"/>
              <w:spacing w:before="240" w:after="30"/>
              <w:ind w:left="12"/>
              <w:jc w:val="center"/>
              <w:rPr>
                <w:w w:val="104"/>
                <w:sz w:val="11"/>
              </w:rPr>
            </w:pPr>
          </w:p>
        </w:tc>
        <w:tc>
          <w:tcPr>
            <w:tcW w:w="709" w:type="dxa"/>
          </w:tcPr>
          <w:p w14:paraId="35624E6B" w14:textId="77777777" w:rsidR="009611FE" w:rsidRPr="00933416" w:rsidRDefault="009611FE" w:rsidP="00933416">
            <w:pPr>
              <w:pStyle w:val="TableParagraph"/>
              <w:spacing w:before="240" w:after="30"/>
              <w:ind w:left="12"/>
              <w:jc w:val="center"/>
              <w:rPr>
                <w:w w:val="104"/>
                <w:sz w:val="11"/>
              </w:rPr>
            </w:pPr>
          </w:p>
        </w:tc>
        <w:tc>
          <w:tcPr>
            <w:tcW w:w="708" w:type="dxa"/>
          </w:tcPr>
          <w:p w14:paraId="176722B0" w14:textId="77777777" w:rsidR="009611FE" w:rsidRPr="00933416" w:rsidRDefault="009611FE" w:rsidP="00933416">
            <w:pPr>
              <w:pStyle w:val="TableParagraph"/>
              <w:spacing w:before="240" w:after="30"/>
              <w:ind w:left="12"/>
              <w:jc w:val="center"/>
              <w:rPr>
                <w:w w:val="104"/>
                <w:sz w:val="11"/>
              </w:rPr>
            </w:pPr>
          </w:p>
        </w:tc>
      </w:tr>
      <w:tr w:rsidR="009611FE" w:rsidRPr="00933416" w14:paraId="4E596E3E" w14:textId="77777777" w:rsidTr="00933416">
        <w:trPr>
          <w:trHeight w:val="1583"/>
        </w:trPr>
        <w:tc>
          <w:tcPr>
            <w:tcW w:w="547" w:type="dxa"/>
            <w:shd w:val="clear" w:color="auto" w:fill="D9D9D9"/>
          </w:tcPr>
          <w:p w14:paraId="271D4E37" w14:textId="77777777" w:rsidR="009611FE" w:rsidRPr="00933416" w:rsidRDefault="009611FE" w:rsidP="00933416">
            <w:pPr>
              <w:pStyle w:val="TableParagraph"/>
              <w:spacing w:before="240" w:after="30"/>
              <w:ind w:left="12"/>
              <w:jc w:val="center"/>
              <w:rPr>
                <w:w w:val="104"/>
                <w:sz w:val="11"/>
              </w:rPr>
            </w:pPr>
            <w:r w:rsidRPr="00933416">
              <w:rPr>
                <w:w w:val="104"/>
                <w:sz w:val="11"/>
              </w:rPr>
              <w:t>1</w:t>
            </w:r>
            <w:r w:rsidR="00984B42" w:rsidRPr="00933416">
              <w:rPr>
                <w:w w:val="104"/>
                <w:sz w:val="11"/>
              </w:rPr>
              <w:t>1</w:t>
            </w:r>
          </w:p>
        </w:tc>
        <w:tc>
          <w:tcPr>
            <w:tcW w:w="1140" w:type="dxa"/>
          </w:tcPr>
          <w:p w14:paraId="2A4E67FA" w14:textId="77777777" w:rsidR="009611FE" w:rsidRPr="00933416" w:rsidRDefault="009611FE" w:rsidP="00933416">
            <w:pPr>
              <w:pStyle w:val="TableParagraph"/>
              <w:spacing w:before="240" w:after="30"/>
              <w:ind w:left="12"/>
              <w:jc w:val="center"/>
              <w:rPr>
                <w:w w:val="104"/>
                <w:sz w:val="11"/>
              </w:rPr>
            </w:pPr>
            <w:r w:rsidRPr="00933416">
              <w:rPr>
                <w:w w:val="104"/>
                <w:sz w:val="11"/>
              </w:rPr>
              <w:t>Manual Handling</w:t>
            </w:r>
          </w:p>
        </w:tc>
        <w:tc>
          <w:tcPr>
            <w:tcW w:w="1435" w:type="dxa"/>
          </w:tcPr>
          <w:p w14:paraId="1CF7AD0D" w14:textId="77777777" w:rsidR="009611FE" w:rsidRPr="00933416" w:rsidRDefault="009611FE" w:rsidP="00933416">
            <w:pPr>
              <w:pStyle w:val="TableParagraph"/>
              <w:spacing w:before="240" w:after="30"/>
              <w:ind w:left="12"/>
              <w:jc w:val="center"/>
              <w:rPr>
                <w:w w:val="104"/>
                <w:sz w:val="11"/>
              </w:rPr>
            </w:pPr>
            <w:r w:rsidRPr="00933416">
              <w:rPr>
                <w:w w:val="104"/>
                <w:sz w:val="11"/>
              </w:rPr>
              <w:t>Overloading causing issues with backs, arms, strains etc</w:t>
            </w:r>
          </w:p>
        </w:tc>
        <w:tc>
          <w:tcPr>
            <w:tcW w:w="1253" w:type="dxa"/>
          </w:tcPr>
          <w:p w14:paraId="64B68D48" w14:textId="77777777" w:rsidR="009611FE" w:rsidRPr="00933416" w:rsidRDefault="009611FE" w:rsidP="00933416">
            <w:pPr>
              <w:pStyle w:val="TableParagraph"/>
              <w:spacing w:before="240" w:after="30"/>
              <w:ind w:left="12"/>
              <w:jc w:val="center"/>
              <w:rPr>
                <w:w w:val="104"/>
                <w:sz w:val="11"/>
              </w:rPr>
            </w:pPr>
            <w:r w:rsidRPr="00933416">
              <w:rPr>
                <w:w w:val="104"/>
                <w:sz w:val="11"/>
              </w:rPr>
              <w:t>All staff, clients and visitors</w:t>
            </w:r>
          </w:p>
        </w:tc>
        <w:tc>
          <w:tcPr>
            <w:tcW w:w="1899" w:type="dxa"/>
          </w:tcPr>
          <w:p w14:paraId="4A5700E3" w14:textId="77777777" w:rsidR="009611FE" w:rsidRPr="00933416" w:rsidRDefault="009611FE" w:rsidP="00933416">
            <w:pPr>
              <w:pStyle w:val="TableParagraph"/>
              <w:spacing w:before="240" w:after="30"/>
              <w:ind w:left="12"/>
              <w:jc w:val="center"/>
              <w:rPr>
                <w:w w:val="104"/>
                <w:sz w:val="11"/>
              </w:rPr>
            </w:pPr>
            <w:r w:rsidRPr="00933416">
              <w:rPr>
                <w:w w:val="104"/>
                <w:sz w:val="11"/>
              </w:rPr>
              <w:t>All CMC staff that are required to lift during the day are trained in manual handling procedures.</w:t>
            </w:r>
          </w:p>
          <w:p w14:paraId="06C9D65E" w14:textId="77777777" w:rsidR="009611FE" w:rsidRPr="00933416" w:rsidRDefault="009611FE" w:rsidP="00933416">
            <w:pPr>
              <w:pStyle w:val="TableParagraph"/>
              <w:spacing w:before="240" w:after="30"/>
              <w:ind w:left="12"/>
              <w:jc w:val="center"/>
              <w:rPr>
                <w:w w:val="104"/>
                <w:sz w:val="11"/>
              </w:rPr>
            </w:pPr>
            <w:r w:rsidRPr="00933416">
              <w:rPr>
                <w:w w:val="104"/>
                <w:sz w:val="11"/>
              </w:rPr>
              <w:t>Trolleys are available to use for everyone who uses the Media Centre. Lifts are available to all floors.</w:t>
            </w:r>
          </w:p>
          <w:p w14:paraId="083175B8" w14:textId="77777777" w:rsidR="004D781F" w:rsidRPr="00933416" w:rsidRDefault="004D781F" w:rsidP="00933416">
            <w:pPr>
              <w:pStyle w:val="TableParagraph"/>
              <w:spacing w:before="240" w:after="30"/>
              <w:ind w:left="12"/>
              <w:jc w:val="center"/>
              <w:rPr>
                <w:w w:val="104"/>
                <w:sz w:val="11"/>
              </w:rPr>
            </w:pPr>
            <w:r w:rsidRPr="00933416">
              <w:rPr>
                <w:w w:val="104"/>
                <w:sz w:val="11"/>
              </w:rPr>
              <w:t xml:space="preserve">Manual handling the office is a minimal risk. Where large items are due to be delivered, the use of the media centre equipment is applied. </w:t>
            </w:r>
          </w:p>
        </w:tc>
        <w:tc>
          <w:tcPr>
            <w:tcW w:w="851" w:type="dxa"/>
          </w:tcPr>
          <w:p w14:paraId="6C7DD5B4" w14:textId="77777777" w:rsidR="009611FE" w:rsidRPr="00933416" w:rsidRDefault="009611FE" w:rsidP="00933416">
            <w:pPr>
              <w:pStyle w:val="TableParagraph"/>
              <w:spacing w:before="240" w:after="30"/>
              <w:ind w:left="12"/>
              <w:jc w:val="center"/>
              <w:rPr>
                <w:w w:val="104"/>
                <w:sz w:val="11"/>
              </w:rPr>
            </w:pPr>
            <w:r>
              <w:rPr>
                <w:w w:val="104"/>
                <w:sz w:val="11"/>
              </w:rPr>
              <w:t>1</w:t>
            </w:r>
          </w:p>
        </w:tc>
        <w:tc>
          <w:tcPr>
            <w:tcW w:w="893" w:type="dxa"/>
          </w:tcPr>
          <w:p w14:paraId="327C4DA2" w14:textId="77777777" w:rsidR="009611FE" w:rsidRPr="00933416" w:rsidRDefault="009611FE" w:rsidP="00933416">
            <w:pPr>
              <w:pStyle w:val="TableParagraph"/>
              <w:spacing w:before="240" w:after="30"/>
              <w:ind w:left="12"/>
              <w:jc w:val="center"/>
              <w:rPr>
                <w:w w:val="104"/>
                <w:sz w:val="11"/>
              </w:rPr>
            </w:pPr>
            <w:r>
              <w:rPr>
                <w:w w:val="104"/>
                <w:sz w:val="11"/>
              </w:rPr>
              <w:t>4</w:t>
            </w:r>
          </w:p>
        </w:tc>
        <w:tc>
          <w:tcPr>
            <w:tcW w:w="430" w:type="dxa"/>
            <w:shd w:val="clear" w:color="auto" w:fill="92D04F"/>
          </w:tcPr>
          <w:p w14:paraId="65BB0169" w14:textId="77777777" w:rsidR="009611FE" w:rsidRPr="00933416" w:rsidRDefault="009611FE" w:rsidP="00933416">
            <w:pPr>
              <w:pStyle w:val="TableParagraph"/>
              <w:spacing w:before="240" w:after="30"/>
              <w:ind w:left="12"/>
              <w:jc w:val="center"/>
              <w:rPr>
                <w:w w:val="104"/>
                <w:sz w:val="11"/>
              </w:rPr>
            </w:pPr>
            <w:r w:rsidRPr="00933416">
              <w:rPr>
                <w:w w:val="104"/>
                <w:sz w:val="11"/>
              </w:rPr>
              <w:t>4</w:t>
            </w:r>
          </w:p>
        </w:tc>
        <w:tc>
          <w:tcPr>
            <w:tcW w:w="1805" w:type="dxa"/>
          </w:tcPr>
          <w:p w14:paraId="523216E0" w14:textId="77777777" w:rsidR="009611FE" w:rsidRPr="00933416" w:rsidRDefault="009611FE" w:rsidP="00933416">
            <w:pPr>
              <w:pStyle w:val="TableParagraph"/>
              <w:spacing w:before="240" w:after="30"/>
              <w:ind w:left="12"/>
              <w:jc w:val="center"/>
              <w:rPr>
                <w:w w:val="104"/>
                <w:sz w:val="11"/>
              </w:rPr>
            </w:pPr>
          </w:p>
        </w:tc>
        <w:tc>
          <w:tcPr>
            <w:tcW w:w="1128" w:type="dxa"/>
          </w:tcPr>
          <w:p w14:paraId="66A46145" w14:textId="77777777" w:rsidR="009611FE" w:rsidRPr="00933416" w:rsidRDefault="009611FE" w:rsidP="00933416">
            <w:pPr>
              <w:pStyle w:val="TableParagraph"/>
              <w:spacing w:before="240" w:after="30"/>
              <w:ind w:left="12"/>
              <w:jc w:val="center"/>
              <w:rPr>
                <w:w w:val="104"/>
                <w:sz w:val="11"/>
              </w:rPr>
            </w:pPr>
          </w:p>
        </w:tc>
        <w:tc>
          <w:tcPr>
            <w:tcW w:w="1128" w:type="dxa"/>
          </w:tcPr>
          <w:p w14:paraId="4B34825C" w14:textId="77777777" w:rsidR="009611FE" w:rsidRPr="00933416" w:rsidRDefault="009611FE" w:rsidP="00933416">
            <w:pPr>
              <w:pStyle w:val="TableParagraph"/>
              <w:spacing w:before="240" w:after="30"/>
              <w:ind w:left="12"/>
              <w:jc w:val="center"/>
              <w:rPr>
                <w:w w:val="104"/>
                <w:sz w:val="11"/>
              </w:rPr>
            </w:pPr>
          </w:p>
        </w:tc>
        <w:tc>
          <w:tcPr>
            <w:tcW w:w="418" w:type="dxa"/>
            <w:shd w:val="clear" w:color="auto" w:fill="92D04F"/>
          </w:tcPr>
          <w:p w14:paraId="3879EBA6" w14:textId="77777777" w:rsidR="009611FE" w:rsidRPr="00933416" w:rsidRDefault="009611FE" w:rsidP="00933416">
            <w:pPr>
              <w:pStyle w:val="TableParagraph"/>
              <w:spacing w:before="240" w:after="30"/>
              <w:ind w:left="12"/>
              <w:jc w:val="center"/>
              <w:rPr>
                <w:w w:val="104"/>
                <w:sz w:val="11"/>
              </w:rPr>
            </w:pPr>
            <w:r w:rsidRPr="00933416">
              <w:rPr>
                <w:w w:val="104"/>
                <w:sz w:val="11"/>
              </w:rPr>
              <w:t>0</w:t>
            </w:r>
          </w:p>
        </w:tc>
        <w:tc>
          <w:tcPr>
            <w:tcW w:w="860" w:type="dxa"/>
          </w:tcPr>
          <w:p w14:paraId="38520C2F" w14:textId="77777777" w:rsidR="009611FE" w:rsidRPr="00933416" w:rsidRDefault="009611FE" w:rsidP="00933416">
            <w:pPr>
              <w:pStyle w:val="TableParagraph"/>
              <w:spacing w:before="240" w:after="30"/>
              <w:ind w:left="12"/>
              <w:jc w:val="center"/>
              <w:rPr>
                <w:w w:val="104"/>
                <w:sz w:val="11"/>
              </w:rPr>
            </w:pPr>
          </w:p>
        </w:tc>
        <w:tc>
          <w:tcPr>
            <w:tcW w:w="709" w:type="dxa"/>
          </w:tcPr>
          <w:p w14:paraId="3EAA287D" w14:textId="77777777" w:rsidR="009611FE" w:rsidRPr="00933416" w:rsidRDefault="009611FE" w:rsidP="00933416">
            <w:pPr>
              <w:pStyle w:val="TableParagraph"/>
              <w:spacing w:before="240" w:after="30"/>
              <w:ind w:left="12"/>
              <w:jc w:val="center"/>
              <w:rPr>
                <w:w w:val="104"/>
                <w:sz w:val="11"/>
              </w:rPr>
            </w:pPr>
          </w:p>
        </w:tc>
        <w:tc>
          <w:tcPr>
            <w:tcW w:w="708" w:type="dxa"/>
          </w:tcPr>
          <w:p w14:paraId="20E00CD8" w14:textId="77777777" w:rsidR="009611FE" w:rsidRPr="00933416" w:rsidRDefault="009611FE" w:rsidP="00933416">
            <w:pPr>
              <w:pStyle w:val="TableParagraph"/>
              <w:spacing w:before="240" w:after="30"/>
              <w:ind w:left="12"/>
              <w:jc w:val="center"/>
              <w:rPr>
                <w:w w:val="104"/>
                <w:sz w:val="11"/>
              </w:rPr>
            </w:pPr>
          </w:p>
        </w:tc>
      </w:tr>
      <w:tr w:rsidR="009611FE" w:rsidRPr="00933416" w14:paraId="64306674" w14:textId="77777777" w:rsidTr="00933416">
        <w:trPr>
          <w:trHeight w:val="1087"/>
        </w:trPr>
        <w:tc>
          <w:tcPr>
            <w:tcW w:w="547" w:type="dxa"/>
            <w:shd w:val="clear" w:color="auto" w:fill="D9D9D9"/>
          </w:tcPr>
          <w:p w14:paraId="57E72E11" w14:textId="77777777" w:rsidR="009611FE" w:rsidRPr="00933416" w:rsidRDefault="009611FE" w:rsidP="00933416">
            <w:pPr>
              <w:pStyle w:val="TableParagraph"/>
              <w:spacing w:before="240" w:after="30"/>
              <w:ind w:left="12"/>
              <w:jc w:val="center"/>
              <w:rPr>
                <w:w w:val="104"/>
                <w:sz w:val="11"/>
              </w:rPr>
            </w:pPr>
            <w:r w:rsidRPr="00933416">
              <w:rPr>
                <w:w w:val="104"/>
                <w:sz w:val="11"/>
              </w:rPr>
              <w:t>1</w:t>
            </w:r>
            <w:r w:rsidR="00984B42" w:rsidRPr="00933416">
              <w:rPr>
                <w:w w:val="104"/>
                <w:sz w:val="11"/>
              </w:rPr>
              <w:t>2</w:t>
            </w:r>
          </w:p>
        </w:tc>
        <w:tc>
          <w:tcPr>
            <w:tcW w:w="1140" w:type="dxa"/>
          </w:tcPr>
          <w:p w14:paraId="5ADF3171" w14:textId="77777777" w:rsidR="009611FE" w:rsidRPr="00933416" w:rsidRDefault="009611FE" w:rsidP="00933416">
            <w:pPr>
              <w:pStyle w:val="TableParagraph"/>
              <w:spacing w:before="240" w:after="30"/>
              <w:ind w:left="12"/>
              <w:jc w:val="center"/>
              <w:rPr>
                <w:w w:val="104"/>
                <w:sz w:val="11"/>
              </w:rPr>
            </w:pPr>
            <w:r w:rsidRPr="00933416">
              <w:rPr>
                <w:w w:val="104"/>
                <w:sz w:val="11"/>
              </w:rPr>
              <w:t>Computer workstations/desks</w:t>
            </w:r>
          </w:p>
        </w:tc>
        <w:tc>
          <w:tcPr>
            <w:tcW w:w="1435" w:type="dxa"/>
          </w:tcPr>
          <w:p w14:paraId="3F78B223" w14:textId="77777777" w:rsidR="009611FE" w:rsidRPr="00933416" w:rsidRDefault="009611FE" w:rsidP="00933416">
            <w:pPr>
              <w:pStyle w:val="TableParagraph"/>
              <w:spacing w:before="240" w:after="30"/>
              <w:ind w:left="12"/>
              <w:jc w:val="center"/>
              <w:rPr>
                <w:w w:val="104"/>
                <w:sz w:val="11"/>
              </w:rPr>
            </w:pPr>
            <w:r w:rsidRPr="00933416">
              <w:rPr>
                <w:w w:val="104"/>
                <w:sz w:val="11"/>
              </w:rPr>
              <w:t>Broken and faulty equipment. Non familiar use by external</w:t>
            </w:r>
            <w:r w:rsidR="004D781F" w:rsidRPr="00933416">
              <w:rPr>
                <w:w w:val="104"/>
                <w:sz w:val="11"/>
              </w:rPr>
              <w:t xml:space="preserve"> and internal</w:t>
            </w:r>
            <w:r w:rsidRPr="00933416">
              <w:rPr>
                <w:w w:val="104"/>
                <w:sz w:val="11"/>
              </w:rPr>
              <w:t xml:space="preserve"> customers</w:t>
            </w:r>
          </w:p>
        </w:tc>
        <w:tc>
          <w:tcPr>
            <w:tcW w:w="1253" w:type="dxa"/>
          </w:tcPr>
          <w:p w14:paraId="1456CCBF" w14:textId="77777777" w:rsidR="009611FE" w:rsidRPr="00933416" w:rsidRDefault="009611FE" w:rsidP="00933416">
            <w:pPr>
              <w:pStyle w:val="TableParagraph"/>
              <w:spacing w:before="240" w:after="30"/>
              <w:ind w:left="12"/>
              <w:jc w:val="center"/>
              <w:rPr>
                <w:w w:val="104"/>
                <w:sz w:val="11"/>
              </w:rPr>
            </w:pPr>
            <w:r w:rsidRPr="00933416">
              <w:rPr>
                <w:w w:val="104"/>
                <w:sz w:val="11"/>
              </w:rPr>
              <w:t>Anyone using the meeting room facilities</w:t>
            </w:r>
            <w:r w:rsidR="004D781F" w:rsidRPr="00933416">
              <w:rPr>
                <w:w w:val="104"/>
                <w:sz w:val="11"/>
              </w:rPr>
              <w:t xml:space="preserve"> or delivery/work facilities in our office</w:t>
            </w:r>
            <w:r w:rsidRPr="00933416">
              <w:rPr>
                <w:w w:val="104"/>
                <w:sz w:val="11"/>
              </w:rPr>
              <w:t>.  Finger traps, manual handling etc.</w:t>
            </w:r>
          </w:p>
        </w:tc>
        <w:tc>
          <w:tcPr>
            <w:tcW w:w="1899" w:type="dxa"/>
          </w:tcPr>
          <w:p w14:paraId="60F981AB" w14:textId="77777777" w:rsidR="009611FE" w:rsidRPr="00933416" w:rsidRDefault="009611FE" w:rsidP="00933416">
            <w:pPr>
              <w:pStyle w:val="TableParagraph"/>
              <w:spacing w:before="240" w:after="30"/>
              <w:ind w:left="12"/>
              <w:jc w:val="center"/>
              <w:rPr>
                <w:w w:val="104"/>
                <w:sz w:val="11"/>
              </w:rPr>
            </w:pPr>
            <w:r w:rsidRPr="00933416">
              <w:rPr>
                <w:w w:val="104"/>
                <w:sz w:val="11"/>
              </w:rPr>
              <w:t xml:space="preserve">We have </w:t>
            </w:r>
            <w:r w:rsidR="004D781F" w:rsidRPr="00933416">
              <w:rPr>
                <w:w w:val="104"/>
                <w:sz w:val="11"/>
              </w:rPr>
              <w:t>arrangements</w:t>
            </w:r>
            <w:r w:rsidRPr="00933416">
              <w:rPr>
                <w:w w:val="104"/>
                <w:sz w:val="11"/>
              </w:rPr>
              <w:t xml:space="preserve"> in place to reconfigure equipment within the rooms </w:t>
            </w:r>
            <w:proofErr w:type="gramStart"/>
            <w:r w:rsidRPr="00933416">
              <w:rPr>
                <w:w w:val="104"/>
                <w:sz w:val="11"/>
              </w:rPr>
              <w:t>before  any</w:t>
            </w:r>
            <w:proofErr w:type="gramEnd"/>
            <w:r w:rsidRPr="00933416">
              <w:rPr>
                <w:w w:val="104"/>
                <w:sz w:val="11"/>
              </w:rPr>
              <w:t xml:space="preserve"> meeting take place by trained staff. All faulty equipment is either taken out of service or repaired speedily. </w:t>
            </w:r>
            <w:proofErr w:type="gramStart"/>
            <w:r w:rsidRPr="00933416">
              <w:rPr>
                <w:w w:val="104"/>
                <w:sz w:val="11"/>
              </w:rPr>
              <w:t>The majority of</w:t>
            </w:r>
            <w:proofErr w:type="gramEnd"/>
            <w:r w:rsidRPr="00933416">
              <w:rPr>
                <w:w w:val="104"/>
                <w:sz w:val="11"/>
              </w:rPr>
              <w:t xml:space="preserve"> meeting room tables are fold away on castors making them easy to move around if required on the day. All meeting rooms chairs are of fixed leg type and regularly checked to ensure they are fit for purpose.</w:t>
            </w:r>
          </w:p>
          <w:p w14:paraId="5EF0657F" w14:textId="77777777" w:rsidR="004D781F" w:rsidRPr="00933416" w:rsidRDefault="004D781F" w:rsidP="00933416">
            <w:pPr>
              <w:pStyle w:val="TableParagraph"/>
              <w:spacing w:before="240" w:after="30"/>
              <w:ind w:left="12"/>
              <w:jc w:val="center"/>
              <w:rPr>
                <w:w w:val="104"/>
                <w:sz w:val="11"/>
              </w:rPr>
            </w:pPr>
            <w:r w:rsidRPr="00933416">
              <w:rPr>
                <w:w w:val="104"/>
                <w:sz w:val="11"/>
              </w:rPr>
              <w:t xml:space="preserve">Any Qualia equipment is monitored, assessed and fixed to a safe standard. Any broken equipment is to be fixed by MS or externally with a recommended company. The equipment will be marked and the plug taken out of the socket. </w:t>
            </w:r>
          </w:p>
        </w:tc>
        <w:tc>
          <w:tcPr>
            <w:tcW w:w="851" w:type="dxa"/>
          </w:tcPr>
          <w:p w14:paraId="477293F3" w14:textId="77777777" w:rsidR="009611FE" w:rsidRPr="00933416" w:rsidRDefault="009611FE" w:rsidP="00933416">
            <w:pPr>
              <w:pStyle w:val="TableParagraph"/>
              <w:spacing w:before="240" w:after="30"/>
              <w:ind w:left="12"/>
              <w:jc w:val="center"/>
              <w:rPr>
                <w:w w:val="104"/>
                <w:sz w:val="11"/>
              </w:rPr>
            </w:pPr>
            <w:r>
              <w:rPr>
                <w:w w:val="104"/>
                <w:sz w:val="11"/>
              </w:rPr>
              <w:t>1</w:t>
            </w:r>
          </w:p>
        </w:tc>
        <w:tc>
          <w:tcPr>
            <w:tcW w:w="893" w:type="dxa"/>
          </w:tcPr>
          <w:p w14:paraId="11A2B0D0" w14:textId="77777777" w:rsidR="009611FE" w:rsidRPr="00933416" w:rsidRDefault="009611FE" w:rsidP="00933416">
            <w:pPr>
              <w:pStyle w:val="TableParagraph"/>
              <w:spacing w:before="240" w:after="30"/>
              <w:ind w:left="12"/>
              <w:jc w:val="center"/>
              <w:rPr>
                <w:w w:val="104"/>
                <w:sz w:val="11"/>
              </w:rPr>
            </w:pPr>
            <w:r>
              <w:rPr>
                <w:w w:val="104"/>
                <w:sz w:val="11"/>
              </w:rPr>
              <w:t>2</w:t>
            </w:r>
          </w:p>
        </w:tc>
        <w:tc>
          <w:tcPr>
            <w:tcW w:w="430" w:type="dxa"/>
            <w:shd w:val="clear" w:color="auto" w:fill="92D04F"/>
          </w:tcPr>
          <w:p w14:paraId="2965E5BE" w14:textId="77777777" w:rsidR="009611FE" w:rsidRPr="00933416" w:rsidRDefault="009611FE" w:rsidP="00933416">
            <w:pPr>
              <w:pStyle w:val="TableParagraph"/>
              <w:spacing w:before="240" w:after="30"/>
              <w:ind w:left="12"/>
              <w:jc w:val="center"/>
              <w:rPr>
                <w:w w:val="104"/>
                <w:sz w:val="11"/>
              </w:rPr>
            </w:pPr>
            <w:r w:rsidRPr="00933416">
              <w:rPr>
                <w:w w:val="104"/>
                <w:sz w:val="11"/>
              </w:rPr>
              <w:t>2</w:t>
            </w:r>
          </w:p>
        </w:tc>
        <w:tc>
          <w:tcPr>
            <w:tcW w:w="1805" w:type="dxa"/>
          </w:tcPr>
          <w:p w14:paraId="452B7D1E" w14:textId="77777777" w:rsidR="009611FE" w:rsidRPr="00933416" w:rsidRDefault="009611FE" w:rsidP="00933416">
            <w:pPr>
              <w:pStyle w:val="TableParagraph"/>
              <w:spacing w:before="240" w:after="30"/>
              <w:ind w:left="12"/>
              <w:jc w:val="center"/>
              <w:rPr>
                <w:w w:val="104"/>
                <w:sz w:val="11"/>
              </w:rPr>
            </w:pPr>
          </w:p>
        </w:tc>
        <w:tc>
          <w:tcPr>
            <w:tcW w:w="1128" w:type="dxa"/>
          </w:tcPr>
          <w:p w14:paraId="306BD299" w14:textId="77777777" w:rsidR="009611FE" w:rsidRPr="00933416" w:rsidRDefault="009611FE" w:rsidP="00933416">
            <w:pPr>
              <w:pStyle w:val="TableParagraph"/>
              <w:spacing w:before="240" w:after="30"/>
              <w:ind w:left="12"/>
              <w:jc w:val="center"/>
              <w:rPr>
                <w:w w:val="104"/>
                <w:sz w:val="11"/>
              </w:rPr>
            </w:pPr>
          </w:p>
        </w:tc>
        <w:tc>
          <w:tcPr>
            <w:tcW w:w="1128" w:type="dxa"/>
          </w:tcPr>
          <w:p w14:paraId="337B043C" w14:textId="77777777" w:rsidR="009611FE" w:rsidRPr="00933416" w:rsidRDefault="009611FE" w:rsidP="00933416">
            <w:pPr>
              <w:pStyle w:val="TableParagraph"/>
              <w:spacing w:before="240" w:after="30"/>
              <w:ind w:left="12"/>
              <w:jc w:val="center"/>
              <w:rPr>
                <w:w w:val="104"/>
                <w:sz w:val="11"/>
              </w:rPr>
            </w:pPr>
          </w:p>
        </w:tc>
        <w:tc>
          <w:tcPr>
            <w:tcW w:w="418" w:type="dxa"/>
            <w:shd w:val="clear" w:color="auto" w:fill="92D04F"/>
          </w:tcPr>
          <w:p w14:paraId="115E44AC" w14:textId="77777777" w:rsidR="009611FE" w:rsidRPr="00933416" w:rsidRDefault="009611FE" w:rsidP="00933416">
            <w:pPr>
              <w:pStyle w:val="TableParagraph"/>
              <w:spacing w:before="240" w:after="30"/>
              <w:ind w:left="12"/>
              <w:jc w:val="center"/>
              <w:rPr>
                <w:w w:val="104"/>
                <w:sz w:val="11"/>
              </w:rPr>
            </w:pPr>
          </w:p>
        </w:tc>
        <w:tc>
          <w:tcPr>
            <w:tcW w:w="860" w:type="dxa"/>
          </w:tcPr>
          <w:p w14:paraId="687D29E9" w14:textId="77777777" w:rsidR="009611FE" w:rsidRPr="00933416" w:rsidRDefault="009611FE" w:rsidP="00933416">
            <w:pPr>
              <w:pStyle w:val="TableParagraph"/>
              <w:spacing w:before="240" w:after="30"/>
              <w:ind w:left="12"/>
              <w:jc w:val="center"/>
              <w:rPr>
                <w:w w:val="104"/>
                <w:sz w:val="11"/>
              </w:rPr>
            </w:pPr>
          </w:p>
        </w:tc>
        <w:tc>
          <w:tcPr>
            <w:tcW w:w="709" w:type="dxa"/>
          </w:tcPr>
          <w:p w14:paraId="24BDCF06" w14:textId="77777777" w:rsidR="009611FE" w:rsidRPr="00933416" w:rsidRDefault="009611FE" w:rsidP="00933416">
            <w:pPr>
              <w:pStyle w:val="TableParagraph"/>
              <w:spacing w:before="240" w:after="30"/>
              <w:ind w:left="12"/>
              <w:jc w:val="center"/>
              <w:rPr>
                <w:w w:val="104"/>
                <w:sz w:val="11"/>
              </w:rPr>
            </w:pPr>
          </w:p>
        </w:tc>
        <w:tc>
          <w:tcPr>
            <w:tcW w:w="708" w:type="dxa"/>
          </w:tcPr>
          <w:p w14:paraId="20BBEAEE" w14:textId="77777777" w:rsidR="009611FE" w:rsidRPr="00933416" w:rsidRDefault="009611FE" w:rsidP="00933416">
            <w:pPr>
              <w:pStyle w:val="TableParagraph"/>
              <w:spacing w:before="240" w:after="30"/>
              <w:ind w:left="12"/>
              <w:jc w:val="center"/>
              <w:rPr>
                <w:w w:val="104"/>
                <w:sz w:val="11"/>
              </w:rPr>
            </w:pPr>
          </w:p>
        </w:tc>
      </w:tr>
      <w:tr w:rsidR="009611FE" w:rsidRPr="00933416" w14:paraId="2DCC2D61" w14:textId="77777777" w:rsidTr="00933416">
        <w:trPr>
          <w:trHeight w:val="724"/>
        </w:trPr>
        <w:tc>
          <w:tcPr>
            <w:tcW w:w="547" w:type="dxa"/>
            <w:shd w:val="clear" w:color="auto" w:fill="D9D9D9"/>
          </w:tcPr>
          <w:p w14:paraId="2FD7609C" w14:textId="77777777" w:rsidR="009611FE" w:rsidRPr="00933416" w:rsidRDefault="009611FE" w:rsidP="00933416">
            <w:pPr>
              <w:pStyle w:val="TableParagraph"/>
              <w:spacing w:before="240" w:after="30"/>
              <w:ind w:left="12"/>
              <w:jc w:val="center"/>
              <w:rPr>
                <w:w w:val="104"/>
                <w:sz w:val="11"/>
              </w:rPr>
            </w:pPr>
            <w:r w:rsidRPr="00933416">
              <w:rPr>
                <w:w w:val="104"/>
                <w:sz w:val="11"/>
              </w:rPr>
              <w:t>1</w:t>
            </w:r>
            <w:r w:rsidR="00984B42" w:rsidRPr="00933416">
              <w:rPr>
                <w:w w:val="104"/>
                <w:sz w:val="11"/>
              </w:rPr>
              <w:t>3</w:t>
            </w:r>
          </w:p>
        </w:tc>
        <w:tc>
          <w:tcPr>
            <w:tcW w:w="1140" w:type="dxa"/>
          </w:tcPr>
          <w:p w14:paraId="74A20CCC" w14:textId="77777777" w:rsidR="009611FE" w:rsidRPr="00933416" w:rsidRDefault="009611FE" w:rsidP="00933416">
            <w:pPr>
              <w:pStyle w:val="TableParagraph"/>
              <w:spacing w:before="240" w:after="30"/>
              <w:ind w:left="12"/>
              <w:jc w:val="center"/>
              <w:rPr>
                <w:w w:val="104"/>
                <w:sz w:val="11"/>
              </w:rPr>
            </w:pPr>
            <w:r w:rsidRPr="00933416">
              <w:rPr>
                <w:w w:val="104"/>
                <w:sz w:val="11"/>
              </w:rPr>
              <w:t>Chemicals and harmful substances</w:t>
            </w:r>
          </w:p>
        </w:tc>
        <w:tc>
          <w:tcPr>
            <w:tcW w:w="1435" w:type="dxa"/>
          </w:tcPr>
          <w:p w14:paraId="07D1DCEF" w14:textId="77777777" w:rsidR="009611FE" w:rsidRPr="00933416" w:rsidRDefault="009611FE" w:rsidP="00933416">
            <w:pPr>
              <w:pStyle w:val="TableParagraph"/>
              <w:spacing w:before="240" w:after="30"/>
              <w:ind w:left="12"/>
              <w:jc w:val="center"/>
              <w:rPr>
                <w:w w:val="104"/>
                <w:sz w:val="11"/>
              </w:rPr>
            </w:pPr>
            <w:r w:rsidRPr="00933416">
              <w:rPr>
                <w:w w:val="104"/>
                <w:sz w:val="11"/>
              </w:rPr>
              <w:t>COVID-19</w:t>
            </w:r>
          </w:p>
        </w:tc>
        <w:tc>
          <w:tcPr>
            <w:tcW w:w="1253" w:type="dxa"/>
          </w:tcPr>
          <w:p w14:paraId="191562D1" w14:textId="77777777" w:rsidR="009611FE" w:rsidRPr="00933416" w:rsidRDefault="009611FE" w:rsidP="00933416">
            <w:pPr>
              <w:pStyle w:val="TableParagraph"/>
              <w:spacing w:before="240" w:after="30"/>
              <w:ind w:left="12"/>
              <w:jc w:val="center"/>
              <w:rPr>
                <w:w w:val="104"/>
                <w:sz w:val="11"/>
              </w:rPr>
            </w:pPr>
            <w:r w:rsidRPr="00933416">
              <w:rPr>
                <w:w w:val="104"/>
                <w:sz w:val="11"/>
              </w:rPr>
              <w:t>All staff, clients and visitors</w:t>
            </w:r>
          </w:p>
        </w:tc>
        <w:tc>
          <w:tcPr>
            <w:tcW w:w="1899" w:type="dxa"/>
          </w:tcPr>
          <w:p w14:paraId="647CA2EC" w14:textId="77777777" w:rsidR="009611FE" w:rsidRPr="00933416" w:rsidRDefault="00081D9C" w:rsidP="00933416">
            <w:pPr>
              <w:pStyle w:val="TableParagraph"/>
              <w:spacing w:before="240" w:after="30"/>
              <w:ind w:left="12"/>
              <w:jc w:val="center"/>
              <w:rPr>
                <w:w w:val="104"/>
                <w:sz w:val="11"/>
              </w:rPr>
            </w:pPr>
            <w:r w:rsidRPr="00933416">
              <w:rPr>
                <w:w w:val="104"/>
                <w:sz w:val="11"/>
              </w:rPr>
              <w:t xml:space="preserve">Cleaning of each area with appropriate products every 4 hours. Sanitiser, Covid 19 tests and masks available on site.  </w:t>
            </w:r>
          </w:p>
        </w:tc>
        <w:tc>
          <w:tcPr>
            <w:tcW w:w="851" w:type="dxa"/>
          </w:tcPr>
          <w:p w14:paraId="1C831E04" w14:textId="77777777" w:rsidR="009611FE" w:rsidRPr="00933416" w:rsidRDefault="00081D9C" w:rsidP="00933416">
            <w:pPr>
              <w:pStyle w:val="TableParagraph"/>
              <w:spacing w:before="240" w:after="30"/>
              <w:ind w:left="12"/>
              <w:jc w:val="center"/>
              <w:rPr>
                <w:w w:val="104"/>
                <w:sz w:val="11"/>
              </w:rPr>
            </w:pPr>
            <w:r w:rsidRPr="00933416">
              <w:rPr>
                <w:w w:val="104"/>
                <w:sz w:val="11"/>
              </w:rPr>
              <w:t>4</w:t>
            </w:r>
          </w:p>
        </w:tc>
        <w:tc>
          <w:tcPr>
            <w:tcW w:w="893" w:type="dxa"/>
          </w:tcPr>
          <w:p w14:paraId="6D23309B" w14:textId="77777777" w:rsidR="009611FE" w:rsidRPr="00933416" w:rsidRDefault="00081D9C" w:rsidP="00933416">
            <w:pPr>
              <w:pStyle w:val="TableParagraph"/>
              <w:spacing w:before="240" w:after="30"/>
              <w:ind w:left="12"/>
              <w:jc w:val="center"/>
              <w:rPr>
                <w:w w:val="104"/>
                <w:sz w:val="11"/>
              </w:rPr>
            </w:pPr>
            <w:r w:rsidRPr="00933416">
              <w:rPr>
                <w:w w:val="104"/>
                <w:sz w:val="11"/>
              </w:rPr>
              <w:t>2</w:t>
            </w:r>
          </w:p>
        </w:tc>
        <w:tc>
          <w:tcPr>
            <w:tcW w:w="430" w:type="dxa"/>
            <w:shd w:val="clear" w:color="auto" w:fill="FFC000"/>
          </w:tcPr>
          <w:p w14:paraId="7A0C8A23" w14:textId="77777777" w:rsidR="009611FE" w:rsidRPr="00933416" w:rsidRDefault="00081D9C" w:rsidP="00933416">
            <w:pPr>
              <w:pStyle w:val="TableParagraph"/>
              <w:spacing w:before="240" w:after="30"/>
              <w:ind w:left="12"/>
              <w:jc w:val="center"/>
              <w:rPr>
                <w:w w:val="104"/>
                <w:sz w:val="11"/>
              </w:rPr>
            </w:pPr>
            <w:r w:rsidRPr="00933416">
              <w:rPr>
                <w:w w:val="104"/>
                <w:sz w:val="11"/>
              </w:rPr>
              <w:t>6</w:t>
            </w:r>
          </w:p>
        </w:tc>
        <w:tc>
          <w:tcPr>
            <w:tcW w:w="1805" w:type="dxa"/>
          </w:tcPr>
          <w:p w14:paraId="4E1C6D34" w14:textId="77777777" w:rsidR="009611FE" w:rsidRPr="00933416" w:rsidRDefault="009611FE" w:rsidP="00933416">
            <w:pPr>
              <w:pStyle w:val="TableParagraph"/>
              <w:spacing w:before="240" w:after="30"/>
              <w:ind w:left="12"/>
              <w:jc w:val="center"/>
              <w:rPr>
                <w:w w:val="104"/>
                <w:sz w:val="11"/>
              </w:rPr>
            </w:pPr>
          </w:p>
        </w:tc>
        <w:tc>
          <w:tcPr>
            <w:tcW w:w="1128" w:type="dxa"/>
          </w:tcPr>
          <w:p w14:paraId="339653E9" w14:textId="77777777" w:rsidR="009611FE" w:rsidRPr="00933416" w:rsidRDefault="009611FE" w:rsidP="00933416">
            <w:pPr>
              <w:pStyle w:val="TableParagraph"/>
              <w:spacing w:before="240" w:after="30"/>
              <w:ind w:left="12"/>
              <w:jc w:val="center"/>
              <w:rPr>
                <w:w w:val="104"/>
                <w:sz w:val="11"/>
              </w:rPr>
            </w:pPr>
          </w:p>
        </w:tc>
        <w:tc>
          <w:tcPr>
            <w:tcW w:w="1128" w:type="dxa"/>
          </w:tcPr>
          <w:p w14:paraId="291DDA54" w14:textId="77777777" w:rsidR="009611FE" w:rsidRPr="00933416" w:rsidRDefault="009611FE" w:rsidP="00933416">
            <w:pPr>
              <w:pStyle w:val="TableParagraph"/>
              <w:spacing w:before="240" w:after="30"/>
              <w:ind w:left="12"/>
              <w:jc w:val="center"/>
              <w:rPr>
                <w:w w:val="104"/>
                <w:sz w:val="11"/>
              </w:rPr>
            </w:pPr>
          </w:p>
        </w:tc>
        <w:tc>
          <w:tcPr>
            <w:tcW w:w="418" w:type="dxa"/>
            <w:shd w:val="clear" w:color="auto" w:fill="92D04F"/>
          </w:tcPr>
          <w:p w14:paraId="794D8355" w14:textId="77777777" w:rsidR="009611FE" w:rsidRPr="00933416" w:rsidRDefault="009611FE" w:rsidP="00933416">
            <w:pPr>
              <w:pStyle w:val="TableParagraph"/>
              <w:spacing w:before="240" w:after="30"/>
              <w:ind w:left="12"/>
              <w:jc w:val="center"/>
              <w:rPr>
                <w:w w:val="104"/>
                <w:sz w:val="11"/>
              </w:rPr>
            </w:pPr>
            <w:r w:rsidRPr="00933416">
              <w:rPr>
                <w:w w:val="104"/>
                <w:sz w:val="11"/>
              </w:rPr>
              <w:t>0</w:t>
            </w:r>
          </w:p>
        </w:tc>
        <w:tc>
          <w:tcPr>
            <w:tcW w:w="860" w:type="dxa"/>
          </w:tcPr>
          <w:p w14:paraId="2DB44446" w14:textId="77777777" w:rsidR="009611FE" w:rsidRPr="00933416" w:rsidRDefault="009611FE" w:rsidP="00933416">
            <w:pPr>
              <w:pStyle w:val="TableParagraph"/>
              <w:spacing w:before="240" w:after="30"/>
              <w:ind w:left="12"/>
              <w:jc w:val="center"/>
              <w:rPr>
                <w:w w:val="104"/>
                <w:sz w:val="11"/>
              </w:rPr>
            </w:pPr>
          </w:p>
        </w:tc>
        <w:tc>
          <w:tcPr>
            <w:tcW w:w="709" w:type="dxa"/>
          </w:tcPr>
          <w:p w14:paraId="77ABF696" w14:textId="77777777" w:rsidR="009611FE" w:rsidRPr="00933416" w:rsidRDefault="009611FE" w:rsidP="00933416">
            <w:pPr>
              <w:pStyle w:val="TableParagraph"/>
              <w:spacing w:before="240" w:after="30"/>
              <w:ind w:left="12"/>
              <w:jc w:val="center"/>
              <w:rPr>
                <w:w w:val="104"/>
                <w:sz w:val="11"/>
              </w:rPr>
            </w:pPr>
          </w:p>
        </w:tc>
        <w:tc>
          <w:tcPr>
            <w:tcW w:w="708" w:type="dxa"/>
          </w:tcPr>
          <w:p w14:paraId="1B1FCB6F" w14:textId="77777777" w:rsidR="009611FE" w:rsidRPr="00933416" w:rsidRDefault="009611FE" w:rsidP="00933416">
            <w:pPr>
              <w:pStyle w:val="TableParagraph"/>
              <w:spacing w:before="240" w:after="30"/>
              <w:ind w:left="12"/>
              <w:jc w:val="center"/>
              <w:rPr>
                <w:w w:val="104"/>
                <w:sz w:val="11"/>
              </w:rPr>
            </w:pPr>
          </w:p>
        </w:tc>
      </w:tr>
      <w:tr w:rsidR="000355D6" w:rsidRPr="00933416" w14:paraId="3A58F1B2" w14:textId="77777777" w:rsidTr="0073149D">
        <w:trPr>
          <w:trHeight w:val="724"/>
        </w:trPr>
        <w:tc>
          <w:tcPr>
            <w:tcW w:w="547" w:type="dxa"/>
            <w:shd w:val="clear" w:color="auto" w:fill="D9D9D9"/>
          </w:tcPr>
          <w:p w14:paraId="0CF5A3BB" w14:textId="77777777" w:rsidR="000355D6" w:rsidRPr="00933416" w:rsidRDefault="006B4A92" w:rsidP="00933416">
            <w:pPr>
              <w:pStyle w:val="TableParagraph"/>
              <w:spacing w:before="240" w:after="30"/>
              <w:ind w:left="12"/>
              <w:jc w:val="center"/>
              <w:rPr>
                <w:w w:val="104"/>
                <w:sz w:val="11"/>
              </w:rPr>
            </w:pPr>
            <w:r>
              <w:rPr>
                <w:w w:val="104"/>
                <w:sz w:val="11"/>
              </w:rPr>
              <w:lastRenderedPageBreak/>
              <w:t>14</w:t>
            </w:r>
          </w:p>
        </w:tc>
        <w:tc>
          <w:tcPr>
            <w:tcW w:w="1140" w:type="dxa"/>
          </w:tcPr>
          <w:p w14:paraId="4696E6F8" w14:textId="77777777" w:rsidR="000355D6" w:rsidRPr="00933416" w:rsidRDefault="006C77F2" w:rsidP="006B4A92">
            <w:pPr>
              <w:pStyle w:val="TableParagraph"/>
              <w:spacing w:before="240" w:after="30"/>
              <w:ind w:left="12"/>
              <w:rPr>
                <w:w w:val="104"/>
                <w:sz w:val="11"/>
              </w:rPr>
            </w:pPr>
            <w:r>
              <w:rPr>
                <w:w w:val="104"/>
                <w:sz w:val="11"/>
              </w:rPr>
              <w:t xml:space="preserve">Human behaviour </w:t>
            </w:r>
          </w:p>
        </w:tc>
        <w:tc>
          <w:tcPr>
            <w:tcW w:w="1435" w:type="dxa"/>
          </w:tcPr>
          <w:p w14:paraId="26278E1D" w14:textId="77777777" w:rsidR="000355D6" w:rsidRPr="00933416" w:rsidRDefault="006C77F2" w:rsidP="00933416">
            <w:pPr>
              <w:pStyle w:val="TableParagraph"/>
              <w:spacing w:before="240" w:after="30"/>
              <w:ind w:left="12"/>
              <w:jc w:val="center"/>
              <w:rPr>
                <w:w w:val="104"/>
                <w:sz w:val="11"/>
              </w:rPr>
            </w:pPr>
            <w:r>
              <w:rPr>
                <w:w w:val="104"/>
                <w:sz w:val="11"/>
              </w:rPr>
              <w:t>Potential terrorism or violent attack</w:t>
            </w:r>
          </w:p>
        </w:tc>
        <w:tc>
          <w:tcPr>
            <w:tcW w:w="1253" w:type="dxa"/>
          </w:tcPr>
          <w:p w14:paraId="5683B617" w14:textId="77777777" w:rsidR="000355D6" w:rsidRPr="00933416" w:rsidRDefault="006C77F2" w:rsidP="00933416">
            <w:pPr>
              <w:pStyle w:val="TableParagraph"/>
              <w:spacing w:before="240" w:after="30"/>
              <w:ind w:left="12"/>
              <w:jc w:val="center"/>
              <w:rPr>
                <w:w w:val="104"/>
                <w:sz w:val="11"/>
              </w:rPr>
            </w:pPr>
            <w:r w:rsidRPr="00933416">
              <w:rPr>
                <w:w w:val="104"/>
                <w:sz w:val="11"/>
              </w:rPr>
              <w:t>All staff, clients and visitors</w:t>
            </w:r>
          </w:p>
        </w:tc>
        <w:tc>
          <w:tcPr>
            <w:tcW w:w="1899" w:type="dxa"/>
          </w:tcPr>
          <w:p w14:paraId="15ED7C1B" w14:textId="77777777" w:rsidR="000355D6" w:rsidRPr="00933416" w:rsidRDefault="006C77F2" w:rsidP="00933416">
            <w:pPr>
              <w:pStyle w:val="TableParagraph"/>
              <w:spacing w:before="240" w:after="30"/>
              <w:ind w:left="12"/>
              <w:jc w:val="center"/>
              <w:rPr>
                <w:w w:val="104"/>
                <w:sz w:val="11"/>
              </w:rPr>
            </w:pPr>
            <w:r>
              <w:rPr>
                <w:w w:val="104"/>
                <w:sz w:val="11"/>
              </w:rPr>
              <w:t xml:space="preserve">We have created </w:t>
            </w:r>
            <w:r w:rsidR="00843630">
              <w:rPr>
                <w:w w:val="104"/>
                <w:sz w:val="11"/>
              </w:rPr>
              <w:t>a policy and process that is to be shared with all staff, clients and visitors. This is also being shared with the Media Centre team</w:t>
            </w:r>
          </w:p>
        </w:tc>
        <w:tc>
          <w:tcPr>
            <w:tcW w:w="851" w:type="dxa"/>
          </w:tcPr>
          <w:p w14:paraId="52BED2ED" w14:textId="77777777" w:rsidR="000355D6" w:rsidRPr="00933416" w:rsidRDefault="00BA28BE" w:rsidP="00933416">
            <w:pPr>
              <w:pStyle w:val="TableParagraph"/>
              <w:spacing w:before="240" w:after="30"/>
              <w:ind w:left="12"/>
              <w:jc w:val="center"/>
              <w:rPr>
                <w:w w:val="104"/>
                <w:sz w:val="11"/>
              </w:rPr>
            </w:pPr>
            <w:r>
              <w:rPr>
                <w:w w:val="104"/>
                <w:sz w:val="11"/>
              </w:rPr>
              <w:t>2</w:t>
            </w:r>
          </w:p>
        </w:tc>
        <w:tc>
          <w:tcPr>
            <w:tcW w:w="893" w:type="dxa"/>
          </w:tcPr>
          <w:p w14:paraId="7DAEB3FF" w14:textId="77777777" w:rsidR="000355D6" w:rsidRPr="00933416" w:rsidRDefault="00BA28BE" w:rsidP="00933416">
            <w:pPr>
              <w:pStyle w:val="TableParagraph"/>
              <w:spacing w:before="240" w:after="30"/>
              <w:ind w:left="12"/>
              <w:jc w:val="center"/>
              <w:rPr>
                <w:w w:val="104"/>
                <w:sz w:val="11"/>
              </w:rPr>
            </w:pPr>
            <w:r>
              <w:rPr>
                <w:w w:val="104"/>
                <w:sz w:val="11"/>
              </w:rPr>
              <w:t>4</w:t>
            </w:r>
          </w:p>
        </w:tc>
        <w:tc>
          <w:tcPr>
            <w:tcW w:w="430" w:type="dxa"/>
            <w:shd w:val="clear" w:color="auto" w:fill="FFC000"/>
          </w:tcPr>
          <w:p w14:paraId="323C3F0A" w14:textId="77777777" w:rsidR="000355D6" w:rsidRPr="00933416" w:rsidRDefault="00BA28BE" w:rsidP="00933416">
            <w:pPr>
              <w:pStyle w:val="TableParagraph"/>
              <w:spacing w:before="240" w:after="30"/>
              <w:ind w:left="12"/>
              <w:jc w:val="center"/>
              <w:rPr>
                <w:w w:val="104"/>
                <w:sz w:val="11"/>
              </w:rPr>
            </w:pPr>
            <w:r>
              <w:rPr>
                <w:w w:val="104"/>
                <w:sz w:val="11"/>
              </w:rPr>
              <w:t>8</w:t>
            </w:r>
          </w:p>
        </w:tc>
        <w:tc>
          <w:tcPr>
            <w:tcW w:w="1805" w:type="dxa"/>
          </w:tcPr>
          <w:p w14:paraId="4C4B30C8" w14:textId="77777777" w:rsidR="000355D6" w:rsidRPr="00933416" w:rsidRDefault="004D5571" w:rsidP="00933416">
            <w:pPr>
              <w:pStyle w:val="TableParagraph"/>
              <w:spacing w:before="240" w:after="30"/>
              <w:ind w:left="12"/>
              <w:jc w:val="center"/>
              <w:rPr>
                <w:w w:val="104"/>
                <w:sz w:val="11"/>
              </w:rPr>
            </w:pPr>
            <w:r>
              <w:rPr>
                <w:w w:val="104"/>
                <w:sz w:val="11"/>
              </w:rPr>
              <w:t>Practise invacuation process twice per year</w:t>
            </w:r>
          </w:p>
        </w:tc>
        <w:tc>
          <w:tcPr>
            <w:tcW w:w="1128" w:type="dxa"/>
          </w:tcPr>
          <w:p w14:paraId="7B9B53CD" w14:textId="77777777" w:rsidR="000355D6" w:rsidRPr="00933416" w:rsidRDefault="0073149D" w:rsidP="00933416">
            <w:pPr>
              <w:pStyle w:val="TableParagraph"/>
              <w:spacing w:before="240" w:after="30"/>
              <w:ind w:left="12"/>
              <w:jc w:val="center"/>
              <w:rPr>
                <w:w w:val="104"/>
                <w:sz w:val="11"/>
              </w:rPr>
            </w:pPr>
            <w:r>
              <w:rPr>
                <w:w w:val="104"/>
                <w:sz w:val="11"/>
              </w:rPr>
              <w:t>2</w:t>
            </w:r>
          </w:p>
        </w:tc>
        <w:tc>
          <w:tcPr>
            <w:tcW w:w="1128" w:type="dxa"/>
          </w:tcPr>
          <w:p w14:paraId="10EAD5F0" w14:textId="77777777" w:rsidR="000355D6" w:rsidRPr="00933416" w:rsidRDefault="0073149D" w:rsidP="00933416">
            <w:pPr>
              <w:pStyle w:val="TableParagraph"/>
              <w:spacing w:before="240" w:after="30"/>
              <w:ind w:left="12"/>
              <w:jc w:val="center"/>
              <w:rPr>
                <w:w w:val="104"/>
                <w:sz w:val="11"/>
              </w:rPr>
            </w:pPr>
            <w:r>
              <w:rPr>
                <w:w w:val="104"/>
                <w:sz w:val="11"/>
              </w:rPr>
              <w:t>4</w:t>
            </w:r>
          </w:p>
        </w:tc>
        <w:tc>
          <w:tcPr>
            <w:tcW w:w="418" w:type="dxa"/>
            <w:shd w:val="clear" w:color="auto" w:fill="FFC000"/>
          </w:tcPr>
          <w:p w14:paraId="1C1E1269" w14:textId="77777777" w:rsidR="000355D6" w:rsidRPr="00933416" w:rsidRDefault="0073149D" w:rsidP="00933416">
            <w:pPr>
              <w:pStyle w:val="TableParagraph"/>
              <w:spacing w:before="240" w:after="30"/>
              <w:ind w:left="12"/>
              <w:jc w:val="center"/>
              <w:rPr>
                <w:w w:val="104"/>
                <w:sz w:val="11"/>
              </w:rPr>
            </w:pPr>
            <w:r>
              <w:rPr>
                <w:w w:val="104"/>
                <w:sz w:val="11"/>
              </w:rPr>
              <w:t>8</w:t>
            </w:r>
          </w:p>
        </w:tc>
        <w:tc>
          <w:tcPr>
            <w:tcW w:w="860" w:type="dxa"/>
          </w:tcPr>
          <w:p w14:paraId="48B4FECA" w14:textId="77777777" w:rsidR="000355D6" w:rsidRPr="00933416" w:rsidRDefault="00F462F0" w:rsidP="00933416">
            <w:pPr>
              <w:pStyle w:val="TableParagraph"/>
              <w:spacing w:before="240" w:after="30"/>
              <w:ind w:left="12"/>
              <w:jc w:val="center"/>
              <w:rPr>
                <w:w w:val="104"/>
                <w:sz w:val="11"/>
              </w:rPr>
            </w:pPr>
            <w:r>
              <w:rPr>
                <w:w w:val="104"/>
                <w:sz w:val="11"/>
              </w:rPr>
              <w:t>Kirsty Watson</w:t>
            </w:r>
          </w:p>
        </w:tc>
        <w:tc>
          <w:tcPr>
            <w:tcW w:w="709" w:type="dxa"/>
          </w:tcPr>
          <w:p w14:paraId="629F7182" w14:textId="77777777" w:rsidR="000355D6" w:rsidRPr="00933416" w:rsidRDefault="00F462F0" w:rsidP="00933416">
            <w:pPr>
              <w:pStyle w:val="TableParagraph"/>
              <w:spacing w:before="240" w:after="30"/>
              <w:ind w:left="12"/>
              <w:jc w:val="center"/>
              <w:rPr>
                <w:w w:val="104"/>
                <w:sz w:val="11"/>
              </w:rPr>
            </w:pPr>
            <w:r>
              <w:rPr>
                <w:w w:val="104"/>
                <w:sz w:val="11"/>
              </w:rPr>
              <w:t>1</w:t>
            </w:r>
            <w:r w:rsidRPr="00F462F0">
              <w:rPr>
                <w:w w:val="104"/>
                <w:sz w:val="11"/>
                <w:vertAlign w:val="superscript"/>
              </w:rPr>
              <w:t>st</w:t>
            </w:r>
            <w:r>
              <w:rPr>
                <w:w w:val="104"/>
                <w:sz w:val="11"/>
              </w:rPr>
              <w:t xml:space="preserve"> test </w:t>
            </w:r>
            <w:r w:rsidR="004721F9">
              <w:rPr>
                <w:w w:val="104"/>
                <w:sz w:val="11"/>
              </w:rPr>
              <w:t>by 16/1/2025</w:t>
            </w:r>
          </w:p>
        </w:tc>
        <w:tc>
          <w:tcPr>
            <w:tcW w:w="708" w:type="dxa"/>
          </w:tcPr>
          <w:p w14:paraId="19D2782C" w14:textId="77777777" w:rsidR="000355D6" w:rsidRPr="00933416" w:rsidRDefault="000355D6" w:rsidP="00933416">
            <w:pPr>
              <w:pStyle w:val="TableParagraph"/>
              <w:spacing w:before="240" w:after="30"/>
              <w:ind w:left="12"/>
              <w:jc w:val="center"/>
              <w:rPr>
                <w:w w:val="104"/>
                <w:sz w:val="11"/>
              </w:rPr>
            </w:pPr>
          </w:p>
        </w:tc>
      </w:tr>
    </w:tbl>
    <w:p w14:paraId="013D1EF9" w14:textId="77777777" w:rsidR="009E4D6A" w:rsidRDefault="009E4D6A">
      <w:pPr>
        <w:rPr>
          <w:rFonts w:ascii="Arial-BoldItalicMT" w:eastAsia="Arial-BoldItalicMT" w:hAnsi="Arial-BoldItalicMT" w:cs="Arial-BoldItalicMT"/>
          <w:b/>
          <w:bCs/>
          <w:iCs/>
          <w:color w:val="D883FF"/>
          <w:sz w:val="32"/>
          <w:szCs w:val="32"/>
        </w:rPr>
      </w:pPr>
    </w:p>
    <w:p w14:paraId="20D9D9C0" w14:textId="77777777" w:rsidR="004D781F" w:rsidRDefault="004D781F" w:rsidP="009E4D6A">
      <w:pPr>
        <w:jc w:val="both"/>
        <w:rPr>
          <w:rFonts w:cstheme="minorHAnsi"/>
          <w:b/>
          <w:noProof/>
          <w:u w:val="single"/>
        </w:rPr>
        <w:sectPr w:rsidR="004D781F" w:rsidSect="002B7C96">
          <w:pgSz w:w="16840" w:h="11910" w:orient="landscape"/>
          <w:pgMar w:top="580" w:right="520" w:bottom="600" w:left="880" w:header="709" w:footer="709" w:gutter="0"/>
          <w:cols w:space="720"/>
          <w:docGrid w:linePitch="299"/>
        </w:sectPr>
      </w:pPr>
    </w:p>
    <w:p w14:paraId="0F2F2B57" w14:textId="77777777" w:rsidR="009E4D6A" w:rsidRDefault="009E4D6A" w:rsidP="009E4D6A"/>
    <w:p w14:paraId="1F9E50C5" w14:textId="77777777" w:rsidR="003F3D1B" w:rsidRPr="003F3D1B" w:rsidRDefault="003F3D1B">
      <w:pPr>
        <w:pStyle w:val="Heading3"/>
        <w:spacing w:line="254" w:lineRule="auto"/>
        <w:ind w:left="1582" w:right="249"/>
        <w:rPr>
          <w:i w:val="0"/>
          <w:iCs/>
          <w:color w:val="D883FF"/>
        </w:rPr>
      </w:pPr>
    </w:p>
    <w:p w14:paraId="178D56D5" w14:textId="77777777" w:rsidR="008E0380" w:rsidRDefault="00000000">
      <w:pPr>
        <w:pStyle w:val="Heading1"/>
      </w:pPr>
      <w:r>
        <w:t>Current Legal, Regulatory and Guidance Reference Register</w:t>
      </w:r>
    </w:p>
    <w:tbl>
      <w:tblPr>
        <w:tblW w:w="0" w:type="auto"/>
        <w:jc w:val="center"/>
        <w:tblLook w:val="04A0" w:firstRow="1" w:lastRow="0" w:firstColumn="1" w:lastColumn="0" w:noHBand="0" w:noVBand="1"/>
      </w:tblPr>
      <w:tblGrid>
        <w:gridCol w:w="4515"/>
        <w:gridCol w:w="4515"/>
      </w:tblGrid>
      <w:tr w:rsidR="008E0380" w14:paraId="43EAE620" w14:textId="77777777">
        <w:trPr>
          <w:tblHeader/>
          <w:jc w:val="center"/>
        </w:trPr>
        <w:tc>
          <w:tcPr>
            <w:tcW w:w="4515" w:type="dxa"/>
            <w:shd w:val="clear" w:color="auto" w:fill="1F374F"/>
            <w:tcMar>
              <w:top w:w="70" w:type="dxa"/>
              <w:left w:w="80" w:type="dxa"/>
              <w:bottom w:w="70" w:type="dxa"/>
              <w:right w:w="80" w:type="dxa"/>
            </w:tcMar>
          </w:tcPr>
          <w:p w14:paraId="2448E4E0" w14:textId="77777777" w:rsidR="008E0380" w:rsidRDefault="00000000">
            <w:pPr>
              <w:spacing w:after="30"/>
            </w:pPr>
            <w:r>
              <w:rPr>
                <w:b/>
                <w:color w:val="FFFFFF"/>
                <w:sz w:val="16"/>
              </w:rPr>
              <w:t>Body / source</w:t>
            </w:r>
          </w:p>
        </w:tc>
        <w:tc>
          <w:tcPr>
            <w:tcW w:w="4515" w:type="dxa"/>
            <w:shd w:val="clear" w:color="auto" w:fill="1F374F"/>
            <w:tcMar>
              <w:top w:w="70" w:type="dxa"/>
              <w:left w:w="80" w:type="dxa"/>
              <w:bottom w:w="70" w:type="dxa"/>
              <w:right w:w="80" w:type="dxa"/>
            </w:tcMar>
          </w:tcPr>
          <w:p w14:paraId="1B812165" w14:textId="77777777" w:rsidR="008E0380" w:rsidRDefault="00000000">
            <w:pPr>
              <w:spacing w:after="30"/>
            </w:pPr>
            <w:r>
              <w:rPr>
                <w:b/>
                <w:color w:val="FFFFFF"/>
                <w:sz w:val="16"/>
              </w:rPr>
              <w:t>Reference used in V7.1</w:t>
            </w:r>
          </w:p>
        </w:tc>
      </w:tr>
      <w:tr w:rsidR="008E0380" w14:paraId="719936BD" w14:textId="77777777">
        <w:trPr>
          <w:jc w:val="center"/>
        </w:trPr>
        <w:tc>
          <w:tcPr>
            <w:tcW w:w="4515" w:type="dxa"/>
            <w:shd w:val="clear" w:color="auto" w:fill="F3F5F7"/>
            <w:tcMar>
              <w:top w:w="70" w:type="dxa"/>
              <w:left w:w="80" w:type="dxa"/>
              <w:bottom w:w="70" w:type="dxa"/>
              <w:right w:w="80" w:type="dxa"/>
            </w:tcMar>
          </w:tcPr>
          <w:p w14:paraId="258B2993" w14:textId="77777777" w:rsidR="008E0380" w:rsidRDefault="00000000">
            <w:pPr>
              <w:spacing w:after="30"/>
            </w:pPr>
            <w:r>
              <w:rPr>
                <w:b/>
                <w:color w:val="1F374F"/>
                <w:sz w:val="16"/>
              </w:rPr>
              <w:t>HSE</w:t>
            </w:r>
          </w:p>
        </w:tc>
        <w:tc>
          <w:tcPr>
            <w:tcW w:w="4515" w:type="dxa"/>
            <w:tcMar>
              <w:top w:w="70" w:type="dxa"/>
              <w:left w:w="80" w:type="dxa"/>
              <w:bottom w:w="70" w:type="dxa"/>
              <w:right w:w="80" w:type="dxa"/>
            </w:tcMar>
          </w:tcPr>
          <w:p w14:paraId="66C6BEF9" w14:textId="77777777" w:rsidR="008E0380" w:rsidRDefault="00000000">
            <w:pPr>
              <w:spacing w:after="30"/>
            </w:pPr>
            <w:r>
              <w:rPr>
                <w:sz w:val="16"/>
              </w:rPr>
              <w:t>Health and safety policy; managing risks and risk assessment; worker consultation; workplace safety guidance.</w:t>
            </w:r>
          </w:p>
        </w:tc>
      </w:tr>
      <w:tr w:rsidR="008E0380" w14:paraId="362D7E86" w14:textId="77777777">
        <w:trPr>
          <w:jc w:val="center"/>
        </w:trPr>
        <w:tc>
          <w:tcPr>
            <w:tcW w:w="4515" w:type="dxa"/>
            <w:shd w:val="clear" w:color="auto" w:fill="F3F5F7"/>
            <w:tcMar>
              <w:top w:w="70" w:type="dxa"/>
              <w:left w:w="80" w:type="dxa"/>
              <w:bottom w:w="70" w:type="dxa"/>
              <w:right w:w="80" w:type="dxa"/>
            </w:tcMar>
          </w:tcPr>
          <w:p w14:paraId="1DD5DA29" w14:textId="77777777" w:rsidR="008E0380" w:rsidRDefault="00000000">
            <w:pPr>
              <w:spacing w:after="30"/>
            </w:pPr>
            <w:r>
              <w:rPr>
                <w:b/>
                <w:color w:val="1F374F"/>
                <w:sz w:val="16"/>
              </w:rPr>
              <w:t>HSE</w:t>
            </w:r>
          </w:p>
        </w:tc>
        <w:tc>
          <w:tcPr>
            <w:tcW w:w="4515" w:type="dxa"/>
            <w:tcMar>
              <w:top w:w="70" w:type="dxa"/>
              <w:left w:w="80" w:type="dxa"/>
              <w:bottom w:w="70" w:type="dxa"/>
              <w:right w:w="80" w:type="dxa"/>
            </w:tcMar>
          </w:tcPr>
          <w:p w14:paraId="301F2725" w14:textId="77777777" w:rsidR="008E0380" w:rsidRDefault="00000000">
            <w:pPr>
              <w:spacing w:after="30"/>
            </w:pPr>
            <w:r>
              <w:rPr>
                <w:sz w:val="16"/>
              </w:rPr>
              <w:t>Young people at work - Apprentices; training and supervision; employer primary responsibility and proportionate provider checks.</w:t>
            </w:r>
          </w:p>
        </w:tc>
      </w:tr>
      <w:tr w:rsidR="008E0380" w14:paraId="3B7B0CF4" w14:textId="77777777">
        <w:trPr>
          <w:jc w:val="center"/>
        </w:trPr>
        <w:tc>
          <w:tcPr>
            <w:tcW w:w="4515" w:type="dxa"/>
            <w:shd w:val="clear" w:color="auto" w:fill="F3F5F7"/>
            <w:tcMar>
              <w:top w:w="70" w:type="dxa"/>
              <w:left w:w="80" w:type="dxa"/>
              <w:bottom w:w="70" w:type="dxa"/>
              <w:right w:w="80" w:type="dxa"/>
            </w:tcMar>
          </w:tcPr>
          <w:p w14:paraId="0A5BAA7B" w14:textId="77777777" w:rsidR="008E0380" w:rsidRDefault="00000000">
            <w:pPr>
              <w:spacing w:after="30"/>
            </w:pPr>
            <w:r>
              <w:rPr>
                <w:b/>
                <w:color w:val="1F374F"/>
                <w:sz w:val="16"/>
              </w:rPr>
              <w:t>DWP</w:t>
            </w:r>
          </w:p>
        </w:tc>
        <w:tc>
          <w:tcPr>
            <w:tcW w:w="4515" w:type="dxa"/>
            <w:tcMar>
              <w:top w:w="70" w:type="dxa"/>
              <w:left w:w="80" w:type="dxa"/>
              <w:bottom w:w="70" w:type="dxa"/>
              <w:right w:w="80" w:type="dxa"/>
            </w:tcMar>
          </w:tcPr>
          <w:p w14:paraId="79A7F551" w14:textId="77777777" w:rsidR="008E0380" w:rsidRDefault="00000000">
            <w:pPr>
              <w:spacing w:after="30"/>
            </w:pPr>
            <w:r>
              <w:rPr>
                <w:sz w:val="16"/>
              </w:rPr>
              <w:t>Provider guide to delivering high-quality apprenticeships, updated 6 February 2026.</w:t>
            </w:r>
          </w:p>
        </w:tc>
      </w:tr>
      <w:tr w:rsidR="008E0380" w14:paraId="4CF924B6" w14:textId="77777777">
        <w:trPr>
          <w:jc w:val="center"/>
        </w:trPr>
        <w:tc>
          <w:tcPr>
            <w:tcW w:w="4515" w:type="dxa"/>
            <w:shd w:val="clear" w:color="auto" w:fill="F3F5F7"/>
            <w:tcMar>
              <w:top w:w="70" w:type="dxa"/>
              <w:left w:w="80" w:type="dxa"/>
              <w:bottom w:w="70" w:type="dxa"/>
              <w:right w:w="80" w:type="dxa"/>
            </w:tcMar>
          </w:tcPr>
          <w:p w14:paraId="7AACAF19" w14:textId="77777777" w:rsidR="008E0380" w:rsidRDefault="00000000">
            <w:pPr>
              <w:spacing w:after="30"/>
            </w:pPr>
            <w:r>
              <w:rPr>
                <w:b/>
                <w:color w:val="1F374F"/>
                <w:sz w:val="16"/>
              </w:rPr>
              <w:t>DWP</w:t>
            </w:r>
          </w:p>
        </w:tc>
        <w:tc>
          <w:tcPr>
            <w:tcW w:w="4515" w:type="dxa"/>
            <w:tcMar>
              <w:top w:w="70" w:type="dxa"/>
              <w:left w:w="80" w:type="dxa"/>
              <w:bottom w:w="70" w:type="dxa"/>
              <w:right w:w="80" w:type="dxa"/>
            </w:tcMar>
          </w:tcPr>
          <w:p w14:paraId="4DC656B4" w14:textId="77777777" w:rsidR="008E0380" w:rsidRDefault="00000000">
            <w:pPr>
              <w:spacing w:after="30"/>
            </w:pPr>
            <w:r>
              <w:rPr>
                <w:sz w:val="16"/>
              </w:rPr>
              <w:t>Apprenticeship funding rules 2026 to 2027 Version 2, published 15 July 2026, for starts from 1 August 2026.</w:t>
            </w:r>
          </w:p>
        </w:tc>
      </w:tr>
      <w:tr w:rsidR="008E0380" w14:paraId="3DA31E79" w14:textId="77777777">
        <w:trPr>
          <w:jc w:val="center"/>
        </w:trPr>
        <w:tc>
          <w:tcPr>
            <w:tcW w:w="4515" w:type="dxa"/>
            <w:shd w:val="clear" w:color="auto" w:fill="F3F5F7"/>
            <w:tcMar>
              <w:top w:w="70" w:type="dxa"/>
              <w:left w:w="80" w:type="dxa"/>
              <w:bottom w:w="70" w:type="dxa"/>
              <w:right w:w="80" w:type="dxa"/>
            </w:tcMar>
          </w:tcPr>
          <w:p w14:paraId="0D02347C" w14:textId="77777777" w:rsidR="008E0380" w:rsidRDefault="00000000">
            <w:pPr>
              <w:spacing w:after="30"/>
            </w:pPr>
            <w:r>
              <w:rPr>
                <w:b/>
                <w:color w:val="1F374F"/>
                <w:sz w:val="16"/>
              </w:rPr>
              <w:t>Ofsted</w:t>
            </w:r>
          </w:p>
        </w:tc>
        <w:tc>
          <w:tcPr>
            <w:tcW w:w="4515" w:type="dxa"/>
            <w:tcMar>
              <w:top w:w="70" w:type="dxa"/>
              <w:left w:w="80" w:type="dxa"/>
              <w:bottom w:w="70" w:type="dxa"/>
              <w:right w:w="80" w:type="dxa"/>
            </w:tcMar>
          </w:tcPr>
          <w:p w14:paraId="28A42EC6" w14:textId="77777777" w:rsidR="008E0380" w:rsidRDefault="00000000">
            <w:pPr>
              <w:spacing w:after="30"/>
            </w:pPr>
            <w:r>
              <w:rPr>
                <w:sz w:val="16"/>
              </w:rPr>
              <w:t>Further education and skills inspection toolkit, operating guides and provider information; September 2026 versions published 12 June 2026.</w:t>
            </w:r>
          </w:p>
        </w:tc>
      </w:tr>
      <w:tr w:rsidR="008E0380" w14:paraId="06DFCF2C" w14:textId="77777777">
        <w:trPr>
          <w:jc w:val="center"/>
        </w:trPr>
        <w:tc>
          <w:tcPr>
            <w:tcW w:w="4515" w:type="dxa"/>
            <w:shd w:val="clear" w:color="auto" w:fill="F3F5F7"/>
            <w:tcMar>
              <w:top w:w="70" w:type="dxa"/>
              <w:left w:w="80" w:type="dxa"/>
              <w:bottom w:w="70" w:type="dxa"/>
              <w:right w:w="80" w:type="dxa"/>
            </w:tcMar>
          </w:tcPr>
          <w:p w14:paraId="35D4D8CE" w14:textId="77777777" w:rsidR="008E0380" w:rsidRDefault="00000000">
            <w:pPr>
              <w:spacing w:after="30"/>
            </w:pPr>
            <w:r>
              <w:rPr>
                <w:b/>
                <w:color w:val="1F374F"/>
                <w:sz w:val="16"/>
              </w:rPr>
              <w:t>HSE</w:t>
            </w:r>
          </w:p>
        </w:tc>
        <w:tc>
          <w:tcPr>
            <w:tcW w:w="4515" w:type="dxa"/>
            <w:tcMar>
              <w:top w:w="70" w:type="dxa"/>
              <w:left w:w="80" w:type="dxa"/>
              <w:bottom w:w="70" w:type="dxa"/>
              <w:right w:w="80" w:type="dxa"/>
            </w:tcMar>
          </w:tcPr>
          <w:p w14:paraId="418E304D" w14:textId="77777777" w:rsidR="008E0380" w:rsidRDefault="00000000">
            <w:pPr>
              <w:spacing w:after="30"/>
            </w:pPr>
            <w:r>
              <w:rPr>
                <w:sz w:val="16"/>
              </w:rPr>
              <w:t>First aid at work L74, amended 2024, including mental health in first-aid needs assessment.</w:t>
            </w:r>
          </w:p>
        </w:tc>
      </w:tr>
      <w:tr w:rsidR="008E0380" w14:paraId="5DFB7217" w14:textId="77777777">
        <w:trPr>
          <w:jc w:val="center"/>
        </w:trPr>
        <w:tc>
          <w:tcPr>
            <w:tcW w:w="4515" w:type="dxa"/>
            <w:shd w:val="clear" w:color="auto" w:fill="F3F5F7"/>
            <w:tcMar>
              <w:top w:w="70" w:type="dxa"/>
              <w:left w:w="80" w:type="dxa"/>
              <w:bottom w:w="70" w:type="dxa"/>
              <w:right w:w="80" w:type="dxa"/>
            </w:tcMar>
          </w:tcPr>
          <w:p w14:paraId="531B6C40" w14:textId="77777777" w:rsidR="008E0380" w:rsidRDefault="00000000">
            <w:pPr>
              <w:spacing w:after="30"/>
            </w:pPr>
            <w:r>
              <w:rPr>
                <w:b/>
                <w:color w:val="1F374F"/>
                <w:sz w:val="16"/>
              </w:rPr>
              <w:t>HSE</w:t>
            </w:r>
          </w:p>
        </w:tc>
        <w:tc>
          <w:tcPr>
            <w:tcW w:w="4515" w:type="dxa"/>
            <w:tcMar>
              <w:top w:w="70" w:type="dxa"/>
              <w:left w:w="80" w:type="dxa"/>
              <w:bottom w:w="70" w:type="dxa"/>
              <w:right w:w="80" w:type="dxa"/>
            </w:tcMar>
          </w:tcPr>
          <w:p w14:paraId="5E14C5F7" w14:textId="77777777" w:rsidR="008E0380" w:rsidRDefault="00000000">
            <w:pPr>
              <w:spacing w:after="30"/>
            </w:pPr>
            <w:r>
              <w:rPr>
                <w:sz w:val="16"/>
              </w:rPr>
              <w:t>RIDDOR guidance and online reporting arrangements; 0345 300 9923 for fatal accidents and specified injuries to workers.</w:t>
            </w:r>
          </w:p>
        </w:tc>
      </w:tr>
      <w:tr w:rsidR="008E0380" w14:paraId="2FD12DFC" w14:textId="77777777">
        <w:trPr>
          <w:jc w:val="center"/>
        </w:trPr>
        <w:tc>
          <w:tcPr>
            <w:tcW w:w="4515" w:type="dxa"/>
            <w:shd w:val="clear" w:color="auto" w:fill="F3F5F7"/>
            <w:tcMar>
              <w:top w:w="70" w:type="dxa"/>
              <w:left w:w="80" w:type="dxa"/>
              <w:bottom w:w="70" w:type="dxa"/>
              <w:right w:w="80" w:type="dxa"/>
            </w:tcMar>
          </w:tcPr>
          <w:p w14:paraId="1254C2A3" w14:textId="77777777" w:rsidR="008E0380" w:rsidRDefault="00000000">
            <w:pPr>
              <w:spacing w:after="30"/>
            </w:pPr>
            <w:r>
              <w:rPr>
                <w:b/>
                <w:color w:val="1F374F"/>
                <w:sz w:val="16"/>
              </w:rPr>
              <w:t>HSE</w:t>
            </w:r>
          </w:p>
        </w:tc>
        <w:tc>
          <w:tcPr>
            <w:tcW w:w="4515" w:type="dxa"/>
            <w:tcMar>
              <w:top w:w="70" w:type="dxa"/>
              <w:left w:w="80" w:type="dxa"/>
              <w:bottom w:w="70" w:type="dxa"/>
              <w:right w:w="80" w:type="dxa"/>
            </w:tcMar>
          </w:tcPr>
          <w:p w14:paraId="58BB985E" w14:textId="77777777" w:rsidR="008E0380" w:rsidRDefault="00000000">
            <w:pPr>
              <w:spacing w:after="30"/>
            </w:pPr>
            <w:r>
              <w:rPr>
                <w:sz w:val="16"/>
              </w:rPr>
              <w:t>PAT/electrical-maintenance guidance confirming annual PAT is not a blanket legal requirement.</w:t>
            </w:r>
          </w:p>
        </w:tc>
      </w:tr>
      <w:tr w:rsidR="008E0380" w14:paraId="05E0BBC4" w14:textId="77777777">
        <w:trPr>
          <w:jc w:val="center"/>
        </w:trPr>
        <w:tc>
          <w:tcPr>
            <w:tcW w:w="4515" w:type="dxa"/>
            <w:shd w:val="clear" w:color="auto" w:fill="F3F5F7"/>
            <w:tcMar>
              <w:top w:w="70" w:type="dxa"/>
              <w:left w:w="80" w:type="dxa"/>
              <w:bottom w:w="70" w:type="dxa"/>
              <w:right w:w="80" w:type="dxa"/>
            </w:tcMar>
          </w:tcPr>
          <w:p w14:paraId="06DDDC3D" w14:textId="77777777" w:rsidR="008E0380" w:rsidRDefault="00000000">
            <w:pPr>
              <w:spacing w:after="30"/>
            </w:pPr>
            <w:r>
              <w:rPr>
                <w:b/>
                <w:color w:val="1F374F"/>
                <w:sz w:val="16"/>
              </w:rPr>
              <w:t>Home Office</w:t>
            </w:r>
          </w:p>
        </w:tc>
        <w:tc>
          <w:tcPr>
            <w:tcW w:w="4515" w:type="dxa"/>
            <w:tcMar>
              <w:top w:w="70" w:type="dxa"/>
              <w:left w:w="80" w:type="dxa"/>
              <w:bottom w:w="70" w:type="dxa"/>
              <w:right w:w="80" w:type="dxa"/>
            </w:tcMar>
          </w:tcPr>
          <w:p w14:paraId="0856D2C6" w14:textId="77777777" w:rsidR="008E0380" w:rsidRDefault="00000000">
            <w:pPr>
              <w:spacing w:after="30"/>
            </w:pPr>
            <w:r>
              <w:rPr>
                <w:sz w:val="16"/>
              </w:rPr>
              <w:t>Fire Safety Order guidance including section 156 Building Safety Act 2022 amendments in force from 1 October 2023.</w:t>
            </w:r>
          </w:p>
        </w:tc>
      </w:tr>
      <w:tr w:rsidR="008E0380" w14:paraId="20AA8C50" w14:textId="77777777">
        <w:trPr>
          <w:jc w:val="center"/>
        </w:trPr>
        <w:tc>
          <w:tcPr>
            <w:tcW w:w="4515" w:type="dxa"/>
            <w:shd w:val="clear" w:color="auto" w:fill="F3F5F7"/>
            <w:tcMar>
              <w:top w:w="70" w:type="dxa"/>
              <w:left w:w="80" w:type="dxa"/>
              <w:bottom w:w="70" w:type="dxa"/>
              <w:right w:w="80" w:type="dxa"/>
            </w:tcMar>
          </w:tcPr>
          <w:p w14:paraId="19900CC5" w14:textId="77777777" w:rsidR="008E0380" w:rsidRDefault="00000000">
            <w:pPr>
              <w:spacing w:after="30"/>
            </w:pPr>
            <w:r>
              <w:rPr>
                <w:b/>
                <w:color w:val="1F374F"/>
                <w:sz w:val="16"/>
              </w:rPr>
              <w:t>HSE</w:t>
            </w:r>
          </w:p>
        </w:tc>
        <w:tc>
          <w:tcPr>
            <w:tcW w:w="4515" w:type="dxa"/>
            <w:tcMar>
              <w:top w:w="70" w:type="dxa"/>
              <w:left w:w="80" w:type="dxa"/>
              <w:bottom w:w="70" w:type="dxa"/>
              <w:right w:w="80" w:type="dxa"/>
            </w:tcMar>
          </w:tcPr>
          <w:p w14:paraId="4646AEBE" w14:textId="77777777" w:rsidR="008E0380" w:rsidRDefault="00000000">
            <w:pPr>
              <w:spacing w:after="30"/>
            </w:pPr>
            <w:r>
              <w:rPr>
                <w:sz w:val="16"/>
              </w:rPr>
              <w:t>Legionella ACOP L8 and HSG274 technical guidance.</w:t>
            </w:r>
          </w:p>
        </w:tc>
      </w:tr>
      <w:tr w:rsidR="008E0380" w14:paraId="764BF93E" w14:textId="77777777">
        <w:trPr>
          <w:jc w:val="center"/>
        </w:trPr>
        <w:tc>
          <w:tcPr>
            <w:tcW w:w="4515" w:type="dxa"/>
            <w:shd w:val="clear" w:color="auto" w:fill="F3F5F7"/>
            <w:tcMar>
              <w:top w:w="70" w:type="dxa"/>
              <w:left w:w="80" w:type="dxa"/>
              <w:bottom w:w="70" w:type="dxa"/>
              <w:right w:w="80" w:type="dxa"/>
            </w:tcMar>
          </w:tcPr>
          <w:p w14:paraId="49D59202" w14:textId="77777777" w:rsidR="008E0380" w:rsidRDefault="00000000">
            <w:pPr>
              <w:spacing w:after="30"/>
            </w:pPr>
            <w:r>
              <w:rPr>
                <w:b/>
                <w:color w:val="1F374F"/>
                <w:sz w:val="16"/>
              </w:rPr>
              <w:t>HSE</w:t>
            </w:r>
          </w:p>
        </w:tc>
        <w:tc>
          <w:tcPr>
            <w:tcW w:w="4515" w:type="dxa"/>
            <w:tcMar>
              <w:top w:w="70" w:type="dxa"/>
              <w:left w:w="80" w:type="dxa"/>
              <w:bottom w:w="70" w:type="dxa"/>
              <w:right w:w="80" w:type="dxa"/>
            </w:tcMar>
          </w:tcPr>
          <w:p w14:paraId="214F325E" w14:textId="77777777" w:rsidR="008E0380" w:rsidRDefault="00000000">
            <w:pPr>
              <w:spacing w:after="30"/>
            </w:pPr>
            <w:r>
              <w:rPr>
                <w:sz w:val="16"/>
              </w:rPr>
              <w:t>Work-related stress Management Standards; pregnancy/new mothers; DSE; PPE; asbestos; COSHH.</w:t>
            </w:r>
          </w:p>
        </w:tc>
      </w:tr>
      <w:tr w:rsidR="008E0380" w14:paraId="403C5CCE" w14:textId="77777777">
        <w:trPr>
          <w:jc w:val="center"/>
        </w:trPr>
        <w:tc>
          <w:tcPr>
            <w:tcW w:w="4515" w:type="dxa"/>
            <w:shd w:val="clear" w:color="auto" w:fill="F3F5F7"/>
            <w:tcMar>
              <w:top w:w="70" w:type="dxa"/>
              <w:left w:w="80" w:type="dxa"/>
              <w:bottom w:w="70" w:type="dxa"/>
              <w:right w:w="80" w:type="dxa"/>
            </w:tcMar>
          </w:tcPr>
          <w:p w14:paraId="5BA5A919" w14:textId="77777777" w:rsidR="008E0380" w:rsidRDefault="00000000">
            <w:pPr>
              <w:spacing w:after="30"/>
            </w:pPr>
            <w:r>
              <w:rPr>
                <w:b/>
                <w:color w:val="1F374F"/>
                <w:sz w:val="16"/>
              </w:rPr>
              <w:t>GOV.UK / employment law</w:t>
            </w:r>
          </w:p>
        </w:tc>
        <w:tc>
          <w:tcPr>
            <w:tcW w:w="4515" w:type="dxa"/>
            <w:tcMar>
              <w:top w:w="70" w:type="dxa"/>
              <w:left w:w="80" w:type="dxa"/>
              <w:bottom w:w="70" w:type="dxa"/>
              <w:right w:w="80" w:type="dxa"/>
            </w:tcMar>
          </w:tcPr>
          <w:p w14:paraId="7D54FB5F" w14:textId="77777777" w:rsidR="008E0380" w:rsidRDefault="00000000">
            <w:pPr>
              <w:spacing w:after="30"/>
            </w:pPr>
            <w:r>
              <w:rPr>
                <w:sz w:val="16"/>
              </w:rPr>
              <w:t>2026 National Minimum Wage, apprentice rate £8.00; Working Time Regulations and young-worker limits/rest.</w:t>
            </w:r>
          </w:p>
        </w:tc>
      </w:tr>
      <w:tr w:rsidR="008E0380" w14:paraId="1704F5D4" w14:textId="77777777">
        <w:trPr>
          <w:jc w:val="center"/>
        </w:trPr>
        <w:tc>
          <w:tcPr>
            <w:tcW w:w="4515" w:type="dxa"/>
            <w:shd w:val="clear" w:color="auto" w:fill="F3F5F7"/>
            <w:tcMar>
              <w:top w:w="70" w:type="dxa"/>
              <w:left w:w="80" w:type="dxa"/>
              <w:bottom w:w="70" w:type="dxa"/>
              <w:right w:w="80" w:type="dxa"/>
            </w:tcMar>
          </w:tcPr>
          <w:p w14:paraId="66C116E3" w14:textId="77777777" w:rsidR="008E0380" w:rsidRDefault="00000000">
            <w:pPr>
              <w:spacing w:after="30"/>
            </w:pPr>
            <w:r>
              <w:rPr>
                <w:b/>
                <w:color w:val="1F374F"/>
                <w:sz w:val="16"/>
              </w:rPr>
              <w:t>HSE / Acas</w:t>
            </w:r>
          </w:p>
        </w:tc>
        <w:tc>
          <w:tcPr>
            <w:tcW w:w="4515" w:type="dxa"/>
            <w:tcMar>
              <w:top w:w="70" w:type="dxa"/>
              <w:left w:w="80" w:type="dxa"/>
              <w:bottom w:w="70" w:type="dxa"/>
              <w:right w:w="80" w:type="dxa"/>
            </w:tcMar>
          </w:tcPr>
          <w:p w14:paraId="1897EA51" w14:textId="77777777" w:rsidR="008E0380" w:rsidRDefault="00000000">
            <w:pPr>
              <w:spacing w:after="30"/>
            </w:pPr>
            <w:r>
              <w:rPr>
                <w:sz w:val="16"/>
              </w:rPr>
              <w:t>Employment Rights Act protections against health-and-safety detriment and automatically unfair dismissal in relevant cases.</w:t>
            </w:r>
          </w:p>
        </w:tc>
      </w:tr>
      <w:tr w:rsidR="008E0380" w14:paraId="262FDE62" w14:textId="77777777">
        <w:trPr>
          <w:jc w:val="center"/>
        </w:trPr>
        <w:tc>
          <w:tcPr>
            <w:tcW w:w="4515" w:type="dxa"/>
            <w:shd w:val="clear" w:color="auto" w:fill="F3F5F7"/>
            <w:tcMar>
              <w:top w:w="70" w:type="dxa"/>
              <w:left w:w="80" w:type="dxa"/>
              <w:bottom w:w="70" w:type="dxa"/>
              <w:right w:w="80" w:type="dxa"/>
            </w:tcMar>
          </w:tcPr>
          <w:p w14:paraId="345775AC" w14:textId="77777777" w:rsidR="008E0380" w:rsidRDefault="00000000">
            <w:pPr>
              <w:spacing w:after="30"/>
            </w:pPr>
            <w:r>
              <w:rPr>
                <w:b/>
                <w:color w:val="1F374F"/>
                <w:sz w:val="16"/>
              </w:rPr>
              <w:t>Equality / employment law</w:t>
            </w:r>
          </w:p>
        </w:tc>
        <w:tc>
          <w:tcPr>
            <w:tcW w:w="4515" w:type="dxa"/>
            <w:tcMar>
              <w:top w:w="70" w:type="dxa"/>
              <w:left w:w="80" w:type="dxa"/>
              <w:bottom w:w="70" w:type="dxa"/>
              <w:right w:w="80" w:type="dxa"/>
            </w:tcMar>
          </w:tcPr>
          <w:p w14:paraId="1A4A0F0B" w14:textId="77777777" w:rsidR="008E0380" w:rsidRDefault="00000000">
            <w:pPr>
              <w:spacing w:after="30"/>
            </w:pPr>
            <w:r>
              <w:rPr>
                <w:sz w:val="16"/>
              </w:rPr>
              <w:t>Worker Protection Act 2023 preventative duty; Employment Rights Act 2025 implementation timetable for stronger harassment duties in October 2026.</w:t>
            </w:r>
          </w:p>
        </w:tc>
      </w:tr>
      <w:tr w:rsidR="008E0380" w14:paraId="34D4A26D" w14:textId="77777777">
        <w:trPr>
          <w:jc w:val="center"/>
        </w:trPr>
        <w:tc>
          <w:tcPr>
            <w:tcW w:w="4515" w:type="dxa"/>
            <w:shd w:val="clear" w:color="auto" w:fill="F3F5F7"/>
            <w:tcMar>
              <w:top w:w="70" w:type="dxa"/>
              <w:left w:w="80" w:type="dxa"/>
              <w:bottom w:w="70" w:type="dxa"/>
              <w:right w:w="80" w:type="dxa"/>
            </w:tcMar>
          </w:tcPr>
          <w:p w14:paraId="157310B9" w14:textId="77777777" w:rsidR="008E0380" w:rsidRDefault="00000000">
            <w:pPr>
              <w:spacing w:after="30"/>
            </w:pPr>
            <w:r>
              <w:rPr>
                <w:b/>
                <w:color w:val="1F374F"/>
                <w:sz w:val="16"/>
              </w:rPr>
              <w:t>Home Office / SIA</w:t>
            </w:r>
          </w:p>
        </w:tc>
        <w:tc>
          <w:tcPr>
            <w:tcW w:w="4515" w:type="dxa"/>
            <w:tcMar>
              <w:top w:w="70" w:type="dxa"/>
              <w:left w:w="80" w:type="dxa"/>
              <w:bottom w:w="70" w:type="dxa"/>
              <w:right w:w="80" w:type="dxa"/>
            </w:tcMar>
          </w:tcPr>
          <w:p w14:paraId="7A5548BE" w14:textId="77777777" w:rsidR="008E0380" w:rsidRDefault="00000000">
            <w:pPr>
              <w:spacing w:after="30"/>
            </w:pPr>
            <w:r>
              <w:rPr>
                <w:sz w:val="16"/>
              </w:rPr>
              <w:t>Terrorism (Protection of Premises) Act 2025 statutory guidance and SIA implementation guidance; expected commencement spring 2027.</w:t>
            </w:r>
          </w:p>
        </w:tc>
      </w:tr>
    </w:tbl>
    <w:p w14:paraId="5C67FDBF" w14:textId="77777777" w:rsidR="008E0380" w:rsidRDefault="00000000">
      <w:pPr>
        <w:pStyle w:val="Heading1"/>
      </w:pPr>
      <w:r>
        <w:lastRenderedPageBreak/>
        <w:t>Document Control</w:t>
      </w:r>
    </w:p>
    <w:tbl>
      <w:tblPr>
        <w:tblW w:w="0" w:type="auto"/>
        <w:jc w:val="center"/>
        <w:tblLook w:val="04A0" w:firstRow="1" w:lastRow="0" w:firstColumn="1" w:lastColumn="0" w:noHBand="0" w:noVBand="1"/>
      </w:tblPr>
      <w:tblGrid>
        <w:gridCol w:w="4515"/>
        <w:gridCol w:w="4515"/>
      </w:tblGrid>
      <w:tr w:rsidR="008E0380" w14:paraId="70640B27" w14:textId="77777777">
        <w:trPr>
          <w:tblHeader/>
          <w:jc w:val="center"/>
        </w:trPr>
        <w:tc>
          <w:tcPr>
            <w:tcW w:w="4515" w:type="dxa"/>
            <w:shd w:val="clear" w:color="auto" w:fill="1F374F"/>
            <w:tcMar>
              <w:top w:w="70" w:type="dxa"/>
              <w:left w:w="80" w:type="dxa"/>
              <w:bottom w:w="70" w:type="dxa"/>
              <w:right w:w="80" w:type="dxa"/>
            </w:tcMar>
          </w:tcPr>
          <w:p w14:paraId="1C7E7389" w14:textId="77777777" w:rsidR="008E0380" w:rsidRDefault="00000000">
            <w:pPr>
              <w:spacing w:after="30"/>
            </w:pPr>
            <w:r>
              <w:rPr>
                <w:b/>
                <w:color w:val="FFFFFF"/>
                <w:sz w:val="16"/>
              </w:rPr>
              <w:t>Control</w:t>
            </w:r>
          </w:p>
        </w:tc>
        <w:tc>
          <w:tcPr>
            <w:tcW w:w="4515" w:type="dxa"/>
            <w:shd w:val="clear" w:color="auto" w:fill="1F374F"/>
            <w:tcMar>
              <w:top w:w="70" w:type="dxa"/>
              <w:left w:w="80" w:type="dxa"/>
              <w:bottom w:w="70" w:type="dxa"/>
              <w:right w:w="80" w:type="dxa"/>
            </w:tcMar>
          </w:tcPr>
          <w:p w14:paraId="3A231EDE" w14:textId="77777777" w:rsidR="008E0380" w:rsidRDefault="00000000">
            <w:pPr>
              <w:spacing w:after="30"/>
            </w:pPr>
            <w:r>
              <w:rPr>
                <w:b/>
                <w:color w:val="FFFFFF"/>
                <w:sz w:val="16"/>
              </w:rPr>
              <w:t>Detail</w:t>
            </w:r>
          </w:p>
        </w:tc>
      </w:tr>
      <w:tr w:rsidR="008E0380" w14:paraId="6034BBF5" w14:textId="77777777">
        <w:trPr>
          <w:jc w:val="center"/>
        </w:trPr>
        <w:tc>
          <w:tcPr>
            <w:tcW w:w="4515" w:type="dxa"/>
            <w:shd w:val="clear" w:color="auto" w:fill="F3F5F7"/>
            <w:tcMar>
              <w:top w:w="70" w:type="dxa"/>
              <w:left w:w="80" w:type="dxa"/>
              <w:bottom w:w="70" w:type="dxa"/>
              <w:right w:w="80" w:type="dxa"/>
            </w:tcMar>
          </w:tcPr>
          <w:p w14:paraId="490CD592" w14:textId="77777777" w:rsidR="008E0380" w:rsidRDefault="00000000">
            <w:pPr>
              <w:spacing w:after="30"/>
            </w:pPr>
            <w:r>
              <w:rPr>
                <w:b/>
                <w:color w:val="1F374F"/>
                <w:sz w:val="16"/>
              </w:rPr>
              <w:t>Document title</w:t>
            </w:r>
          </w:p>
        </w:tc>
        <w:tc>
          <w:tcPr>
            <w:tcW w:w="4515" w:type="dxa"/>
            <w:tcMar>
              <w:top w:w="70" w:type="dxa"/>
              <w:left w:w="80" w:type="dxa"/>
              <w:bottom w:w="70" w:type="dxa"/>
              <w:right w:w="80" w:type="dxa"/>
            </w:tcMar>
          </w:tcPr>
          <w:p w14:paraId="0C6A2C5E" w14:textId="77777777" w:rsidR="008E0380" w:rsidRDefault="00000000">
            <w:pPr>
              <w:spacing w:after="30"/>
            </w:pPr>
            <w:r>
              <w:rPr>
                <w:sz w:val="16"/>
              </w:rPr>
              <w:t>Qualia Academy Health and Safety Policy</w:t>
            </w:r>
          </w:p>
        </w:tc>
      </w:tr>
      <w:tr w:rsidR="008E0380" w14:paraId="2B05AD92" w14:textId="77777777">
        <w:trPr>
          <w:jc w:val="center"/>
        </w:trPr>
        <w:tc>
          <w:tcPr>
            <w:tcW w:w="4515" w:type="dxa"/>
            <w:shd w:val="clear" w:color="auto" w:fill="F3F5F7"/>
            <w:tcMar>
              <w:top w:w="70" w:type="dxa"/>
              <w:left w:w="80" w:type="dxa"/>
              <w:bottom w:w="70" w:type="dxa"/>
              <w:right w:w="80" w:type="dxa"/>
            </w:tcMar>
          </w:tcPr>
          <w:p w14:paraId="621B8D7A" w14:textId="77777777" w:rsidR="008E0380" w:rsidRDefault="00000000">
            <w:pPr>
              <w:spacing w:after="30"/>
            </w:pPr>
            <w:r>
              <w:rPr>
                <w:b/>
                <w:color w:val="1F374F"/>
                <w:sz w:val="16"/>
              </w:rPr>
              <w:t>Owner</w:t>
            </w:r>
          </w:p>
        </w:tc>
        <w:tc>
          <w:tcPr>
            <w:tcW w:w="4515" w:type="dxa"/>
            <w:tcMar>
              <w:top w:w="70" w:type="dxa"/>
              <w:left w:w="80" w:type="dxa"/>
              <w:bottom w:w="70" w:type="dxa"/>
              <w:right w:w="80" w:type="dxa"/>
            </w:tcMar>
          </w:tcPr>
          <w:p w14:paraId="560F7B9A" w14:textId="77777777" w:rsidR="008E0380" w:rsidRDefault="00000000">
            <w:pPr>
              <w:spacing w:after="30"/>
            </w:pPr>
            <w:r>
              <w:rPr>
                <w:sz w:val="16"/>
              </w:rPr>
              <w:t>Kirsty Watson</w:t>
            </w:r>
          </w:p>
        </w:tc>
      </w:tr>
      <w:tr w:rsidR="008E0380" w14:paraId="183780F3" w14:textId="77777777">
        <w:trPr>
          <w:jc w:val="center"/>
        </w:trPr>
        <w:tc>
          <w:tcPr>
            <w:tcW w:w="4515" w:type="dxa"/>
            <w:shd w:val="clear" w:color="auto" w:fill="F3F5F7"/>
            <w:tcMar>
              <w:top w:w="70" w:type="dxa"/>
              <w:left w:w="80" w:type="dxa"/>
              <w:bottom w:w="70" w:type="dxa"/>
              <w:right w:w="80" w:type="dxa"/>
            </w:tcMar>
          </w:tcPr>
          <w:p w14:paraId="13E07FBA" w14:textId="77777777" w:rsidR="008E0380" w:rsidRDefault="00000000">
            <w:pPr>
              <w:spacing w:after="30"/>
            </w:pPr>
            <w:r>
              <w:rPr>
                <w:b/>
                <w:color w:val="1F374F"/>
                <w:sz w:val="16"/>
              </w:rPr>
              <w:t>Current version</w:t>
            </w:r>
          </w:p>
        </w:tc>
        <w:tc>
          <w:tcPr>
            <w:tcW w:w="4515" w:type="dxa"/>
            <w:tcMar>
              <w:top w:w="70" w:type="dxa"/>
              <w:left w:w="80" w:type="dxa"/>
              <w:bottom w:w="70" w:type="dxa"/>
              <w:right w:w="80" w:type="dxa"/>
            </w:tcMar>
          </w:tcPr>
          <w:p w14:paraId="2690B333" w14:textId="77777777" w:rsidR="008E0380" w:rsidRDefault="00000000">
            <w:pPr>
              <w:spacing w:after="30"/>
            </w:pPr>
            <w:r>
              <w:rPr>
                <w:sz w:val="16"/>
              </w:rPr>
              <w:t>V7.1:HSP2026</w:t>
            </w:r>
          </w:p>
        </w:tc>
      </w:tr>
      <w:tr w:rsidR="008E0380" w14:paraId="4157CA79" w14:textId="77777777">
        <w:trPr>
          <w:jc w:val="center"/>
        </w:trPr>
        <w:tc>
          <w:tcPr>
            <w:tcW w:w="4515" w:type="dxa"/>
            <w:shd w:val="clear" w:color="auto" w:fill="F3F5F7"/>
            <w:tcMar>
              <w:top w:w="70" w:type="dxa"/>
              <w:left w:w="80" w:type="dxa"/>
              <w:bottom w:w="70" w:type="dxa"/>
              <w:right w:w="80" w:type="dxa"/>
            </w:tcMar>
          </w:tcPr>
          <w:p w14:paraId="245AA074" w14:textId="77777777" w:rsidR="008E0380" w:rsidRDefault="00000000">
            <w:pPr>
              <w:spacing w:after="30"/>
            </w:pPr>
            <w:r>
              <w:rPr>
                <w:b/>
                <w:color w:val="1F374F"/>
                <w:sz w:val="16"/>
              </w:rPr>
              <w:t>Effective date</w:t>
            </w:r>
          </w:p>
        </w:tc>
        <w:tc>
          <w:tcPr>
            <w:tcW w:w="4515" w:type="dxa"/>
            <w:tcMar>
              <w:top w:w="70" w:type="dxa"/>
              <w:left w:w="80" w:type="dxa"/>
              <w:bottom w:w="70" w:type="dxa"/>
              <w:right w:w="80" w:type="dxa"/>
            </w:tcMar>
          </w:tcPr>
          <w:p w14:paraId="43CA4221" w14:textId="77777777" w:rsidR="008E0380" w:rsidRDefault="00000000">
            <w:pPr>
              <w:spacing w:after="30"/>
            </w:pPr>
            <w:r>
              <w:rPr>
                <w:sz w:val="16"/>
              </w:rPr>
              <w:t>10/08/2026</w:t>
            </w:r>
          </w:p>
        </w:tc>
      </w:tr>
      <w:tr w:rsidR="008E0380" w14:paraId="79A9254F" w14:textId="77777777">
        <w:trPr>
          <w:jc w:val="center"/>
        </w:trPr>
        <w:tc>
          <w:tcPr>
            <w:tcW w:w="4515" w:type="dxa"/>
            <w:shd w:val="clear" w:color="auto" w:fill="F3F5F7"/>
            <w:tcMar>
              <w:top w:w="70" w:type="dxa"/>
              <w:left w:w="80" w:type="dxa"/>
              <w:bottom w:w="70" w:type="dxa"/>
              <w:right w:w="80" w:type="dxa"/>
            </w:tcMar>
          </w:tcPr>
          <w:p w14:paraId="5FFF5FAB" w14:textId="77777777" w:rsidR="008E0380" w:rsidRDefault="00000000">
            <w:pPr>
              <w:spacing w:after="30"/>
            </w:pPr>
            <w:r>
              <w:rPr>
                <w:b/>
                <w:color w:val="1F374F"/>
                <w:sz w:val="16"/>
              </w:rPr>
              <w:t>Next scheduled annual review</w:t>
            </w:r>
          </w:p>
        </w:tc>
        <w:tc>
          <w:tcPr>
            <w:tcW w:w="4515" w:type="dxa"/>
            <w:tcMar>
              <w:top w:w="70" w:type="dxa"/>
              <w:left w:w="80" w:type="dxa"/>
              <w:bottom w:w="70" w:type="dxa"/>
              <w:right w:w="80" w:type="dxa"/>
            </w:tcMar>
          </w:tcPr>
          <w:p w14:paraId="6306098C" w14:textId="77777777" w:rsidR="008E0380" w:rsidRDefault="00000000">
            <w:pPr>
              <w:spacing w:after="30"/>
            </w:pPr>
            <w:r>
              <w:rPr>
                <w:sz w:val="16"/>
              </w:rPr>
              <w:t>02/02/2027</w:t>
            </w:r>
          </w:p>
        </w:tc>
      </w:tr>
      <w:tr w:rsidR="008E0380" w14:paraId="644F0365" w14:textId="77777777">
        <w:trPr>
          <w:jc w:val="center"/>
        </w:trPr>
        <w:tc>
          <w:tcPr>
            <w:tcW w:w="4515" w:type="dxa"/>
            <w:shd w:val="clear" w:color="auto" w:fill="F3F5F7"/>
            <w:tcMar>
              <w:top w:w="70" w:type="dxa"/>
              <w:left w:w="80" w:type="dxa"/>
              <w:bottom w:w="70" w:type="dxa"/>
              <w:right w:w="80" w:type="dxa"/>
            </w:tcMar>
          </w:tcPr>
          <w:p w14:paraId="690945A7" w14:textId="77777777" w:rsidR="008E0380" w:rsidRDefault="00000000">
            <w:pPr>
              <w:spacing w:after="30"/>
            </w:pPr>
            <w:r>
              <w:rPr>
                <w:b/>
                <w:color w:val="1F374F"/>
                <w:sz w:val="16"/>
              </w:rPr>
              <w:t>Classification</w:t>
            </w:r>
          </w:p>
        </w:tc>
        <w:tc>
          <w:tcPr>
            <w:tcW w:w="4515" w:type="dxa"/>
            <w:tcMar>
              <w:top w:w="70" w:type="dxa"/>
              <w:left w:w="80" w:type="dxa"/>
              <w:bottom w:w="70" w:type="dxa"/>
              <w:right w:w="80" w:type="dxa"/>
            </w:tcMar>
          </w:tcPr>
          <w:p w14:paraId="23C1FE8C" w14:textId="77777777" w:rsidR="008E0380" w:rsidRDefault="00000000">
            <w:pPr>
              <w:spacing w:after="30"/>
            </w:pPr>
            <w:r>
              <w:rPr>
                <w:sz w:val="16"/>
              </w:rPr>
              <w:t>Public</w:t>
            </w:r>
          </w:p>
        </w:tc>
      </w:tr>
      <w:tr w:rsidR="008E0380" w14:paraId="7C682A08" w14:textId="77777777">
        <w:trPr>
          <w:jc w:val="center"/>
        </w:trPr>
        <w:tc>
          <w:tcPr>
            <w:tcW w:w="4515" w:type="dxa"/>
            <w:shd w:val="clear" w:color="auto" w:fill="F3F5F7"/>
            <w:tcMar>
              <w:top w:w="70" w:type="dxa"/>
              <w:left w:w="80" w:type="dxa"/>
              <w:bottom w:w="70" w:type="dxa"/>
              <w:right w:w="80" w:type="dxa"/>
            </w:tcMar>
          </w:tcPr>
          <w:p w14:paraId="46421EEB" w14:textId="77777777" w:rsidR="008E0380" w:rsidRDefault="00000000">
            <w:pPr>
              <w:spacing w:after="30"/>
            </w:pPr>
            <w:r>
              <w:rPr>
                <w:b/>
                <w:color w:val="1F374F"/>
                <w:sz w:val="16"/>
              </w:rPr>
              <w:t>Supersedes</w:t>
            </w:r>
          </w:p>
        </w:tc>
        <w:tc>
          <w:tcPr>
            <w:tcW w:w="4515" w:type="dxa"/>
            <w:tcMar>
              <w:top w:w="70" w:type="dxa"/>
              <w:left w:w="80" w:type="dxa"/>
              <w:bottom w:w="70" w:type="dxa"/>
              <w:right w:w="80" w:type="dxa"/>
            </w:tcMar>
          </w:tcPr>
          <w:p w14:paraId="71A9066B" w14:textId="77777777" w:rsidR="008E0380" w:rsidRDefault="00000000">
            <w:pPr>
              <w:spacing w:after="30"/>
            </w:pPr>
            <w:r>
              <w:rPr>
                <w:sz w:val="16"/>
              </w:rPr>
              <w:t>V7:HSP2026</w:t>
            </w:r>
          </w:p>
        </w:tc>
      </w:tr>
      <w:tr w:rsidR="008E0380" w14:paraId="2850ED74" w14:textId="77777777">
        <w:trPr>
          <w:jc w:val="center"/>
        </w:trPr>
        <w:tc>
          <w:tcPr>
            <w:tcW w:w="4515" w:type="dxa"/>
            <w:shd w:val="clear" w:color="auto" w:fill="F3F5F7"/>
            <w:tcMar>
              <w:top w:w="70" w:type="dxa"/>
              <w:left w:w="80" w:type="dxa"/>
              <w:bottom w:w="70" w:type="dxa"/>
              <w:right w:w="80" w:type="dxa"/>
            </w:tcMar>
          </w:tcPr>
          <w:p w14:paraId="43217C27" w14:textId="77777777" w:rsidR="008E0380" w:rsidRDefault="00000000">
            <w:pPr>
              <w:spacing w:after="30"/>
            </w:pPr>
            <w:r>
              <w:rPr>
                <w:b/>
                <w:color w:val="1F374F"/>
                <w:sz w:val="16"/>
              </w:rPr>
              <w:t>Review cycle</w:t>
            </w:r>
          </w:p>
        </w:tc>
        <w:tc>
          <w:tcPr>
            <w:tcW w:w="4515" w:type="dxa"/>
            <w:tcMar>
              <w:top w:w="70" w:type="dxa"/>
              <w:left w:w="80" w:type="dxa"/>
              <w:bottom w:w="70" w:type="dxa"/>
              <w:right w:w="80" w:type="dxa"/>
            </w:tcMar>
          </w:tcPr>
          <w:p w14:paraId="76A4B8C2" w14:textId="77777777" w:rsidR="008E0380" w:rsidRDefault="00000000">
            <w:pPr>
              <w:spacing w:after="30"/>
            </w:pPr>
            <w:r>
              <w:rPr>
                <w:sz w:val="16"/>
              </w:rPr>
              <w:t>At least annually and sooner after material legal, HSE, DWP/DfE/Skills England, Ofsted, employment-law, premises, incident, funding or risk changes.</w:t>
            </w:r>
          </w:p>
        </w:tc>
      </w:tr>
      <w:tr w:rsidR="008E0380" w14:paraId="668B5880" w14:textId="77777777">
        <w:trPr>
          <w:jc w:val="center"/>
        </w:trPr>
        <w:tc>
          <w:tcPr>
            <w:tcW w:w="4515" w:type="dxa"/>
            <w:shd w:val="clear" w:color="auto" w:fill="F3F5F7"/>
            <w:tcMar>
              <w:top w:w="70" w:type="dxa"/>
              <w:left w:w="80" w:type="dxa"/>
              <w:bottom w:w="70" w:type="dxa"/>
              <w:right w:w="80" w:type="dxa"/>
            </w:tcMar>
          </w:tcPr>
          <w:p w14:paraId="43B24219" w14:textId="77777777" w:rsidR="008E0380" w:rsidRDefault="00000000">
            <w:pPr>
              <w:spacing w:after="30"/>
            </w:pPr>
            <w:r>
              <w:rPr>
                <w:b/>
                <w:color w:val="1F374F"/>
                <w:sz w:val="16"/>
              </w:rPr>
              <w:t>Scope</w:t>
            </w:r>
          </w:p>
        </w:tc>
        <w:tc>
          <w:tcPr>
            <w:tcW w:w="4515" w:type="dxa"/>
            <w:tcMar>
              <w:top w:w="70" w:type="dxa"/>
              <w:left w:w="80" w:type="dxa"/>
              <w:bottom w:w="70" w:type="dxa"/>
              <w:right w:w="80" w:type="dxa"/>
            </w:tcMar>
          </w:tcPr>
          <w:p w14:paraId="289E9373" w14:textId="77777777" w:rsidR="008E0380" w:rsidRDefault="00000000">
            <w:pPr>
              <w:spacing w:after="30"/>
            </w:pPr>
            <w:r>
              <w:rPr>
                <w:sz w:val="16"/>
              </w:rPr>
              <w:t>Qualia Academy premises and operations; employees/workers; apprentices and learners; visitors; employer sites used for apprenticeship delivery; work placements; visits; remote/hybrid delivery; relevant subcontracted or partner-delivered government-funded learning.</w:t>
            </w:r>
          </w:p>
        </w:tc>
      </w:tr>
    </w:tbl>
    <w:p w14:paraId="0ACF0969" w14:textId="77777777" w:rsidR="008E0380" w:rsidRDefault="00000000">
      <w:pPr>
        <w:pStyle w:val="Heading1"/>
      </w:pPr>
      <w:r>
        <w:t>Version Control and Change History</w:t>
      </w:r>
    </w:p>
    <w:p w14:paraId="43A8ABA1" w14:textId="77777777" w:rsidR="008E0380" w:rsidRDefault="00000000">
      <w:r>
        <w:rPr>
          <w:i/>
          <w:color w:val="5A5A5A"/>
        </w:rPr>
        <w:t>Audit note: The 2020-2024 entries preserve the substantive history recorded in the September 2024 source policy. The 2025 and 2026 narratives are a consolidated regulatory-alignment record created for the current master policy; archived signed/approved copies remain the evidential source for historic approval dates.</w:t>
      </w:r>
    </w:p>
    <w:tbl>
      <w:tblPr>
        <w:tblW w:w="0" w:type="auto"/>
        <w:jc w:val="center"/>
        <w:tblLook w:val="04A0" w:firstRow="1" w:lastRow="0" w:firstColumn="1" w:lastColumn="0" w:noHBand="0" w:noVBand="1"/>
      </w:tblPr>
      <w:tblGrid>
        <w:gridCol w:w="2257"/>
        <w:gridCol w:w="2257"/>
        <w:gridCol w:w="2257"/>
        <w:gridCol w:w="2257"/>
      </w:tblGrid>
      <w:tr w:rsidR="008E0380" w14:paraId="1852936F" w14:textId="77777777">
        <w:trPr>
          <w:tblHeader/>
          <w:jc w:val="center"/>
        </w:trPr>
        <w:tc>
          <w:tcPr>
            <w:tcW w:w="2257" w:type="dxa"/>
            <w:shd w:val="clear" w:color="auto" w:fill="1F374F"/>
            <w:tcMar>
              <w:top w:w="70" w:type="dxa"/>
              <w:left w:w="80" w:type="dxa"/>
              <w:bottom w:w="70" w:type="dxa"/>
              <w:right w:w="80" w:type="dxa"/>
            </w:tcMar>
          </w:tcPr>
          <w:p w14:paraId="38CD18F4" w14:textId="77777777" w:rsidR="008E0380" w:rsidRDefault="00000000">
            <w:pPr>
              <w:spacing w:after="30"/>
            </w:pPr>
            <w:r>
              <w:rPr>
                <w:b/>
                <w:color w:val="FFFFFF"/>
                <w:sz w:val="15"/>
              </w:rPr>
              <w:t>Version</w:t>
            </w:r>
          </w:p>
        </w:tc>
        <w:tc>
          <w:tcPr>
            <w:tcW w:w="2257" w:type="dxa"/>
            <w:shd w:val="clear" w:color="auto" w:fill="1F374F"/>
            <w:tcMar>
              <w:top w:w="70" w:type="dxa"/>
              <w:left w:w="80" w:type="dxa"/>
              <w:bottom w:w="70" w:type="dxa"/>
              <w:right w:w="80" w:type="dxa"/>
            </w:tcMar>
          </w:tcPr>
          <w:p w14:paraId="2F431DD6" w14:textId="77777777" w:rsidR="008E0380" w:rsidRDefault="00000000">
            <w:pPr>
              <w:spacing w:after="30"/>
            </w:pPr>
            <w:r>
              <w:rPr>
                <w:b/>
                <w:color w:val="FFFFFF"/>
                <w:sz w:val="15"/>
              </w:rPr>
              <w:t>Date</w:t>
            </w:r>
          </w:p>
        </w:tc>
        <w:tc>
          <w:tcPr>
            <w:tcW w:w="2257" w:type="dxa"/>
            <w:shd w:val="clear" w:color="auto" w:fill="1F374F"/>
            <w:tcMar>
              <w:top w:w="70" w:type="dxa"/>
              <w:left w:w="80" w:type="dxa"/>
              <w:bottom w:w="70" w:type="dxa"/>
              <w:right w:w="80" w:type="dxa"/>
            </w:tcMar>
          </w:tcPr>
          <w:p w14:paraId="3CDC6260" w14:textId="77777777" w:rsidR="008E0380" w:rsidRDefault="00000000">
            <w:pPr>
              <w:spacing w:after="30"/>
            </w:pPr>
            <w:r>
              <w:rPr>
                <w:b/>
                <w:color w:val="FFFFFF"/>
                <w:sz w:val="15"/>
              </w:rPr>
              <w:t>Substantive change narrative</w:t>
            </w:r>
          </w:p>
        </w:tc>
        <w:tc>
          <w:tcPr>
            <w:tcW w:w="2257" w:type="dxa"/>
            <w:shd w:val="clear" w:color="auto" w:fill="1F374F"/>
            <w:tcMar>
              <w:top w:w="70" w:type="dxa"/>
              <w:left w:w="80" w:type="dxa"/>
              <w:bottom w:w="70" w:type="dxa"/>
              <w:right w:w="80" w:type="dxa"/>
            </w:tcMar>
          </w:tcPr>
          <w:p w14:paraId="6DB6C939" w14:textId="77777777" w:rsidR="008E0380" w:rsidRDefault="00000000">
            <w:pPr>
              <w:spacing w:after="30"/>
            </w:pPr>
            <w:r>
              <w:rPr>
                <w:b/>
                <w:color w:val="FFFFFF"/>
                <w:sz w:val="15"/>
              </w:rPr>
              <w:t>Owner</w:t>
            </w:r>
          </w:p>
        </w:tc>
      </w:tr>
      <w:tr w:rsidR="008E0380" w14:paraId="54E0430D" w14:textId="77777777">
        <w:trPr>
          <w:jc w:val="center"/>
        </w:trPr>
        <w:tc>
          <w:tcPr>
            <w:tcW w:w="2257" w:type="dxa"/>
            <w:shd w:val="clear" w:color="auto" w:fill="F3F5F7"/>
            <w:tcMar>
              <w:top w:w="70" w:type="dxa"/>
              <w:left w:w="80" w:type="dxa"/>
              <w:bottom w:w="70" w:type="dxa"/>
              <w:right w:w="80" w:type="dxa"/>
            </w:tcMar>
          </w:tcPr>
          <w:p w14:paraId="32EEC964" w14:textId="77777777" w:rsidR="008E0380" w:rsidRDefault="00000000">
            <w:pPr>
              <w:spacing w:after="30"/>
            </w:pPr>
            <w:r>
              <w:rPr>
                <w:b/>
                <w:color w:val="1F374F"/>
                <w:sz w:val="15"/>
              </w:rPr>
              <w:t>V1:HSP2020</w:t>
            </w:r>
          </w:p>
        </w:tc>
        <w:tc>
          <w:tcPr>
            <w:tcW w:w="2257" w:type="dxa"/>
            <w:tcMar>
              <w:top w:w="70" w:type="dxa"/>
              <w:left w:w="80" w:type="dxa"/>
              <w:bottom w:w="70" w:type="dxa"/>
              <w:right w:w="80" w:type="dxa"/>
            </w:tcMar>
          </w:tcPr>
          <w:p w14:paraId="0DB0C06C" w14:textId="77777777" w:rsidR="008E0380" w:rsidRDefault="00000000">
            <w:pPr>
              <w:spacing w:after="30"/>
            </w:pPr>
            <w:r>
              <w:rPr>
                <w:sz w:val="15"/>
              </w:rPr>
              <w:t>31/03/2020</w:t>
            </w:r>
          </w:p>
        </w:tc>
        <w:tc>
          <w:tcPr>
            <w:tcW w:w="2257" w:type="dxa"/>
            <w:tcMar>
              <w:top w:w="70" w:type="dxa"/>
              <w:left w:w="80" w:type="dxa"/>
              <w:bottom w:w="70" w:type="dxa"/>
              <w:right w:w="80" w:type="dxa"/>
            </w:tcMar>
          </w:tcPr>
          <w:p w14:paraId="50D2A076" w14:textId="77777777" w:rsidR="008E0380" w:rsidRDefault="00000000">
            <w:pPr>
              <w:spacing w:after="30"/>
            </w:pPr>
            <w:r>
              <w:rPr>
                <w:sz w:val="15"/>
              </w:rPr>
              <w:t>First draft for consultation. Established overarching health and safety responsibilities, risk assessment, premises safety, first aid, fire, COSHH, equipment, accident reporting, work placements and safe-working rules.</w:t>
            </w:r>
          </w:p>
        </w:tc>
        <w:tc>
          <w:tcPr>
            <w:tcW w:w="2257" w:type="dxa"/>
            <w:tcMar>
              <w:top w:w="70" w:type="dxa"/>
              <w:left w:w="80" w:type="dxa"/>
              <w:bottom w:w="70" w:type="dxa"/>
              <w:right w:w="80" w:type="dxa"/>
            </w:tcMar>
          </w:tcPr>
          <w:p w14:paraId="3B62B5AB" w14:textId="77777777" w:rsidR="008E0380" w:rsidRDefault="00000000">
            <w:pPr>
              <w:spacing w:after="30"/>
            </w:pPr>
            <w:r>
              <w:rPr>
                <w:sz w:val="15"/>
              </w:rPr>
              <w:t>Kirsty Watson</w:t>
            </w:r>
          </w:p>
        </w:tc>
      </w:tr>
      <w:tr w:rsidR="008E0380" w14:paraId="30976CA5" w14:textId="77777777">
        <w:trPr>
          <w:jc w:val="center"/>
        </w:trPr>
        <w:tc>
          <w:tcPr>
            <w:tcW w:w="2257" w:type="dxa"/>
            <w:shd w:val="clear" w:color="auto" w:fill="F3F5F7"/>
            <w:tcMar>
              <w:top w:w="70" w:type="dxa"/>
              <w:left w:w="80" w:type="dxa"/>
              <w:bottom w:w="70" w:type="dxa"/>
              <w:right w:w="80" w:type="dxa"/>
            </w:tcMar>
          </w:tcPr>
          <w:p w14:paraId="3A793313" w14:textId="77777777" w:rsidR="008E0380" w:rsidRDefault="00000000">
            <w:pPr>
              <w:spacing w:after="30"/>
            </w:pPr>
            <w:r>
              <w:rPr>
                <w:b/>
                <w:color w:val="1F374F"/>
                <w:sz w:val="15"/>
              </w:rPr>
              <w:t>V2:HSP2021</w:t>
            </w:r>
          </w:p>
        </w:tc>
        <w:tc>
          <w:tcPr>
            <w:tcW w:w="2257" w:type="dxa"/>
            <w:tcMar>
              <w:top w:w="70" w:type="dxa"/>
              <w:left w:w="80" w:type="dxa"/>
              <w:bottom w:w="70" w:type="dxa"/>
              <w:right w:w="80" w:type="dxa"/>
            </w:tcMar>
          </w:tcPr>
          <w:p w14:paraId="56A92236" w14:textId="77777777" w:rsidR="008E0380" w:rsidRDefault="00000000">
            <w:pPr>
              <w:spacing w:after="30"/>
            </w:pPr>
            <w:r>
              <w:rPr>
                <w:sz w:val="15"/>
              </w:rPr>
              <w:t>28/04/2021</w:t>
            </w:r>
          </w:p>
        </w:tc>
        <w:tc>
          <w:tcPr>
            <w:tcW w:w="2257" w:type="dxa"/>
            <w:tcMar>
              <w:top w:w="70" w:type="dxa"/>
              <w:left w:w="80" w:type="dxa"/>
              <w:bottom w:w="70" w:type="dxa"/>
              <w:right w:w="80" w:type="dxa"/>
            </w:tcMar>
          </w:tcPr>
          <w:p w14:paraId="3192684E" w14:textId="77777777" w:rsidR="008E0380" w:rsidRDefault="00000000">
            <w:pPr>
              <w:spacing w:after="30"/>
            </w:pPr>
            <w:r>
              <w:rPr>
                <w:sz w:val="15"/>
              </w:rPr>
              <w:t>Revised with COVID-19 workplace, return-to-work, risk assessment, home-working and infection-control arrangements while retaining core health and safety controls.</w:t>
            </w:r>
          </w:p>
        </w:tc>
        <w:tc>
          <w:tcPr>
            <w:tcW w:w="2257" w:type="dxa"/>
            <w:tcMar>
              <w:top w:w="70" w:type="dxa"/>
              <w:left w:w="80" w:type="dxa"/>
              <w:bottom w:w="70" w:type="dxa"/>
              <w:right w:w="80" w:type="dxa"/>
            </w:tcMar>
          </w:tcPr>
          <w:p w14:paraId="58B84762" w14:textId="77777777" w:rsidR="008E0380" w:rsidRDefault="00000000">
            <w:pPr>
              <w:spacing w:after="30"/>
            </w:pPr>
            <w:r>
              <w:rPr>
                <w:sz w:val="15"/>
              </w:rPr>
              <w:t>Kirsty Watson</w:t>
            </w:r>
          </w:p>
        </w:tc>
      </w:tr>
      <w:tr w:rsidR="008E0380" w14:paraId="6A4C8865" w14:textId="77777777">
        <w:trPr>
          <w:jc w:val="center"/>
        </w:trPr>
        <w:tc>
          <w:tcPr>
            <w:tcW w:w="2257" w:type="dxa"/>
            <w:shd w:val="clear" w:color="auto" w:fill="F3F5F7"/>
            <w:tcMar>
              <w:top w:w="70" w:type="dxa"/>
              <w:left w:w="80" w:type="dxa"/>
              <w:bottom w:w="70" w:type="dxa"/>
              <w:right w:w="80" w:type="dxa"/>
            </w:tcMar>
          </w:tcPr>
          <w:p w14:paraId="3C2FBAF3" w14:textId="77777777" w:rsidR="008E0380" w:rsidRDefault="00000000">
            <w:pPr>
              <w:spacing w:after="30"/>
            </w:pPr>
            <w:r>
              <w:rPr>
                <w:b/>
                <w:color w:val="1F374F"/>
                <w:sz w:val="15"/>
              </w:rPr>
              <w:t>V3:HSP2022</w:t>
            </w:r>
          </w:p>
        </w:tc>
        <w:tc>
          <w:tcPr>
            <w:tcW w:w="2257" w:type="dxa"/>
            <w:tcMar>
              <w:top w:w="70" w:type="dxa"/>
              <w:left w:w="80" w:type="dxa"/>
              <w:bottom w:w="70" w:type="dxa"/>
              <w:right w:w="80" w:type="dxa"/>
            </w:tcMar>
          </w:tcPr>
          <w:p w14:paraId="0E23E149" w14:textId="77777777" w:rsidR="008E0380" w:rsidRDefault="00000000">
            <w:pPr>
              <w:spacing w:after="30"/>
            </w:pPr>
            <w:r>
              <w:rPr>
                <w:sz w:val="15"/>
              </w:rPr>
              <w:t>02/02/2022</w:t>
            </w:r>
          </w:p>
        </w:tc>
        <w:tc>
          <w:tcPr>
            <w:tcW w:w="2257" w:type="dxa"/>
            <w:tcMar>
              <w:top w:w="70" w:type="dxa"/>
              <w:left w:w="80" w:type="dxa"/>
              <w:bottom w:w="70" w:type="dxa"/>
              <w:right w:w="80" w:type="dxa"/>
            </w:tcMar>
          </w:tcPr>
          <w:p w14:paraId="11865B4E" w14:textId="77777777" w:rsidR="008E0380" w:rsidRDefault="00000000">
            <w:pPr>
              <w:spacing w:after="30"/>
            </w:pPr>
            <w:r>
              <w:rPr>
                <w:sz w:val="15"/>
              </w:rPr>
              <w:t>Expanded violence and aggression, bomb-threat, evacuation, firearms/weapon attack, RUN HIDE TELL, lockdown and invacuation arrangements.</w:t>
            </w:r>
          </w:p>
        </w:tc>
        <w:tc>
          <w:tcPr>
            <w:tcW w:w="2257" w:type="dxa"/>
            <w:tcMar>
              <w:top w:w="70" w:type="dxa"/>
              <w:left w:w="80" w:type="dxa"/>
              <w:bottom w:w="70" w:type="dxa"/>
              <w:right w:w="80" w:type="dxa"/>
            </w:tcMar>
          </w:tcPr>
          <w:p w14:paraId="6A697223" w14:textId="77777777" w:rsidR="008E0380" w:rsidRDefault="00000000">
            <w:pPr>
              <w:spacing w:after="30"/>
            </w:pPr>
            <w:r>
              <w:rPr>
                <w:sz w:val="15"/>
              </w:rPr>
              <w:t>Kirsty Watson</w:t>
            </w:r>
          </w:p>
        </w:tc>
      </w:tr>
      <w:tr w:rsidR="008E0380" w14:paraId="4FBD7D3E" w14:textId="77777777">
        <w:trPr>
          <w:jc w:val="center"/>
        </w:trPr>
        <w:tc>
          <w:tcPr>
            <w:tcW w:w="2257" w:type="dxa"/>
            <w:shd w:val="clear" w:color="auto" w:fill="F3F5F7"/>
            <w:tcMar>
              <w:top w:w="70" w:type="dxa"/>
              <w:left w:w="80" w:type="dxa"/>
              <w:bottom w:w="70" w:type="dxa"/>
              <w:right w:w="80" w:type="dxa"/>
            </w:tcMar>
          </w:tcPr>
          <w:p w14:paraId="1519892C" w14:textId="77777777" w:rsidR="008E0380" w:rsidRDefault="00000000">
            <w:pPr>
              <w:spacing w:after="30"/>
            </w:pPr>
            <w:r>
              <w:rPr>
                <w:b/>
                <w:color w:val="1F374F"/>
                <w:sz w:val="15"/>
              </w:rPr>
              <w:t>V4:HSP2023</w:t>
            </w:r>
          </w:p>
        </w:tc>
        <w:tc>
          <w:tcPr>
            <w:tcW w:w="2257" w:type="dxa"/>
            <w:tcMar>
              <w:top w:w="70" w:type="dxa"/>
              <w:left w:w="80" w:type="dxa"/>
              <w:bottom w:w="70" w:type="dxa"/>
              <w:right w:w="80" w:type="dxa"/>
            </w:tcMar>
          </w:tcPr>
          <w:p w14:paraId="0FB027D7" w14:textId="77777777" w:rsidR="008E0380" w:rsidRDefault="00000000">
            <w:pPr>
              <w:spacing w:after="30"/>
            </w:pPr>
            <w:r>
              <w:rPr>
                <w:sz w:val="15"/>
              </w:rPr>
              <w:t>02/02/2023</w:t>
            </w:r>
          </w:p>
        </w:tc>
        <w:tc>
          <w:tcPr>
            <w:tcW w:w="2257" w:type="dxa"/>
            <w:tcMar>
              <w:top w:w="70" w:type="dxa"/>
              <w:left w:w="80" w:type="dxa"/>
              <w:bottom w:w="70" w:type="dxa"/>
              <w:right w:w="80" w:type="dxa"/>
            </w:tcMar>
          </w:tcPr>
          <w:p w14:paraId="73F52830" w14:textId="77777777" w:rsidR="008E0380" w:rsidRDefault="00000000">
            <w:pPr>
              <w:spacing w:after="30"/>
            </w:pPr>
            <w:r>
              <w:rPr>
                <w:sz w:val="15"/>
              </w:rPr>
              <w:t xml:space="preserve">Annual review recorded in the source policy. Core </w:t>
            </w:r>
            <w:r>
              <w:rPr>
                <w:sz w:val="15"/>
              </w:rPr>
              <w:lastRenderedPageBreak/>
              <w:t>management, apprentice safety, accident, fire and emergency arrangements retained. Current consolidated policy now reflects fire-safety recording and Responsible Person coordination duties that became effective later in 2023.</w:t>
            </w:r>
          </w:p>
        </w:tc>
        <w:tc>
          <w:tcPr>
            <w:tcW w:w="2257" w:type="dxa"/>
            <w:tcMar>
              <w:top w:w="70" w:type="dxa"/>
              <w:left w:w="80" w:type="dxa"/>
              <w:bottom w:w="70" w:type="dxa"/>
              <w:right w:w="80" w:type="dxa"/>
            </w:tcMar>
          </w:tcPr>
          <w:p w14:paraId="1F13A569" w14:textId="77777777" w:rsidR="008E0380" w:rsidRDefault="00000000">
            <w:pPr>
              <w:spacing w:after="30"/>
            </w:pPr>
            <w:r>
              <w:rPr>
                <w:sz w:val="15"/>
              </w:rPr>
              <w:lastRenderedPageBreak/>
              <w:t>Kirsty Watson</w:t>
            </w:r>
          </w:p>
        </w:tc>
      </w:tr>
      <w:tr w:rsidR="008E0380" w14:paraId="564D0DED" w14:textId="77777777">
        <w:trPr>
          <w:jc w:val="center"/>
        </w:trPr>
        <w:tc>
          <w:tcPr>
            <w:tcW w:w="2257" w:type="dxa"/>
            <w:shd w:val="clear" w:color="auto" w:fill="F3F5F7"/>
            <w:tcMar>
              <w:top w:w="70" w:type="dxa"/>
              <w:left w:w="80" w:type="dxa"/>
              <w:bottom w:w="70" w:type="dxa"/>
              <w:right w:w="80" w:type="dxa"/>
            </w:tcMar>
          </w:tcPr>
          <w:p w14:paraId="337A9408" w14:textId="77777777" w:rsidR="008E0380" w:rsidRDefault="00000000">
            <w:pPr>
              <w:spacing w:after="30"/>
            </w:pPr>
            <w:r>
              <w:rPr>
                <w:b/>
                <w:color w:val="1F374F"/>
                <w:sz w:val="15"/>
              </w:rPr>
              <w:t>V5:HSP2024</w:t>
            </w:r>
          </w:p>
        </w:tc>
        <w:tc>
          <w:tcPr>
            <w:tcW w:w="2257" w:type="dxa"/>
            <w:tcMar>
              <w:top w:w="70" w:type="dxa"/>
              <w:left w:w="80" w:type="dxa"/>
              <w:bottom w:w="70" w:type="dxa"/>
              <w:right w:w="80" w:type="dxa"/>
            </w:tcMar>
          </w:tcPr>
          <w:p w14:paraId="008DCEF4" w14:textId="77777777" w:rsidR="008E0380" w:rsidRDefault="00000000">
            <w:pPr>
              <w:spacing w:after="30"/>
            </w:pPr>
            <w:r>
              <w:rPr>
                <w:sz w:val="15"/>
              </w:rPr>
              <w:t>15/09/2024</w:t>
            </w:r>
          </w:p>
        </w:tc>
        <w:tc>
          <w:tcPr>
            <w:tcW w:w="2257" w:type="dxa"/>
            <w:tcMar>
              <w:top w:w="70" w:type="dxa"/>
              <w:left w:w="80" w:type="dxa"/>
              <w:bottom w:w="70" w:type="dxa"/>
              <w:right w:w="80" w:type="dxa"/>
            </w:tcMar>
          </w:tcPr>
          <w:p w14:paraId="5B490429" w14:textId="77777777" w:rsidR="008E0380" w:rsidRDefault="00000000">
            <w:pPr>
              <w:spacing w:after="30"/>
            </w:pPr>
            <w:r>
              <w:rPr>
                <w:sz w:val="15"/>
              </w:rPr>
              <w:t>Added invacuation and lockdown processes. Consolidated current policy also reflects the 2024 HSE first-aid update on mental health and the October 2024 preventative duty on employers to take reasonable steps to prevent sexual harassment.</w:t>
            </w:r>
          </w:p>
        </w:tc>
        <w:tc>
          <w:tcPr>
            <w:tcW w:w="2257" w:type="dxa"/>
            <w:tcMar>
              <w:top w:w="70" w:type="dxa"/>
              <w:left w:w="80" w:type="dxa"/>
              <w:bottom w:w="70" w:type="dxa"/>
              <w:right w:w="80" w:type="dxa"/>
            </w:tcMar>
          </w:tcPr>
          <w:p w14:paraId="1B318877" w14:textId="77777777" w:rsidR="008E0380" w:rsidRDefault="00000000">
            <w:pPr>
              <w:spacing w:after="30"/>
            </w:pPr>
            <w:r>
              <w:rPr>
                <w:sz w:val="15"/>
              </w:rPr>
              <w:t>Kirsty Watson</w:t>
            </w:r>
          </w:p>
        </w:tc>
      </w:tr>
      <w:tr w:rsidR="008E0380" w14:paraId="1F2BA616" w14:textId="77777777">
        <w:trPr>
          <w:jc w:val="center"/>
        </w:trPr>
        <w:tc>
          <w:tcPr>
            <w:tcW w:w="2257" w:type="dxa"/>
            <w:shd w:val="clear" w:color="auto" w:fill="F3F5F7"/>
            <w:tcMar>
              <w:top w:w="70" w:type="dxa"/>
              <w:left w:w="80" w:type="dxa"/>
              <w:bottom w:w="70" w:type="dxa"/>
              <w:right w:w="80" w:type="dxa"/>
            </w:tcMar>
          </w:tcPr>
          <w:p w14:paraId="651C2EFD" w14:textId="77777777" w:rsidR="008E0380" w:rsidRDefault="00000000">
            <w:pPr>
              <w:spacing w:after="30"/>
            </w:pPr>
            <w:r>
              <w:rPr>
                <w:b/>
                <w:color w:val="1F374F"/>
                <w:sz w:val="15"/>
              </w:rPr>
              <w:t>V6:HSP2025</w:t>
            </w:r>
          </w:p>
        </w:tc>
        <w:tc>
          <w:tcPr>
            <w:tcW w:w="2257" w:type="dxa"/>
            <w:tcMar>
              <w:top w:w="70" w:type="dxa"/>
              <w:left w:w="80" w:type="dxa"/>
              <w:bottom w:w="70" w:type="dxa"/>
              <w:right w:w="80" w:type="dxa"/>
            </w:tcMar>
          </w:tcPr>
          <w:p w14:paraId="05437D5A" w14:textId="77777777" w:rsidR="008E0380" w:rsidRDefault="00000000">
            <w:pPr>
              <w:spacing w:after="30"/>
            </w:pPr>
            <w:r>
              <w:rPr>
                <w:sz w:val="15"/>
              </w:rPr>
              <w:t>03/04/2025</w:t>
            </w:r>
          </w:p>
        </w:tc>
        <w:tc>
          <w:tcPr>
            <w:tcW w:w="2257" w:type="dxa"/>
            <w:tcMar>
              <w:top w:w="70" w:type="dxa"/>
              <w:left w:w="80" w:type="dxa"/>
              <w:bottom w:w="70" w:type="dxa"/>
              <w:right w:w="80" w:type="dxa"/>
            </w:tcMar>
          </w:tcPr>
          <w:p w14:paraId="092C8638" w14:textId="77777777" w:rsidR="008E0380" w:rsidRDefault="00000000">
            <w:pPr>
              <w:spacing w:after="30"/>
            </w:pPr>
            <w:r>
              <w:rPr>
                <w:sz w:val="15"/>
              </w:rPr>
              <w:t>Regulatory alignment update following enactment of the Terrorism (Protection of Premises) Act 2025, strengthened preparedness for public-protection duties, updated workplace dignity/harassment controls and continued development of apprentice/employer assurance. This entry is a retrospective consolidated regulatory record created in 2026.</w:t>
            </w:r>
          </w:p>
        </w:tc>
        <w:tc>
          <w:tcPr>
            <w:tcW w:w="2257" w:type="dxa"/>
            <w:tcMar>
              <w:top w:w="70" w:type="dxa"/>
              <w:left w:w="80" w:type="dxa"/>
              <w:bottom w:w="70" w:type="dxa"/>
              <w:right w:w="80" w:type="dxa"/>
            </w:tcMar>
          </w:tcPr>
          <w:p w14:paraId="0C25BF61" w14:textId="77777777" w:rsidR="008E0380" w:rsidRDefault="00000000">
            <w:pPr>
              <w:spacing w:after="30"/>
            </w:pPr>
            <w:r>
              <w:rPr>
                <w:sz w:val="15"/>
              </w:rPr>
              <w:t>Kirsty Watson</w:t>
            </w:r>
          </w:p>
        </w:tc>
      </w:tr>
      <w:tr w:rsidR="008E0380" w14:paraId="515F6C78" w14:textId="77777777">
        <w:trPr>
          <w:jc w:val="center"/>
        </w:trPr>
        <w:tc>
          <w:tcPr>
            <w:tcW w:w="2257" w:type="dxa"/>
            <w:shd w:val="clear" w:color="auto" w:fill="F3F5F7"/>
            <w:tcMar>
              <w:top w:w="70" w:type="dxa"/>
              <w:left w:w="80" w:type="dxa"/>
              <w:bottom w:w="70" w:type="dxa"/>
              <w:right w:w="80" w:type="dxa"/>
            </w:tcMar>
          </w:tcPr>
          <w:p w14:paraId="688F5628" w14:textId="77777777" w:rsidR="008E0380" w:rsidRDefault="00000000">
            <w:pPr>
              <w:spacing w:after="30"/>
            </w:pPr>
            <w:r>
              <w:rPr>
                <w:b/>
                <w:color w:val="1F374F"/>
                <w:sz w:val="15"/>
              </w:rPr>
              <w:t>V7:HSP2026</w:t>
            </w:r>
          </w:p>
        </w:tc>
        <w:tc>
          <w:tcPr>
            <w:tcW w:w="2257" w:type="dxa"/>
            <w:tcMar>
              <w:top w:w="70" w:type="dxa"/>
              <w:left w:w="80" w:type="dxa"/>
              <w:bottom w:w="70" w:type="dxa"/>
              <w:right w:w="80" w:type="dxa"/>
            </w:tcMar>
          </w:tcPr>
          <w:p w14:paraId="5DE93743" w14:textId="77777777" w:rsidR="008E0380" w:rsidRDefault="00000000">
            <w:pPr>
              <w:spacing w:after="30"/>
            </w:pPr>
            <w:r>
              <w:rPr>
                <w:sz w:val="15"/>
              </w:rPr>
              <w:t>06/02/2026</w:t>
            </w:r>
          </w:p>
        </w:tc>
        <w:tc>
          <w:tcPr>
            <w:tcW w:w="2257" w:type="dxa"/>
            <w:tcMar>
              <w:top w:w="70" w:type="dxa"/>
              <w:left w:w="80" w:type="dxa"/>
              <w:bottom w:w="70" w:type="dxa"/>
              <w:right w:w="80" w:type="dxa"/>
            </w:tcMar>
          </w:tcPr>
          <w:p w14:paraId="56F9F369" w14:textId="77777777" w:rsidR="008E0380" w:rsidRDefault="00000000">
            <w:pPr>
              <w:spacing w:after="30"/>
            </w:pPr>
            <w:r>
              <w:rPr>
                <w:sz w:val="15"/>
              </w:rPr>
              <w:t>Updated for the DWP provider guide to delivering high-quality apprenticeships (6 February 2026), renewed Ofsted FE and skills inspection arrangements, employer/provider responsibilities for apprentice safety, government-funded learning oversight, and preparations for the transfer of apprenticeship policy responsibility to DWP from 1 April 2026. This entry is a retrospective consolidated regulatory record created in 2026.</w:t>
            </w:r>
          </w:p>
        </w:tc>
        <w:tc>
          <w:tcPr>
            <w:tcW w:w="2257" w:type="dxa"/>
            <w:tcMar>
              <w:top w:w="70" w:type="dxa"/>
              <w:left w:w="80" w:type="dxa"/>
              <w:bottom w:w="70" w:type="dxa"/>
              <w:right w:w="80" w:type="dxa"/>
            </w:tcMar>
          </w:tcPr>
          <w:p w14:paraId="4DFBD677" w14:textId="77777777" w:rsidR="008E0380" w:rsidRDefault="00000000">
            <w:pPr>
              <w:spacing w:after="30"/>
            </w:pPr>
            <w:r>
              <w:rPr>
                <w:sz w:val="15"/>
              </w:rPr>
              <w:t>Kirsty Watson</w:t>
            </w:r>
          </w:p>
        </w:tc>
      </w:tr>
      <w:tr w:rsidR="008E0380" w14:paraId="37D70F6B" w14:textId="77777777">
        <w:trPr>
          <w:jc w:val="center"/>
        </w:trPr>
        <w:tc>
          <w:tcPr>
            <w:tcW w:w="2257" w:type="dxa"/>
            <w:shd w:val="clear" w:color="auto" w:fill="F3F5F7"/>
            <w:tcMar>
              <w:top w:w="70" w:type="dxa"/>
              <w:left w:w="80" w:type="dxa"/>
              <w:bottom w:w="70" w:type="dxa"/>
              <w:right w:w="80" w:type="dxa"/>
            </w:tcMar>
          </w:tcPr>
          <w:p w14:paraId="54D11E3F" w14:textId="77777777" w:rsidR="008E0380" w:rsidRDefault="00000000">
            <w:pPr>
              <w:spacing w:after="30"/>
            </w:pPr>
            <w:r>
              <w:rPr>
                <w:b/>
                <w:color w:val="1F374F"/>
                <w:sz w:val="15"/>
              </w:rPr>
              <w:t>V7.1:HSP2026</w:t>
            </w:r>
          </w:p>
        </w:tc>
        <w:tc>
          <w:tcPr>
            <w:tcW w:w="2257" w:type="dxa"/>
            <w:tcMar>
              <w:top w:w="70" w:type="dxa"/>
              <w:left w:w="80" w:type="dxa"/>
              <w:bottom w:w="70" w:type="dxa"/>
              <w:right w:w="80" w:type="dxa"/>
            </w:tcMar>
          </w:tcPr>
          <w:p w14:paraId="75822AE1" w14:textId="77777777" w:rsidR="008E0380" w:rsidRDefault="00000000">
            <w:pPr>
              <w:spacing w:after="30"/>
            </w:pPr>
            <w:r>
              <w:rPr>
                <w:sz w:val="15"/>
              </w:rPr>
              <w:t>10/08/2026</w:t>
            </w:r>
          </w:p>
        </w:tc>
        <w:tc>
          <w:tcPr>
            <w:tcW w:w="2257" w:type="dxa"/>
            <w:tcMar>
              <w:top w:w="70" w:type="dxa"/>
              <w:left w:w="80" w:type="dxa"/>
              <w:bottom w:w="70" w:type="dxa"/>
              <w:right w:w="80" w:type="dxa"/>
            </w:tcMar>
          </w:tcPr>
          <w:p w14:paraId="1DB3EB55" w14:textId="77777777" w:rsidR="008E0380" w:rsidRDefault="00000000">
            <w:pPr>
              <w:spacing w:after="30"/>
            </w:pPr>
            <w:r>
              <w:rPr>
                <w:sz w:val="15"/>
              </w:rPr>
              <w:t xml:space="preserve">Interim update following material post-February developments: 2026/27 apprenticeship funding rules Version 2; September 2026 Ofsted FE/skills toolkit; HSE guidance on apprentices/young workers, pregnancy/new mothers, stress and consultation; current RIDDOR routes; risk-based PAT wording; current fire and legionella guidance; DSE/hybrid work; apprenticeship units; 2026 minimum wage and working-time protections; October 2026 harassment changes; and 2026 Martyn’s Law implementation </w:t>
            </w:r>
            <w:r>
              <w:rPr>
                <w:sz w:val="15"/>
              </w:rPr>
              <w:lastRenderedPageBreak/>
              <w:t>guidance. Employer checks are reframed as proportionate provider assurance rather than provider approval of employer risk assessments. Legacy COVID controls are retained within a current communicable-disease framework.</w:t>
            </w:r>
          </w:p>
        </w:tc>
        <w:tc>
          <w:tcPr>
            <w:tcW w:w="2257" w:type="dxa"/>
            <w:tcMar>
              <w:top w:w="70" w:type="dxa"/>
              <w:left w:w="80" w:type="dxa"/>
              <w:bottom w:w="70" w:type="dxa"/>
              <w:right w:w="80" w:type="dxa"/>
            </w:tcMar>
          </w:tcPr>
          <w:p w14:paraId="1A57DD72" w14:textId="77777777" w:rsidR="008E0380" w:rsidRDefault="00000000">
            <w:pPr>
              <w:spacing w:after="30"/>
            </w:pPr>
            <w:r>
              <w:rPr>
                <w:sz w:val="15"/>
              </w:rPr>
              <w:lastRenderedPageBreak/>
              <w:t>Kirsty Watson</w:t>
            </w:r>
          </w:p>
        </w:tc>
      </w:tr>
    </w:tbl>
    <w:p w14:paraId="50774DC4" w14:textId="77777777" w:rsidR="008E0380" w:rsidRDefault="00000000">
      <w:pPr>
        <w:pStyle w:val="Heading1"/>
      </w:pPr>
      <w:r>
        <w:t>Rationale for the V7.1 Interim Update - 10 August 2026</w:t>
      </w:r>
    </w:p>
    <w:p w14:paraId="0BEF4680" w14:textId="77777777" w:rsidR="008E0380" w:rsidRDefault="00000000">
      <w:pPr>
        <w:ind w:left="369" w:hanging="142"/>
      </w:pPr>
      <w:r>
        <w:rPr>
          <w:sz w:val="19"/>
        </w:rPr>
        <w:t>• The policy could not reasonably wait until the next annual review because the regulatory and apprenticeship environment changed materially during 2026.</w:t>
      </w:r>
    </w:p>
    <w:p w14:paraId="75705E5C" w14:textId="77777777" w:rsidR="008E0380" w:rsidRDefault="00000000">
      <w:pPr>
        <w:ind w:left="369" w:hanging="142"/>
      </w:pPr>
      <w:r>
        <w:rPr>
          <w:sz w:val="19"/>
        </w:rPr>
        <w:t>• Apprenticeship policy/guidance responsibility moved to the Department for Work and Pensions on 1 April 2026 and Version 2 of the 2026/27 apprenticeship funding rules was published on 15 July 2026.</w:t>
      </w:r>
    </w:p>
    <w:p w14:paraId="72E0E2A9" w14:textId="77777777" w:rsidR="008E0380" w:rsidRDefault="00000000">
      <w:pPr>
        <w:ind w:left="369" w:hanging="142"/>
      </w:pPr>
      <w:r>
        <w:rPr>
          <w:sz w:val="19"/>
        </w:rPr>
        <w:t>• Ofsted published FE and skills inspection materials for use from September 2026, covering directly funded apprenticeships, adult learning, Skills Bootcamps and relevant subcontracted provision, with an increased emphasis on whether learners and apprentices belong, thrive and are kept safe.</w:t>
      </w:r>
    </w:p>
    <w:p w14:paraId="38645552" w14:textId="77777777" w:rsidR="008E0380" w:rsidRDefault="00000000">
      <w:pPr>
        <w:ind w:left="369" w:hanging="142"/>
      </w:pPr>
      <w:r>
        <w:rPr>
          <w:sz w:val="19"/>
        </w:rPr>
        <w:t>• HSE confirms that the employer - not the training provider - has primary responsibility for an apprentice’s workplace health and safety. The provider should take reasonable, proportionate steps to satisfy itself that the employer manages significant risks. Earlier wording that could imply Qualia approved employer risk assessments has therefore been corrected.</w:t>
      </w:r>
    </w:p>
    <w:p w14:paraId="7C2A023A" w14:textId="77777777" w:rsidR="008E0380" w:rsidRDefault="00000000">
      <w:pPr>
        <w:ind w:left="369" w:hanging="142"/>
      </w:pPr>
      <w:r>
        <w:rPr>
          <w:sz w:val="19"/>
        </w:rPr>
        <w:t>• Operational references in the previous policy had become outdated or inaccurate: the First-Aid Regulations were cited as 1982 rather than 1981; an obsolete HSE RIDDOR number was used; legionella guidance cited HSG70 rather than current L8/HSG274; and annual PAT testing was expressed too rigidly despite HSE’s risk-based approach.</w:t>
      </w:r>
    </w:p>
    <w:p w14:paraId="72A46A4C" w14:textId="77777777" w:rsidR="008E0380" w:rsidRDefault="00000000">
      <w:pPr>
        <w:ind w:left="369" w:hanging="142"/>
      </w:pPr>
      <w:r>
        <w:rPr>
          <w:sz w:val="19"/>
        </w:rPr>
        <w:t>• The policy now reflects current employment and welfare risks affecting apprentices: pay and working time, young-worker protections, health-and-safety detriment, disability/reasonable adjustments, pregnancy/new mothers, stress and mental health, sexual harassment, third-party risk and remote/hybrid work.</w:t>
      </w:r>
    </w:p>
    <w:p w14:paraId="288ECFEF" w14:textId="77777777" w:rsidR="008E0380" w:rsidRDefault="00000000">
      <w:pPr>
        <w:ind w:left="369" w:hanging="142"/>
      </w:pPr>
      <w:r>
        <w:rPr>
          <w:sz w:val="19"/>
        </w:rPr>
        <w:t>• The detailed emergency, bomb-threat, weapon-attack, lockdown and invacuation provisions have been retained and linked to the Terrorism (Protection of Premises) Act 2025 implementation programme. The policy correctly states that substantive Martyn’s Law duties are not yet in force as at 10 August 2026.</w:t>
      </w:r>
    </w:p>
    <w:p w14:paraId="09CBD413" w14:textId="77777777" w:rsidR="008E0380" w:rsidRDefault="00000000">
      <w:pPr>
        <w:ind w:left="369" w:hanging="142"/>
      </w:pPr>
      <w:r>
        <w:rPr>
          <w:sz w:val="19"/>
        </w:rPr>
        <w:t>• The historic COVID section has not been deleted; useful controls have been retained within a broader communicable-disease and pandemic-response framework so future outbreaks can be managed against current official guidance.</w:t>
      </w:r>
    </w:p>
    <w:p w14:paraId="6B93A4FB" w14:textId="77777777" w:rsidR="008E0380" w:rsidRDefault="00000000">
      <w:pPr>
        <w:jc w:val="center"/>
      </w:pPr>
      <w:r>
        <w:rPr>
          <w:b/>
          <w:color w:val="64377D"/>
        </w:rPr>
        <w:t>END OF POLICY</w:t>
      </w:r>
    </w:p>
    <w:sectPr w:rsidR="008E0380" w:rsidSect="009F25D2">
      <w:pgSz w:w="11910" w:h="16840"/>
      <w:pgMar w:top="1440" w:right="1440" w:bottom="1440" w:left="144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337C6" w14:textId="77777777" w:rsidR="005A0946" w:rsidRDefault="005A0946">
      <w:r>
        <w:separator/>
      </w:r>
    </w:p>
  </w:endnote>
  <w:endnote w:type="continuationSeparator" w:id="0">
    <w:p w14:paraId="233394CD" w14:textId="77777777" w:rsidR="005A0946" w:rsidRDefault="005A0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rial-BoldItalic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1F88" w14:textId="77777777" w:rsidR="005B3EE2" w:rsidRDefault="005B3EE2" w:rsidP="009E4D6A">
    <w:pPr>
      <w:pStyle w:val="Footer"/>
      <w:jc w:val="center"/>
      <w:rPr>
        <w:rFonts w:ascii="Gill Sans MT" w:hAnsi="Gill Sans MT"/>
      </w:rPr>
    </w:pPr>
    <w:proofErr w:type="gramStart"/>
    <w:r>
      <w:rPr>
        <w:color w:val="5A5A5A"/>
        <w:sz w:val="15"/>
      </w:rPr>
      <w:t>V7.1:HSP</w:t>
    </w:r>
    <w:proofErr w:type="gramEnd"/>
    <w:r>
      <w:rPr>
        <w:color w:val="5A5A5A"/>
        <w:sz w:val="15"/>
      </w:rPr>
      <w:t>2026 | Public | Effective 10/08/2026 | Review 02/02/2027</w:t>
    </w:r>
  </w:p>
  <w:p w14:paraId="43BD6D3D" w14:textId="77777777" w:rsidR="005B3EE2" w:rsidRDefault="005B3EE2" w:rsidP="009E4D6A">
    <w:pPr>
      <w:pStyle w:val="Footer"/>
      <w:tabs>
        <w:tab w:val="clear" w:pos="4680"/>
      </w:tabs>
      <w:jc w:val="center"/>
    </w:pPr>
  </w:p>
  <w:p w14:paraId="551485EA" w14:textId="77777777" w:rsidR="005B3EE2" w:rsidRDefault="005B3EE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888A0" w14:textId="77777777" w:rsidR="005A0946" w:rsidRDefault="005A0946">
      <w:r>
        <w:separator/>
      </w:r>
    </w:p>
  </w:footnote>
  <w:footnote w:type="continuationSeparator" w:id="0">
    <w:p w14:paraId="6E7AFE1F" w14:textId="77777777" w:rsidR="005A0946" w:rsidRDefault="005A0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3181C" w14:textId="77777777" w:rsidR="005B3EE2" w:rsidRDefault="005B3EE2">
    <w:pPr>
      <w:pStyle w:val="Header"/>
      <w:jc w:val="right"/>
    </w:pPr>
    <w:r>
      <w:rPr>
        <w:b/>
        <w:color w:val="64377D"/>
        <w:sz w:val="16"/>
      </w:rPr>
      <w:t>QUALIA ACADEMY | HEALTH AND SAFETY POLICY</w:t>
    </w:r>
  </w:p>
  <w:p w14:paraId="35D0BB18" w14:textId="77777777" w:rsidR="005B3EE2" w:rsidRDefault="005B3EE2">
    <w:pPr>
      <w:pStyle w:val="Header"/>
    </w:pPr>
  </w:p>
  <w:p w14:paraId="23A66827" w14:textId="77777777" w:rsidR="005B3EE2" w:rsidRDefault="005B3E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A1F"/>
    <w:multiLevelType w:val="hybridMultilevel"/>
    <w:tmpl w:val="838C0BAC"/>
    <w:lvl w:ilvl="0" w:tplc="99562746">
      <w:start w:val="1"/>
      <w:numFmt w:val="decimal"/>
      <w:lvlText w:val="%1."/>
      <w:lvlJc w:val="left"/>
      <w:pPr>
        <w:ind w:left="860" w:hanging="721"/>
      </w:pPr>
      <w:rPr>
        <w:rFonts w:ascii="Arial" w:eastAsia="Arial" w:hAnsi="Arial" w:cs="Arial" w:hint="default"/>
        <w:w w:val="91"/>
        <w:sz w:val="24"/>
        <w:szCs w:val="24"/>
        <w:lang w:val="en-GB" w:eastAsia="en-GB" w:bidi="en-GB"/>
      </w:rPr>
    </w:lvl>
    <w:lvl w:ilvl="1" w:tplc="F9721CA4">
      <w:numFmt w:val="bullet"/>
      <w:lvlText w:val="•"/>
      <w:lvlJc w:val="left"/>
      <w:pPr>
        <w:ind w:left="1846" w:hanging="721"/>
      </w:pPr>
      <w:rPr>
        <w:rFonts w:hint="default"/>
        <w:lang w:val="en-GB" w:eastAsia="en-GB" w:bidi="en-GB"/>
      </w:rPr>
    </w:lvl>
    <w:lvl w:ilvl="2" w:tplc="1B027544">
      <w:numFmt w:val="bullet"/>
      <w:lvlText w:val="•"/>
      <w:lvlJc w:val="left"/>
      <w:pPr>
        <w:ind w:left="2833" w:hanging="721"/>
      </w:pPr>
      <w:rPr>
        <w:rFonts w:hint="default"/>
        <w:lang w:val="en-GB" w:eastAsia="en-GB" w:bidi="en-GB"/>
      </w:rPr>
    </w:lvl>
    <w:lvl w:ilvl="3" w:tplc="0EEE2F8E">
      <w:numFmt w:val="bullet"/>
      <w:lvlText w:val="•"/>
      <w:lvlJc w:val="left"/>
      <w:pPr>
        <w:ind w:left="3819" w:hanging="721"/>
      </w:pPr>
      <w:rPr>
        <w:rFonts w:hint="default"/>
        <w:lang w:val="en-GB" w:eastAsia="en-GB" w:bidi="en-GB"/>
      </w:rPr>
    </w:lvl>
    <w:lvl w:ilvl="4" w:tplc="CDC45954">
      <w:numFmt w:val="bullet"/>
      <w:lvlText w:val="•"/>
      <w:lvlJc w:val="left"/>
      <w:pPr>
        <w:ind w:left="4806" w:hanging="721"/>
      </w:pPr>
      <w:rPr>
        <w:rFonts w:hint="default"/>
        <w:lang w:val="en-GB" w:eastAsia="en-GB" w:bidi="en-GB"/>
      </w:rPr>
    </w:lvl>
    <w:lvl w:ilvl="5" w:tplc="7586FB22">
      <w:numFmt w:val="bullet"/>
      <w:lvlText w:val="•"/>
      <w:lvlJc w:val="left"/>
      <w:pPr>
        <w:ind w:left="5793" w:hanging="721"/>
      </w:pPr>
      <w:rPr>
        <w:rFonts w:hint="default"/>
        <w:lang w:val="en-GB" w:eastAsia="en-GB" w:bidi="en-GB"/>
      </w:rPr>
    </w:lvl>
    <w:lvl w:ilvl="6" w:tplc="D270D448">
      <w:numFmt w:val="bullet"/>
      <w:lvlText w:val="•"/>
      <w:lvlJc w:val="left"/>
      <w:pPr>
        <w:ind w:left="6779" w:hanging="721"/>
      </w:pPr>
      <w:rPr>
        <w:rFonts w:hint="default"/>
        <w:lang w:val="en-GB" w:eastAsia="en-GB" w:bidi="en-GB"/>
      </w:rPr>
    </w:lvl>
    <w:lvl w:ilvl="7" w:tplc="7EDA0404">
      <w:numFmt w:val="bullet"/>
      <w:lvlText w:val="•"/>
      <w:lvlJc w:val="left"/>
      <w:pPr>
        <w:ind w:left="7766" w:hanging="721"/>
      </w:pPr>
      <w:rPr>
        <w:rFonts w:hint="default"/>
        <w:lang w:val="en-GB" w:eastAsia="en-GB" w:bidi="en-GB"/>
      </w:rPr>
    </w:lvl>
    <w:lvl w:ilvl="8" w:tplc="838039E4">
      <w:numFmt w:val="bullet"/>
      <w:lvlText w:val="•"/>
      <w:lvlJc w:val="left"/>
      <w:pPr>
        <w:ind w:left="8753" w:hanging="721"/>
      </w:pPr>
      <w:rPr>
        <w:rFonts w:hint="default"/>
        <w:lang w:val="en-GB" w:eastAsia="en-GB" w:bidi="en-GB"/>
      </w:rPr>
    </w:lvl>
  </w:abstractNum>
  <w:abstractNum w:abstractNumId="1" w15:restartNumberingAfterBreak="0">
    <w:nsid w:val="00F13EDB"/>
    <w:multiLevelType w:val="hybridMultilevel"/>
    <w:tmpl w:val="36745A10"/>
    <w:lvl w:ilvl="0" w:tplc="7A3816D8">
      <w:start w:val="1"/>
      <w:numFmt w:val="decimal"/>
      <w:lvlText w:val="%1."/>
      <w:lvlJc w:val="left"/>
      <w:pPr>
        <w:ind w:left="860" w:hanging="721"/>
      </w:pPr>
      <w:rPr>
        <w:rFonts w:ascii="Arial" w:eastAsia="Arial" w:hAnsi="Arial" w:cs="Arial" w:hint="default"/>
        <w:w w:val="91"/>
        <w:sz w:val="24"/>
        <w:szCs w:val="24"/>
        <w:lang w:val="en-GB" w:eastAsia="en-GB" w:bidi="en-GB"/>
      </w:rPr>
    </w:lvl>
    <w:lvl w:ilvl="1" w:tplc="A8C8AAB6">
      <w:numFmt w:val="bullet"/>
      <w:lvlText w:val="•"/>
      <w:lvlJc w:val="left"/>
      <w:pPr>
        <w:ind w:left="1846" w:hanging="721"/>
      </w:pPr>
      <w:rPr>
        <w:rFonts w:hint="default"/>
        <w:lang w:val="en-GB" w:eastAsia="en-GB" w:bidi="en-GB"/>
      </w:rPr>
    </w:lvl>
    <w:lvl w:ilvl="2" w:tplc="B144FAF0">
      <w:numFmt w:val="bullet"/>
      <w:lvlText w:val="•"/>
      <w:lvlJc w:val="left"/>
      <w:pPr>
        <w:ind w:left="2833" w:hanging="721"/>
      </w:pPr>
      <w:rPr>
        <w:rFonts w:hint="default"/>
        <w:lang w:val="en-GB" w:eastAsia="en-GB" w:bidi="en-GB"/>
      </w:rPr>
    </w:lvl>
    <w:lvl w:ilvl="3" w:tplc="5F9C70BE">
      <w:numFmt w:val="bullet"/>
      <w:lvlText w:val="•"/>
      <w:lvlJc w:val="left"/>
      <w:pPr>
        <w:ind w:left="3819" w:hanging="721"/>
      </w:pPr>
      <w:rPr>
        <w:rFonts w:hint="default"/>
        <w:lang w:val="en-GB" w:eastAsia="en-GB" w:bidi="en-GB"/>
      </w:rPr>
    </w:lvl>
    <w:lvl w:ilvl="4" w:tplc="A1220C84">
      <w:numFmt w:val="bullet"/>
      <w:lvlText w:val="•"/>
      <w:lvlJc w:val="left"/>
      <w:pPr>
        <w:ind w:left="4806" w:hanging="721"/>
      </w:pPr>
      <w:rPr>
        <w:rFonts w:hint="default"/>
        <w:lang w:val="en-GB" w:eastAsia="en-GB" w:bidi="en-GB"/>
      </w:rPr>
    </w:lvl>
    <w:lvl w:ilvl="5" w:tplc="741E341A">
      <w:numFmt w:val="bullet"/>
      <w:lvlText w:val="•"/>
      <w:lvlJc w:val="left"/>
      <w:pPr>
        <w:ind w:left="5793" w:hanging="721"/>
      </w:pPr>
      <w:rPr>
        <w:rFonts w:hint="default"/>
        <w:lang w:val="en-GB" w:eastAsia="en-GB" w:bidi="en-GB"/>
      </w:rPr>
    </w:lvl>
    <w:lvl w:ilvl="6" w:tplc="274ABC0E">
      <w:numFmt w:val="bullet"/>
      <w:lvlText w:val="•"/>
      <w:lvlJc w:val="left"/>
      <w:pPr>
        <w:ind w:left="6779" w:hanging="721"/>
      </w:pPr>
      <w:rPr>
        <w:rFonts w:hint="default"/>
        <w:lang w:val="en-GB" w:eastAsia="en-GB" w:bidi="en-GB"/>
      </w:rPr>
    </w:lvl>
    <w:lvl w:ilvl="7" w:tplc="13809CDA">
      <w:numFmt w:val="bullet"/>
      <w:lvlText w:val="•"/>
      <w:lvlJc w:val="left"/>
      <w:pPr>
        <w:ind w:left="7766" w:hanging="721"/>
      </w:pPr>
      <w:rPr>
        <w:rFonts w:hint="default"/>
        <w:lang w:val="en-GB" w:eastAsia="en-GB" w:bidi="en-GB"/>
      </w:rPr>
    </w:lvl>
    <w:lvl w:ilvl="8" w:tplc="CD222D24">
      <w:numFmt w:val="bullet"/>
      <w:lvlText w:val="•"/>
      <w:lvlJc w:val="left"/>
      <w:pPr>
        <w:ind w:left="8753" w:hanging="721"/>
      </w:pPr>
      <w:rPr>
        <w:rFonts w:hint="default"/>
        <w:lang w:val="en-GB" w:eastAsia="en-GB" w:bidi="en-GB"/>
      </w:rPr>
    </w:lvl>
  </w:abstractNum>
  <w:abstractNum w:abstractNumId="2" w15:restartNumberingAfterBreak="0">
    <w:nsid w:val="063839B9"/>
    <w:multiLevelType w:val="hybridMultilevel"/>
    <w:tmpl w:val="5FFCC012"/>
    <w:lvl w:ilvl="0" w:tplc="F578A936">
      <w:start w:val="1"/>
      <w:numFmt w:val="decimal"/>
      <w:lvlText w:val="%1."/>
      <w:lvlJc w:val="left"/>
      <w:pPr>
        <w:ind w:left="860" w:hanging="721"/>
      </w:pPr>
      <w:rPr>
        <w:rFonts w:ascii="Arial" w:eastAsia="Arial" w:hAnsi="Arial" w:cs="Arial" w:hint="default"/>
        <w:w w:val="91"/>
        <w:sz w:val="24"/>
        <w:szCs w:val="24"/>
        <w:lang w:val="en-GB" w:eastAsia="en-GB" w:bidi="en-GB"/>
      </w:rPr>
    </w:lvl>
    <w:lvl w:ilvl="1" w:tplc="09B478E6">
      <w:numFmt w:val="bullet"/>
      <w:lvlText w:val="•"/>
      <w:lvlJc w:val="left"/>
      <w:pPr>
        <w:ind w:left="1846" w:hanging="721"/>
      </w:pPr>
      <w:rPr>
        <w:rFonts w:hint="default"/>
        <w:lang w:val="en-GB" w:eastAsia="en-GB" w:bidi="en-GB"/>
      </w:rPr>
    </w:lvl>
    <w:lvl w:ilvl="2" w:tplc="6E74E34A">
      <w:numFmt w:val="bullet"/>
      <w:lvlText w:val="•"/>
      <w:lvlJc w:val="left"/>
      <w:pPr>
        <w:ind w:left="2833" w:hanging="721"/>
      </w:pPr>
      <w:rPr>
        <w:rFonts w:hint="default"/>
        <w:lang w:val="en-GB" w:eastAsia="en-GB" w:bidi="en-GB"/>
      </w:rPr>
    </w:lvl>
    <w:lvl w:ilvl="3" w:tplc="3B0EDAE4">
      <w:numFmt w:val="bullet"/>
      <w:lvlText w:val="•"/>
      <w:lvlJc w:val="left"/>
      <w:pPr>
        <w:ind w:left="3819" w:hanging="721"/>
      </w:pPr>
      <w:rPr>
        <w:rFonts w:hint="default"/>
        <w:lang w:val="en-GB" w:eastAsia="en-GB" w:bidi="en-GB"/>
      </w:rPr>
    </w:lvl>
    <w:lvl w:ilvl="4" w:tplc="1EC49AC8">
      <w:numFmt w:val="bullet"/>
      <w:lvlText w:val="•"/>
      <w:lvlJc w:val="left"/>
      <w:pPr>
        <w:ind w:left="4806" w:hanging="721"/>
      </w:pPr>
      <w:rPr>
        <w:rFonts w:hint="default"/>
        <w:lang w:val="en-GB" w:eastAsia="en-GB" w:bidi="en-GB"/>
      </w:rPr>
    </w:lvl>
    <w:lvl w:ilvl="5" w:tplc="7C0403D0">
      <w:numFmt w:val="bullet"/>
      <w:lvlText w:val="•"/>
      <w:lvlJc w:val="left"/>
      <w:pPr>
        <w:ind w:left="5793" w:hanging="721"/>
      </w:pPr>
      <w:rPr>
        <w:rFonts w:hint="default"/>
        <w:lang w:val="en-GB" w:eastAsia="en-GB" w:bidi="en-GB"/>
      </w:rPr>
    </w:lvl>
    <w:lvl w:ilvl="6" w:tplc="C3E84D60">
      <w:numFmt w:val="bullet"/>
      <w:lvlText w:val="•"/>
      <w:lvlJc w:val="left"/>
      <w:pPr>
        <w:ind w:left="6779" w:hanging="721"/>
      </w:pPr>
      <w:rPr>
        <w:rFonts w:hint="default"/>
        <w:lang w:val="en-GB" w:eastAsia="en-GB" w:bidi="en-GB"/>
      </w:rPr>
    </w:lvl>
    <w:lvl w:ilvl="7" w:tplc="E940BC96">
      <w:numFmt w:val="bullet"/>
      <w:lvlText w:val="•"/>
      <w:lvlJc w:val="left"/>
      <w:pPr>
        <w:ind w:left="7766" w:hanging="721"/>
      </w:pPr>
      <w:rPr>
        <w:rFonts w:hint="default"/>
        <w:lang w:val="en-GB" w:eastAsia="en-GB" w:bidi="en-GB"/>
      </w:rPr>
    </w:lvl>
    <w:lvl w:ilvl="8" w:tplc="77462D7C">
      <w:numFmt w:val="bullet"/>
      <w:lvlText w:val="•"/>
      <w:lvlJc w:val="left"/>
      <w:pPr>
        <w:ind w:left="8753" w:hanging="721"/>
      </w:pPr>
      <w:rPr>
        <w:rFonts w:hint="default"/>
        <w:lang w:val="en-GB" w:eastAsia="en-GB" w:bidi="en-GB"/>
      </w:rPr>
    </w:lvl>
  </w:abstractNum>
  <w:abstractNum w:abstractNumId="3" w15:restartNumberingAfterBreak="0">
    <w:nsid w:val="073B18F8"/>
    <w:multiLevelType w:val="hybridMultilevel"/>
    <w:tmpl w:val="473C3AA6"/>
    <w:lvl w:ilvl="0" w:tplc="53D0D364">
      <w:start w:val="1"/>
      <w:numFmt w:val="decimal"/>
      <w:lvlText w:val="%1."/>
      <w:lvlJc w:val="left"/>
      <w:pPr>
        <w:ind w:left="860" w:hanging="721"/>
      </w:pPr>
      <w:rPr>
        <w:rFonts w:ascii="Arial" w:eastAsia="Arial" w:hAnsi="Arial" w:cs="Arial" w:hint="default"/>
        <w:w w:val="91"/>
        <w:sz w:val="24"/>
        <w:szCs w:val="24"/>
        <w:lang w:val="en-GB" w:eastAsia="en-GB" w:bidi="en-GB"/>
      </w:rPr>
    </w:lvl>
    <w:lvl w:ilvl="1" w:tplc="5A10A04C">
      <w:numFmt w:val="bullet"/>
      <w:lvlText w:val="•"/>
      <w:lvlJc w:val="left"/>
      <w:pPr>
        <w:ind w:left="1846" w:hanging="721"/>
      </w:pPr>
      <w:rPr>
        <w:rFonts w:hint="default"/>
        <w:lang w:val="en-GB" w:eastAsia="en-GB" w:bidi="en-GB"/>
      </w:rPr>
    </w:lvl>
    <w:lvl w:ilvl="2" w:tplc="22F0CA6A">
      <w:numFmt w:val="bullet"/>
      <w:lvlText w:val="•"/>
      <w:lvlJc w:val="left"/>
      <w:pPr>
        <w:ind w:left="2833" w:hanging="721"/>
      </w:pPr>
      <w:rPr>
        <w:rFonts w:hint="default"/>
        <w:lang w:val="en-GB" w:eastAsia="en-GB" w:bidi="en-GB"/>
      </w:rPr>
    </w:lvl>
    <w:lvl w:ilvl="3" w:tplc="F1469BF2">
      <w:numFmt w:val="bullet"/>
      <w:lvlText w:val="•"/>
      <w:lvlJc w:val="left"/>
      <w:pPr>
        <w:ind w:left="3819" w:hanging="721"/>
      </w:pPr>
      <w:rPr>
        <w:rFonts w:hint="default"/>
        <w:lang w:val="en-GB" w:eastAsia="en-GB" w:bidi="en-GB"/>
      </w:rPr>
    </w:lvl>
    <w:lvl w:ilvl="4" w:tplc="18B083B6">
      <w:numFmt w:val="bullet"/>
      <w:lvlText w:val="•"/>
      <w:lvlJc w:val="left"/>
      <w:pPr>
        <w:ind w:left="4806" w:hanging="721"/>
      </w:pPr>
      <w:rPr>
        <w:rFonts w:hint="default"/>
        <w:lang w:val="en-GB" w:eastAsia="en-GB" w:bidi="en-GB"/>
      </w:rPr>
    </w:lvl>
    <w:lvl w:ilvl="5" w:tplc="5C7EE3E4">
      <w:numFmt w:val="bullet"/>
      <w:lvlText w:val="•"/>
      <w:lvlJc w:val="left"/>
      <w:pPr>
        <w:ind w:left="5793" w:hanging="721"/>
      </w:pPr>
      <w:rPr>
        <w:rFonts w:hint="default"/>
        <w:lang w:val="en-GB" w:eastAsia="en-GB" w:bidi="en-GB"/>
      </w:rPr>
    </w:lvl>
    <w:lvl w:ilvl="6" w:tplc="3EF2219E">
      <w:numFmt w:val="bullet"/>
      <w:lvlText w:val="•"/>
      <w:lvlJc w:val="left"/>
      <w:pPr>
        <w:ind w:left="6779" w:hanging="721"/>
      </w:pPr>
      <w:rPr>
        <w:rFonts w:hint="default"/>
        <w:lang w:val="en-GB" w:eastAsia="en-GB" w:bidi="en-GB"/>
      </w:rPr>
    </w:lvl>
    <w:lvl w:ilvl="7" w:tplc="1110DD34">
      <w:numFmt w:val="bullet"/>
      <w:lvlText w:val="•"/>
      <w:lvlJc w:val="left"/>
      <w:pPr>
        <w:ind w:left="7766" w:hanging="721"/>
      </w:pPr>
      <w:rPr>
        <w:rFonts w:hint="default"/>
        <w:lang w:val="en-GB" w:eastAsia="en-GB" w:bidi="en-GB"/>
      </w:rPr>
    </w:lvl>
    <w:lvl w:ilvl="8" w:tplc="A9769AEE">
      <w:numFmt w:val="bullet"/>
      <w:lvlText w:val="•"/>
      <w:lvlJc w:val="left"/>
      <w:pPr>
        <w:ind w:left="8753" w:hanging="721"/>
      </w:pPr>
      <w:rPr>
        <w:rFonts w:hint="default"/>
        <w:lang w:val="en-GB" w:eastAsia="en-GB" w:bidi="en-GB"/>
      </w:rPr>
    </w:lvl>
  </w:abstractNum>
  <w:abstractNum w:abstractNumId="4" w15:restartNumberingAfterBreak="0">
    <w:nsid w:val="07DF2B86"/>
    <w:multiLevelType w:val="hybridMultilevel"/>
    <w:tmpl w:val="CCA8C4DA"/>
    <w:lvl w:ilvl="0" w:tplc="08090001">
      <w:start w:val="1"/>
      <w:numFmt w:val="bullet"/>
      <w:lvlText w:val=""/>
      <w:lvlJc w:val="left"/>
      <w:pPr>
        <w:ind w:left="1604" w:hanging="360"/>
      </w:pPr>
      <w:rPr>
        <w:rFonts w:ascii="Symbol" w:hAnsi="Symbol" w:hint="default"/>
      </w:rPr>
    </w:lvl>
    <w:lvl w:ilvl="1" w:tplc="08090003" w:tentative="1">
      <w:start w:val="1"/>
      <w:numFmt w:val="bullet"/>
      <w:lvlText w:val="o"/>
      <w:lvlJc w:val="left"/>
      <w:pPr>
        <w:ind w:left="2324" w:hanging="360"/>
      </w:pPr>
      <w:rPr>
        <w:rFonts w:ascii="Courier New" w:hAnsi="Courier New" w:cs="Courier New" w:hint="default"/>
      </w:rPr>
    </w:lvl>
    <w:lvl w:ilvl="2" w:tplc="08090005" w:tentative="1">
      <w:start w:val="1"/>
      <w:numFmt w:val="bullet"/>
      <w:lvlText w:val=""/>
      <w:lvlJc w:val="left"/>
      <w:pPr>
        <w:ind w:left="3044" w:hanging="360"/>
      </w:pPr>
      <w:rPr>
        <w:rFonts w:ascii="Wingdings" w:hAnsi="Wingdings" w:hint="default"/>
      </w:rPr>
    </w:lvl>
    <w:lvl w:ilvl="3" w:tplc="08090001" w:tentative="1">
      <w:start w:val="1"/>
      <w:numFmt w:val="bullet"/>
      <w:lvlText w:val=""/>
      <w:lvlJc w:val="left"/>
      <w:pPr>
        <w:ind w:left="3764" w:hanging="360"/>
      </w:pPr>
      <w:rPr>
        <w:rFonts w:ascii="Symbol" w:hAnsi="Symbol" w:hint="default"/>
      </w:rPr>
    </w:lvl>
    <w:lvl w:ilvl="4" w:tplc="08090003" w:tentative="1">
      <w:start w:val="1"/>
      <w:numFmt w:val="bullet"/>
      <w:lvlText w:val="o"/>
      <w:lvlJc w:val="left"/>
      <w:pPr>
        <w:ind w:left="4484" w:hanging="360"/>
      </w:pPr>
      <w:rPr>
        <w:rFonts w:ascii="Courier New" w:hAnsi="Courier New" w:cs="Courier New" w:hint="default"/>
      </w:rPr>
    </w:lvl>
    <w:lvl w:ilvl="5" w:tplc="08090005" w:tentative="1">
      <w:start w:val="1"/>
      <w:numFmt w:val="bullet"/>
      <w:lvlText w:val=""/>
      <w:lvlJc w:val="left"/>
      <w:pPr>
        <w:ind w:left="5204" w:hanging="360"/>
      </w:pPr>
      <w:rPr>
        <w:rFonts w:ascii="Wingdings" w:hAnsi="Wingdings" w:hint="default"/>
      </w:rPr>
    </w:lvl>
    <w:lvl w:ilvl="6" w:tplc="08090001" w:tentative="1">
      <w:start w:val="1"/>
      <w:numFmt w:val="bullet"/>
      <w:lvlText w:val=""/>
      <w:lvlJc w:val="left"/>
      <w:pPr>
        <w:ind w:left="5924" w:hanging="360"/>
      </w:pPr>
      <w:rPr>
        <w:rFonts w:ascii="Symbol" w:hAnsi="Symbol" w:hint="default"/>
      </w:rPr>
    </w:lvl>
    <w:lvl w:ilvl="7" w:tplc="08090003" w:tentative="1">
      <w:start w:val="1"/>
      <w:numFmt w:val="bullet"/>
      <w:lvlText w:val="o"/>
      <w:lvlJc w:val="left"/>
      <w:pPr>
        <w:ind w:left="6644" w:hanging="360"/>
      </w:pPr>
      <w:rPr>
        <w:rFonts w:ascii="Courier New" w:hAnsi="Courier New" w:cs="Courier New" w:hint="default"/>
      </w:rPr>
    </w:lvl>
    <w:lvl w:ilvl="8" w:tplc="08090005" w:tentative="1">
      <w:start w:val="1"/>
      <w:numFmt w:val="bullet"/>
      <w:lvlText w:val=""/>
      <w:lvlJc w:val="left"/>
      <w:pPr>
        <w:ind w:left="7364" w:hanging="360"/>
      </w:pPr>
      <w:rPr>
        <w:rFonts w:ascii="Wingdings" w:hAnsi="Wingdings" w:hint="default"/>
      </w:rPr>
    </w:lvl>
  </w:abstractNum>
  <w:abstractNum w:abstractNumId="5" w15:restartNumberingAfterBreak="0">
    <w:nsid w:val="12810FB1"/>
    <w:multiLevelType w:val="multilevel"/>
    <w:tmpl w:val="BC966DBA"/>
    <w:lvl w:ilvl="0">
      <w:start w:val="12"/>
      <w:numFmt w:val="decimal"/>
      <w:lvlText w:val="%1."/>
      <w:lvlJc w:val="left"/>
      <w:pPr>
        <w:ind w:left="860" w:hanging="721"/>
      </w:pPr>
      <w:rPr>
        <w:rFonts w:ascii="Arial" w:eastAsia="Arial" w:hAnsi="Arial" w:cs="Arial" w:hint="default"/>
        <w:b/>
        <w:bCs/>
        <w:w w:val="91"/>
        <w:sz w:val="24"/>
        <w:szCs w:val="24"/>
        <w:lang w:val="en-GB" w:eastAsia="en-GB" w:bidi="en-GB"/>
      </w:rPr>
    </w:lvl>
    <w:lvl w:ilvl="1">
      <w:start w:val="1"/>
      <w:numFmt w:val="decimal"/>
      <w:lvlText w:val="%1.%2"/>
      <w:lvlJc w:val="left"/>
      <w:pPr>
        <w:ind w:left="860" w:hanging="721"/>
      </w:pPr>
      <w:rPr>
        <w:rFonts w:ascii="Arial" w:eastAsia="Arial" w:hAnsi="Arial" w:cs="Arial" w:hint="default"/>
        <w:spacing w:val="-1"/>
        <w:w w:val="91"/>
        <w:sz w:val="24"/>
        <w:szCs w:val="24"/>
        <w:lang w:val="en-GB" w:eastAsia="en-GB" w:bidi="en-GB"/>
      </w:rPr>
    </w:lvl>
    <w:lvl w:ilvl="2">
      <w:numFmt w:val="bullet"/>
      <w:lvlText w:val="•"/>
      <w:lvlJc w:val="left"/>
      <w:pPr>
        <w:ind w:left="2833" w:hanging="721"/>
      </w:pPr>
      <w:rPr>
        <w:rFonts w:hint="default"/>
        <w:lang w:val="en-GB" w:eastAsia="en-GB" w:bidi="en-GB"/>
      </w:rPr>
    </w:lvl>
    <w:lvl w:ilvl="3">
      <w:numFmt w:val="bullet"/>
      <w:lvlText w:val="•"/>
      <w:lvlJc w:val="left"/>
      <w:pPr>
        <w:ind w:left="3819" w:hanging="721"/>
      </w:pPr>
      <w:rPr>
        <w:rFonts w:hint="default"/>
        <w:lang w:val="en-GB" w:eastAsia="en-GB" w:bidi="en-GB"/>
      </w:rPr>
    </w:lvl>
    <w:lvl w:ilvl="4">
      <w:numFmt w:val="bullet"/>
      <w:lvlText w:val="•"/>
      <w:lvlJc w:val="left"/>
      <w:pPr>
        <w:ind w:left="4806" w:hanging="721"/>
      </w:pPr>
      <w:rPr>
        <w:rFonts w:hint="default"/>
        <w:lang w:val="en-GB" w:eastAsia="en-GB" w:bidi="en-GB"/>
      </w:rPr>
    </w:lvl>
    <w:lvl w:ilvl="5">
      <w:numFmt w:val="bullet"/>
      <w:lvlText w:val="•"/>
      <w:lvlJc w:val="left"/>
      <w:pPr>
        <w:ind w:left="5793" w:hanging="721"/>
      </w:pPr>
      <w:rPr>
        <w:rFonts w:hint="default"/>
        <w:lang w:val="en-GB" w:eastAsia="en-GB" w:bidi="en-GB"/>
      </w:rPr>
    </w:lvl>
    <w:lvl w:ilvl="6">
      <w:numFmt w:val="bullet"/>
      <w:lvlText w:val="•"/>
      <w:lvlJc w:val="left"/>
      <w:pPr>
        <w:ind w:left="6779" w:hanging="721"/>
      </w:pPr>
      <w:rPr>
        <w:rFonts w:hint="default"/>
        <w:lang w:val="en-GB" w:eastAsia="en-GB" w:bidi="en-GB"/>
      </w:rPr>
    </w:lvl>
    <w:lvl w:ilvl="7">
      <w:numFmt w:val="bullet"/>
      <w:lvlText w:val="•"/>
      <w:lvlJc w:val="left"/>
      <w:pPr>
        <w:ind w:left="7766" w:hanging="721"/>
      </w:pPr>
      <w:rPr>
        <w:rFonts w:hint="default"/>
        <w:lang w:val="en-GB" w:eastAsia="en-GB" w:bidi="en-GB"/>
      </w:rPr>
    </w:lvl>
    <w:lvl w:ilvl="8">
      <w:numFmt w:val="bullet"/>
      <w:lvlText w:val="•"/>
      <w:lvlJc w:val="left"/>
      <w:pPr>
        <w:ind w:left="8753" w:hanging="721"/>
      </w:pPr>
      <w:rPr>
        <w:rFonts w:hint="default"/>
        <w:lang w:val="en-GB" w:eastAsia="en-GB" w:bidi="en-GB"/>
      </w:rPr>
    </w:lvl>
  </w:abstractNum>
  <w:abstractNum w:abstractNumId="6" w15:restartNumberingAfterBreak="0">
    <w:nsid w:val="170C4DDB"/>
    <w:multiLevelType w:val="hybridMultilevel"/>
    <w:tmpl w:val="325A0346"/>
    <w:lvl w:ilvl="0" w:tplc="E7EAA902">
      <w:numFmt w:val="bullet"/>
      <w:lvlText w:val="▪"/>
      <w:lvlJc w:val="left"/>
      <w:pPr>
        <w:ind w:left="860" w:hanging="361"/>
      </w:pPr>
      <w:rPr>
        <w:rFonts w:ascii="Arial" w:eastAsia="Arial" w:hAnsi="Arial" w:cs="Arial" w:hint="default"/>
        <w:color w:val="C70081"/>
        <w:w w:val="129"/>
        <w:sz w:val="24"/>
        <w:szCs w:val="24"/>
        <w:lang w:val="en-GB" w:eastAsia="en-GB" w:bidi="en-GB"/>
      </w:rPr>
    </w:lvl>
    <w:lvl w:ilvl="1" w:tplc="1F0C61B2">
      <w:numFmt w:val="bullet"/>
      <w:lvlText w:val="•"/>
      <w:lvlJc w:val="left"/>
      <w:pPr>
        <w:ind w:left="1846" w:hanging="361"/>
      </w:pPr>
      <w:rPr>
        <w:rFonts w:hint="default"/>
        <w:lang w:val="en-GB" w:eastAsia="en-GB" w:bidi="en-GB"/>
      </w:rPr>
    </w:lvl>
    <w:lvl w:ilvl="2" w:tplc="3DE601D6">
      <w:numFmt w:val="bullet"/>
      <w:lvlText w:val="•"/>
      <w:lvlJc w:val="left"/>
      <w:pPr>
        <w:ind w:left="2833" w:hanging="361"/>
      </w:pPr>
      <w:rPr>
        <w:rFonts w:hint="default"/>
        <w:lang w:val="en-GB" w:eastAsia="en-GB" w:bidi="en-GB"/>
      </w:rPr>
    </w:lvl>
    <w:lvl w:ilvl="3" w:tplc="EFD43F42">
      <w:numFmt w:val="bullet"/>
      <w:lvlText w:val="•"/>
      <w:lvlJc w:val="left"/>
      <w:pPr>
        <w:ind w:left="3819" w:hanging="361"/>
      </w:pPr>
      <w:rPr>
        <w:rFonts w:hint="default"/>
        <w:lang w:val="en-GB" w:eastAsia="en-GB" w:bidi="en-GB"/>
      </w:rPr>
    </w:lvl>
    <w:lvl w:ilvl="4" w:tplc="5A42F800">
      <w:numFmt w:val="bullet"/>
      <w:lvlText w:val="•"/>
      <w:lvlJc w:val="left"/>
      <w:pPr>
        <w:ind w:left="4806" w:hanging="361"/>
      </w:pPr>
      <w:rPr>
        <w:rFonts w:hint="default"/>
        <w:lang w:val="en-GB" w:eastAsia="en-GB" w:bidi="en-GB"/>
      </w:rPr>
    </w:lvl>
    <w:lvl w:ilvl="5" w:tplc="BBB21CB4">
      <w:numFmt w:val="bullet"/>
      <w:lvlText w:val="•"/>
      <w:lvlJc w:val="left"/>
      <w:pPr>
        <w:ind w:left="5793" w:hanging="361"/>
      </w:pPr>
      <w:rPr>
        <w:rFonts w:hint="default"/>
        <w:lang w:val="en-GB" w:eastAsia="en-GB" w:bidi="en-GB"/>
      </w:rPr>
    </w:lvl>
    <w:lvl w:ilvl="6" w:tplc="68282932">
      <w:numFmt w:val="bullet"/>
      <w:lvlText w:val="•"/>
      <w:lvlJc w:val="left"/>
      <w:pPr>
        <w:ind w:left="6779" w:hanging="361"/>
      </w:pPr>
      <w:rPr>
        <w:rFonts w:hint="default"/>
        <w:lang w:val="en-GB" w:eastAsia="en-GB" w:bidi="en-GB"/>
      </w:rPr>
    </w:lvl>
    <w:lvl w:ilvl="7" w:tplc="B7B67202">
      <w:numFmt w:val="bullet"/>
      <w:lvlText w:val="•"/>
      <w:lvlJc w:val="left"/>
      <w:pPr>
        <w:ind w:left="7766" w:hanging="361"/>
      </w:pPr>
      <w:rPr>
        <w:rFonts w:hint="default"/>
        <w:lang w:val="en-GB" w:eastAsia="en-GB" w:bidi="en-GB"/>
      </w:rPr>
    </w:lvl>
    <w:lvl w:ilvl="8" w:tplc="3B384D08">
      <w:numFmt w:val="bullet"/>
      <w:lvlText w:val="•"/>
      <w:lvlJc w:val="left"/>
      <w:pPr>
        <w:ind w:left="8753" w:hanging="361"/>
      </w:pPr>
      <w:rPr>
        <w:rFonts w:hint="default"/>
        <w:lang w:val="en-GB" w:eastAsia="en-GB" w:bidi="en-GB"/>
      </w:rPr>
    </w:lvl>
  </w:abstractNum>
  <w:abstractNum w:abstractNumId="7" w15:restartNumberingAfterBreak="0">
    <w:nsid w:val="1BFC3806"/>
    <w:multiLevelType w:val="multilevel"/>
    <w:tmpl w:val="DAD6D848"/>
    <w:lvl w:ilvl="0">
      <w:start w:val="2"/>
      <w:numFmt w:val="decimal"/>
      <w:lvlText w:val="%1"/>
      <w:lvlJc w:val="left"/>
      <w:pPr>
        <w:ind w:left="860" w:hanging="721"/>
      </w:pPr>
      <w:rPr>
        <w:rFonts w:hint="default"/>
        <w:lang w:val="en-GB" w:eastAsia="en-GB" w:bidi="en-GB"/>
      </w:rPr>
    </w:lvl>
    <w:lvl w:ilvl="1">
      <w:start w:val="3"/>
      <w:numFmt w:val="decimal"/>
      <w:lvlText w:val="%1.%2"/>
      <w:lvlJc w:val="left"/>
      <w:pPr>
        <w:ind w:left="860" w:hanging="721"/>
      </w:pPr>
      <w:rPr>
        <w:rFonts w:hint="default"/>
        <w:lang w:val="en-GB" w:eastAsia="en-GB" w:bidi="en-GB"/>
      </w:rPr>
    </w:lvl>
    <w:lvl w:ilvl="2">
      <w:start w:val="1"/>
      <w:numFmt w:val="decimal"/>
      <w:lvlText w:val="%1.%2.%3"/>
      <w:lvlJc w:val="left"/>
      <w:pPr>
        <w:ind w:left="860" w:hanging="721"/>
      </w:pPr>
      <w:rPr>
        <w:rFonts w:ascii="Arial" w:eastAsia="Arial" w:hAnsi="Arial" w:cs="Arial" w:hint="default"/>
        <w:spacing w:val="-1"/>
        <w:w w:val="91"/>
        <w:sz w:val="24"/>
        <w:szCs w:val="24"/>
        <w:lang w:val="en-GB" w:eastAsia="en-GB" w:bidi="en-GB"/>
      </w:rPr>
    </w:lvl>
    <w:lvl w:ilvl="3">
      <w:numFmt w:val="bullet"/>
      <w:lvlText w:val="•"/>
      <w:lvlJc w:val="left"/>
      <w:pPr>
        <w:ind w:left="3819" w:hanging="721"/>
      </w:pPr>
      <w:rPr>
        <w:rFonts w:hint="default"/>
        <w:lang w:val="en-GB" w:eastAsia="en-GB" w:bidi="en-GB"/>
      </w:rPr>
    </w:lvl>
    <w:lvl w:ilvl="4">
      <w:numFmt w:val="bullet"/>
      <w:lvlText w:val="•"/>
      <w:lvlJc w:val="left"/>
      <w:pPr>
        <w:ind w:left="4806" w:hanging="721"/>
      </w:pPr>
      <w:rPr>
        <w:rFonts w:hint="default"/>
        <w:lang w:val="en-GB" w:eastAsia="en-GB" w:bidi="en-GB"/>
      </w:rPr>
    </w:lvl>
    <w:lvl w:ilvl="5">
      <w:numFmt w:val="bullet"/>
      <w:lvlText w:val="•"/>
      <w:lvlJc w:val="left"/>
      <w:pPr>
        <w:ind w:left="5793" w:hanging="721"/>
      </w:pPr>
      <w:rPr>
        <w:rFonts w:hint="default"/>
        <w:lang w:val="en-GB" w:eastAsia="en-GB" w:bidi="en-GB"/>
      </w:rPr>
    </w:lvl>
    <w:lvl w:ilvl="6">
      <w:numFmt w:val="bullet"/>
      <w:lvlText w:val="•"/>
      <w:lvlJc w:val="left"/>
      <w:pPr>
        <w:ind w:left="6779" w:hanging="721"/>
      </w:pPr>
      <w:rPr>
        <w:rFonts w:hint="default"/>
        <w:lang w:val="en-GB" w:eastAsia="en-GB" w:bidi="en-GB"/>
      </w:rPr>
    </w:lvl>
    <w:lvl w:ilvl="7">
      <w:numFmt w:val="bullet"/>
      <w:lvlText w:val="•"/>
      <w:lvlJc w:val="left"/>
      <w:pPr>
        <w:ind w:left="7766" w:hanging="721"/>
      </w:pPr>
      <w:rPr>
        <w:rFonts w:hint="default"/>
        <w:lang w:val="en-GB" w:eastAsia="en-GB" w:bidi="en-GB"/>
      </w:rPr>
    </w:lvl>
    <w:lvl w:ilvl="8">
      <w:numFmt w:val="bullet"/>
      <w:lvlText w:val="•"/>
      <w:lvlJc w:val="left"/>
      <w:pPr>
        <w:ind w:left="8753" w:hanging="721"/>
      </w:pPr>
      <w:rPr>
        <w:rFonts w:hint="default"/>
        <w:lang w:val="en-GB" w:eastAsia="en-GB" w:bidi="en-GB"/>
      </w:rPr>
    </w:lvl>
  </w:abstractNum>
  <w:abstractNum w:abstractNumId="8" w15:restartNumberingAfterBreak="0">
    <w:nsid w:val="211E3CF3"/>
    <w:multiLevelType w:val="hybridMultilevel"/>
    <w:tmpl w:val="09DA5AC4"/>
    <w:lvl w:ilvl="0" w:tplc="81A2B17E">
      <w:start w:val="1"/>
      <w:numFmt w:val="decimal"/>
      <w:lvlText w:val="%1."/>
      <w:lvlJc w:val="left"/>
      <w:pPr>
        <w:ind w:left="860" w:hanging="721"/>
      </w:pPr>
      <w:rPr>
        <w:rFonts w:ascii="Arial" w:eastAsia="Arial" w:hAnsi="Arial" w:cs="Arial" w:hint="default"/>
        <w:w w:val="91"/>
        <w:sz w:val="24"/>
        <w:szCs w:val="24"/>
        <w:lang w:val="en-GB" w:eastAsia="en-GB" w:bidi="en-GB"/>
      </w:rPr>
    </w:lvl>
    <w:lvl w:ilvl="1" w:tplc="BA388F70">
      <w:numFmt w:val="bullet"/>
      <w:lvlText w:val="•"/>
      <w:lvlJc w:val="left"/>
      <w:pPr>
        <w:ind w:left="1846" w:hanging="721"/>
      </w:pPr>
      <w:rPr>
        <w:rFonts w:hint="default"/>
        <w:lang w:val="en-GB" w:eastAsia="en-GB" w:bidi="en-GB"/>
      </w:rPr>
    </w:lvl>
    <w:lvl w:ilvl="2" w:tplc="472E1DD6">
      <w:numFmt w:val="bullet"/>
      <w:lvlText w:val="•"/>
      <w:lvlJc w:val="left"/>
      <w:pPr>
        <w:ind w:left="2833" w:hanging="721"/>
      </w:pPr>
      <w:rPr>
        <w:rFonts w:hint="default"/>
        <w:lang w:val="en-GB" w:eastAsia="en-GB" w:bidi="en-GB"/>
      </w:rPr>
    </w:lvl>
    <w:lvl w:ilvl="3" w:tplc="F52E9354">
      <w:numFmt w:val="bullet"/>
      <w:lvlText w:val="•"/>
      <w:lvlJc w:val="left"/>
      <w:pPr>
        <w:ind w:left="3819" w:hanging="721"/>
      </w:pPr>
      <w:rPr>
        <w:rFonts w:hint="default"/>
        <w:lang w:val="en-GB" w:eastAsia="en-GB" w:bidi="en-GB"/>
      </w:rPr>
    </w:lvl>
    <w:lvl w:ilvl="4" w:tplc="98E280AE">
      <w:numFmt w:val="bullet"/>
      <w:lvlText w:val="•"/>
      <w:lvlJc w:val="left"/>
      <w:pPr>
        <w:ind w:left="4806" w:hanging="721"/>
      </w:pPr>
      <w:rPr>
        <w:rFonts w:hint="default"/>
        <w:lang w:val="en-GB" w:eastAsia="en-GB" w:bidi="en-GB"/>
      </w:rPr>
    </w:lvl>
    <w:lvl w:ilvl="5" w:tplc="F5E27326">
      <w:numFmt w:val="bullet"/>
      <w:lvlText w:val="•"/>
      <w:lvlJc w:val="left"/>
      <w:pPr>
        <w:ind w:left="5793" w:hanging="721"/>
      </w:pPr>
      <w:rPr>
        <w:rFonts w:hint="default"/>
        <w:lang w:val="en-GB" w:eastAsia="en-GB" w:bidi="en-GB"/>
      </w:rPr>
    </w:lvl>
    <w:lvl w:ilvl="6" w:tplc="F77C0D48">
      <w:numFmt w:val="bullet"/>
      <w:lvlText w:val="•"/>
      <w:lvlJc w:val="left"/>
      <w:pPr>
        <w:ind w:left="6779" w:hanging="721"/>
      </w:pPr>
      <w:rPr>
        <w:rFonts w:hint="default"/>
        <w:lang w:val="en-GB" w:eastAsia="en-GB" w:bidi="en-GB"/>
      </w:rPr>
    </w:lvl>
    <w:lvl w:ilvl="7" w:tplc="BF1E901A">
      <w:numFmt w:val="bullet"/>
      <w:lvlText w:val="•"/>
      <w:lvlJc w:val="left"/>
      <w:pPr>
        <w:ind w:left="7766" w:hanging="721"/>
      </w:pPr>
      <w:rPr>
        <w:rFonts w:hint="default"/>
        <w:lang w:val="en-GB" w:eastAsia="en-GB" w:bidi="en-GB"/>
      </w:rPr>
    </w:lvl>
    <w:lvl w:ilvl="8" w:tplc="B1B4EA78">
      <w:numFmt w:val="bullet"/>
      <w:lvlText w:val="•"/>
      <w:lvlJc w:val="left"/>
      <w:pPr>
        <w:ind w:left="8753" w:hanging="721"/>
      </w:pPr>
      <w:rPr>
        <w:rFonts w:hint="default"/>
        <w:lang w:val="en-GB" w:eastAsia="en-GB" w:bidi="en-GB"/>
      </w:rPr>
    </w:lvl>
  </w:abstractNum>
  <w:abstractNum w:abstractNumId="9" w15:restartNumberingAfterBreak="0">
    <w:nsid w:val="28545BA1"/>
    <w:multiLevelType w:val="hybridMultilevel"/>
    <w:tmpl w:val="F8C42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C8721C"/>
    <w:multiLevelType w:val="hybridMultilevel"/>
    <w:tmpl w:val="E8B0651C"/>
    <w:lvl w:ilvl="0" w:tplc="737CC03C">
      <w:numFmt w:val="bullet"/>
      <w:lvlText w:val="▪"/>
      <w:lvlJc w:val="left"/>
      <w:pPr>
        <w:ind w:left="860" w:hanging="361"/>
      </w:pPr>
      <w:rPr>
        <w:rFonts w:ascii="Arial" w:eastAsia="Arial" w:hAnsi="Arial" w:cs="Arial" w:hint="default"/>
        <w:color w:val="C70081"/>
        <w:w w:val="129"/>
        <w:sz w:val="24"/>
        <w:szCs w:val="24"/>
        <w:lang w:val="en-GB" w:eastAsia="en-GB" w:bidi="en-GB"/>
      </w:rPr>
    </w:lvl>
    <w:lvl w:ilvl="1" w:tplc="2E107ACE">
      <w:numFmt w:val="bullet"/>
      <w:lvlText w:val="•"/>
      <w:lvlJc w:val="left"/>
      <w:pPr>
        <w:ind w:left="1846" w:hanging="361"/>
      </w:pPr>
      <w:rPr>
        <w:rFonts w:hint="default"/>
        <w:lang w:val="en-GB" w:eastAsia="en-GB" w:bidi="en-GB"/>
      </w:rPr>
    </w:lvl>
    <w:lvl w:ilvl="2" w:tplc="99667386">
      <w:numFmt w:val="bullet"/>
      <w:lvlText w:val="•"/>
      <w:lvlJc w:val="left"/>
      <w:pPr>
        <w:ind w:left="2833" w:hanging="361"/>
      </w:pPr>
      <w:rPr>
        <w:rFonts w:hint="default"/>
        <w:lang w:val="en-GB" w:eastAsia="en-GB" w:bidi="en-GB"/>
      </w:rPr>
    </w:lvl>
    <w:lvl w:ilvl="3" w:tplc="5F8C01B8">
      <w:numFmt w:val="bullet"/>
      <w:lvlText w:val="•"/>
      <w:lvlJc w:val="left"/>
      <w:pPr>
        <w:ind w:left="3819" w:hanging="361"/>
      </w:pPr>
      <w:rPr>
        <w:rFonts w:hint="default"/>
        <w:lang w:val="en-GB" w:eastAsia="en-GB" w:bidi="en-GB"/>
      </w:rPr>
    </w:lvl>
    <w:lvl w:ilvl="4" w:tplc="63CCE6B8">
      <w:numFmt w:val="bullet"/>
      <w:lvlText w:val="•"/>
      <w:lvlJc w:val="left"/>
      <w:pPr>
        <w:ind w:left="4806" w:hanging="361"/>
      </w:pPr>
      <w:rPr>
        <w:rFonts w:hint="default"/>
        <w:lang w:val="en-GB" w:eastAsia="en-GB" w:bidi="en-GB"/>
      </w:rPr>
    </w:lvl>
    <w:lvl w:ilvl="5" w:tplc="B84E09F2">
      <w:numFmt w:val="bullet"/>
      <w:lvlText w:val="•"/>
      <w:lvlJc w:val="left"/>
      <w:pPr>
        <w:ind w:left="5793" w:hanging="361"/>
      </w:pPr>
      <w:rPr>
        <w:rFonts w:hint="default"/>
        <w:lang w:val="en-GB" w:eastAsia="en-GB" w:bidi="en-GB"/>
      </w:rPr>
    </w:lvl>
    <w:lvl w:ilvl="6" w:tplc="02083EAA">
      <w:numFmt w:val="bullet"/>
      <w:lvlText w:val="•"/>
      <w:lvlJc w:val="left"/>
      <w:pPr>
        <w:ind w:left="6779" w:hanging="361"/>
      </w:pPr>
      <w:rPr>
        <w:rFonts w:hint="default"/>
        <w:lang w:val="en-GB" w:eastAsia="en-GB" w:bidi="en-GB"/>
      </w:rPr>
    </w:lvl>
    <w:lvl w:ilvl="7" w:tplc="84B69B9A">
      <w:numFmt w:val="bullet"/>
      <w:lvlText w:val="•"/>
      <w:lvlJc w:val="left"/>
      <w:pPr>
        <w:ind w:left="7766" w:hanging="361"/>
      </w:pPr>
      <w:rPr>
        <w:rFonts w:hint="default"/>
        <w:lang w:val="en-GB" w:eastAsia="en-GB" w:bidi="en-GB"/>
      </w:rPr>
    </w:lvl>
    <w:lvl w:ilvl="8" w:tplc="12BAB1CA">
      <w:numFmt w:val="bullet"/>
      <w:lvlText w:val="•"/>
      <w:lvlJc w:val="left"/>
      <w:pPr>
        <w:ind w:left="8753" w:hanging="361"/>
      </w:pPr>
      <w:rPr>
        <w:rFonts w:hint="default"/>
        <w:lang w:val="en-GB" w:eastAsia="en-GB" w:bidi="en-GB"/>
      </w:rPr>
    </w:lvl>
  </w:abstractNum>
  <w:abstractNum w:abstractNumId="11" w15:restartNumberingAfterBreak="0">
    <w:nsid w:val="37FA2B39"/>
    <w:multiLevelType w:val="hybridMultilevel"/>
    <w:tmpl w:val="A9EEC424"/>
    <w:lvl w:ilvl="0" w:tplc="08090001">
      <w:start w:val="1"/>
      <w:numFmt w:val="bullet"/>
      <w:lvlText w:val=""/>
      <w:lvlJc w:val="left"/>
      <w:pPr>
        <w:ind w:left="859" w:hanging="360"/>
      </w:pPr>
      <w:rPr>
        <w:rFonts w:ascii="Symbol" w:hAnsi="Symbol" w:hint="default"/>
      </w:rPr>
    </w:lvl>
    <w:lvl w:ilvl="1" w:tplc="08090003" w:tentative="1">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abstractNum w:abstractNumId="12" w15:restartNumberingAfterBreak="0">
    <w:nsid w:val="39FB130E"/>
    <w:multiLevelType w:val="hybridMultilevel"/>
    <w:tmpl w:val="6FCEA016"/>
    <w:lvl w:ilvl="0" w:tplc="019E8C1C">
      <w:numFmt w:val="bullet"/>
      <w:lvlText w:val="▪"/>
      <w:lvlJc w:val="left"/>
      <w:pPr>
        <w:ind w:left="1220" w:hanging="360"/>
      </w:pPr>
      <w:rPr>
        <w:rFonts w:ascii="Arial" w:eastAsia="Arial" w:hAnsi="Arial" w:cs="Arial" w:hint="default"/>
        <w:color w:val="C70081"/>
        <w:w w:val="129"/>
        <w:sz w:val="24"/>
        <w:szCs w:val="24"/>
        <w:lang w:val="en-GB" w:eastAsia="en-GB" w:bidi="en-GB"/>
      </w:rPr>
    </w:lvl>
    <w:lvl w:ilvl="1" w:tplc="943ADB9E">
      <w:numFmt w:val="bullet"/>
      <w:lvlText w:val="•"/>
      <w:lvlJc w:val="left"/>
      <w:pPr>
        <w:ind w:left="2170" w:hanging="360"/>
      </w:pPr>
      <w:rPr>
        <w:rFonts w:hint="default"/>
        <w:lang w:val="en-GB" w:eastAsia="en-GB" w:bidi="en-GB"/>
      </w:rPr>
    </w:lvl>
    <w:lvl w:ilvl="2" w:tplc="DA94E28C">
      <w:numFmt w:val="bullet"/>
      <w:lvlText w:val="•"/>
      <w:lvlJc w:val="left"/>
      <w:pPr>
        <w:ind w:left="3121" w:hanging="360"/>
      </w:pPr>
      <w:rPr>
        <w:rFonts w:hint="default"/>
        <w:lang w:val="en-GB" w:eastAsia="en-GB" w:bidi="en-GB"/>
      </w:rPr>
    </w:lvl>
    <w:lvl w:ilvl="3" w:tplc="9232ED90">
      <w:numFmt w:val="bullet"/>
      <w:lvlText w:val="•"/>
      <w:lvlJc w:val="left"/>
      <w:pPr>
        <w:ind w:left="4071" w:hanging="360"/>
      </w:pPr>
      <w:rPr>
        <w:rFonts w:hint="default"/>
        <w:lang w:val="en-GB" w:eastAsia="en-GB" w:bidi="en-GB"/>
      </w:rPr>
    </w:lvl>
    <w:lvl w:ilvl="4" w:tplc="63D2E2A6">
      <w:numFmt w:val="bullet"/>
      <w:lvlText w:val="•"/>
      <w:lvlJc w:val="left"/>
      <w:pPr>
        <w:ind w:left="5022" w:hanging="360"/>
      </w:pPr>
      <w:rPr>
        <w:rFonts w:hint="default"/>
        <w:lang w:val="en-GB" w:eastAsia="en-GB" w:bidi="en-GB"/>
      </w:rPr>
    </w:lvl>
    <w:lvl w:ilvl="5" w:tplc="AF0AA776">
      <w:numFmt w:val="bullet"/>
      <w:lvlText w:val="•"/>
      <w:lvlJc w:val="left"/>
      <w:pPr>
        <w:ind w:left="5973" w:hanging="360"/>
      </w:pPr>
      <w:rPr>
        <w:rFonts w:hint="default"/>
        <w:lang w:val="en-GB" w:eastAsia="en-GB" w:bidi="en-GB"/>
      </w:rPr>
    </w:lvl>
    <w:lvl w:ilvl="6" w:tplc="FF261E16">
      <w:numFmt w:val="bullet"/>
      <w:lvlText w:val="•"/>
      <w:lvlJc w:val="left"/>
      <w:pPr>
        <w:ind w:left="6923" w:hanging="360"/>
      </w:pPr>
      <w:rPr>
        <w:rFonts w:hint="default"/>
        <w:lang w:val="en-GB" w:eastAsia="en-GB" w:bidi="en-GB"/>
      </w:rPr>
    </w:lvl>
    <w:lvl w:ilvl="7" w:tplc="A482B6BA">
      <w:numFmt w:val="bullet"/>
      <w:lvlText w:val="•"/>
      <w:lvlJc w:val="left"/>
      <w:pPr>
        <w:ind w:left="7874" w:hanging="360"/>
      </w:pPr>
      <w:rPr>
        <w:rFonts w:hint="default"/>
        <w:lang w:val="en-GB" w:eastAsia="en-GB" w:bidi="en-GB"/>
      </w:rPr>
    </w:lvl>
    <w:lvl w:ilvl="8" w:tplc="B552A0BA">
      <w:numFmt w:val="bullet"/>
      <w:lvlText w:val="•"/>
      <w:lvlJc w:val="left"/>
      <w:pPr>
        <w:ind w:left="8825" w:hanging="360"/>
      </w:pPr>
      <w:rPr>
        <w:rFonts w:hint="default"/>
        <w:lang w:val="en-GB" w:eastAsia="en-GB" w:bidi="en-GB"/>
      </w:rPr>
    </w:lvl>
  </w:abstractNum>
  <w:abstractNum w:abstractNumId="13" w15:restartNumberingAfterBreak="0">
    <w:nsid w:val="3A870D41"/>
    <w:multiLevelType w:val="hybridMultilevel"/>
    <w:tmpl w:val="536A83B4"/>
    <w:lvl w:ilvl="0" w:tplc="08090001">
      <w:start w:val="1"/>
      <w:numFmt w:val="bullet"/>
      <w:lvlText w:val=""/>
      <w:lvlJc w:val="left"/>
      <w:pPr>
        <w:ind w:left="1604" w:hanging="360"/>
      </w:pPr>
      <w:rPr>
        <w:rFonts w:ascii="Symbol" w:hAnsi="Symbol" w:hint="default"/>
      </w:rPr>
    </w:lvl>
    <w:lvl w:ilvl="1" w:tplc="08090003" w:tentative="1">
      <w:start w:val="1"/>
      <w:numFmt w:val="bullet"/>
      <w:lvlText w:val="o"/>
      <w:lvlJc w:val="left"/>
      <w:pPr>
        <w:ind w:left="2324" w:hanging="360"/>
      </w:pPr>
      <w:rPr>
        <w:rFonts w:ascii="Courier New" w:hAnsi="Courier New" w:cs="Courier New" w:hint="default"/>
      </w:rPr>
    </w:lvl>
    <w:lvl w:ilvl="2" w:tplc="08090005" w:tentative="1">
      <w:start w:val="1"/>
      <w:numFmt w:val="bullet"/>
      <w:lvlText w:val=""/>
      <w:lvlJc w:val="left"/>
      <w:pPr>
        <w:ind w:left="3044" w:hanging="360"/>
      </w:pPr>
      <w:rPr>
        <w:rFonts w:ascii="Wingdings" w:hAnsi="Wingdings" w:hint="default"/>
      </w:rPr>
    </w:lvl>
    <w:lvl w:ilvl="3" w:tplc="08090001" w:tentative="1">
      <w:start w:val="1"/>
      <w:numFmt w:val="bullet"/>
      <w:lvlText w:val=""/>
      <w:lvlJc w:val="left"/>
      <w:pPr>
        <w:ind w:left="3764" w:hanging="360"/>
      </w:pPr>
      <w:rPr>
        <w:rFonts w:ascii="Symbol" w:hAnsi="Symbol" w:hint="default"/>
      </w:rPr>
    </w:lvl>
    <w:lvl w:ilvl="4" w:tplc="08090003" w:tentative="1">
      <w:start w:val="1"/>
      <w:numFmt w:val="bullet"/>
      <w:lvlText w:val="o"/>
      <w:lvlJc w:val="left"/>
      <w:pPr>
        <w:ind w:left="4484" w:hanging="360"/>
      </w:pPr>
      <w:rPr>
        <w:rFonts w:ascii="Courier New" w:hAnsi="Courier New" w:cs="Courier New" w:hint="default"/>
      </w:rPr>
    </w:lvl>
    <w:lvl w:ilvl="5" w:tplc="08090005" w:tentative="1">
      <w:start w:val="1"/>
      <w:numFmt w:val="bullet"/>
      <w:lvlText w:val=""/>
      <w:lvlJc w:val="left"/>
      <w:pPr>
        <w:ind w:left="5204" w:hanging="360"/>
      </w:pPr>
      <w:rPr>
        <w:rFonts w:ascii="Wingdings" w:hAnsi="Wingdings" w:hint="default"/>
      </w:rPr>
    </w:lvl>
    <w:lvl w:ilvl="6" w:tplc="08090001" w:tentative="1">
      <w:start w:val="1"/>
      <w:numFmt w:val="bullet"/>
      <w:lvlText w:val=""/>
      <w:lvlJc w:val="left"/>
      <w:pPr>
        <w:ind w:left="5924" w:hanging="360"/>
      </w:pPr>
      <w:rPr>
        <w:rFonts w:ascii="Symbol" w:hAnsi="Symbol" w:hint="default"/>
      </w:rPr>
    </w:lvl>
    <w:lvl w:ilvl="7" w:tplc="08090003" w:tentative="1">
      <w:start w:val="1"/>
      <w:numFmt w:val="bullet"/>
      <w:lvlText w:val="o"/>
      <w:lvlJc w:val="left"/>
      <w:pPr>
        <w:ind w:left="6644" w:hanging="360"/>
      </w:pPr>
      <w:rPr>
        <w:rFonts w:ascii="Courier New" w:hAnsi="Courier New" w:cs="Courier New" w:hint="default"/>
      </w:rPr>
    </w:lvl>
    <w:lvl w:ilvl="8" w:tplc="08090005" w:tentative="1">
      <w:start w:val="1"/>
      <w:numFmt w:val="bullet"/>
      <w:lvlText w:val=""/>
      <w:lvlJc w:val="left"/>
      <w:pPr>
        <w:ind w:left="7364" w:hanging="360"/>
      </w:pPr>
      <w:rPr>
        <w:rFonts w:ascii="Wingdings" w:hAnsi="Wingdings" w:hint="default"/>
      </w:rPr>
    </w:lvl>
  </w:abstractNum>
  <w:abstractNum w:abstractNumId="14" w15:restartNumberingAfterBreak="0">
    <w:nsid w:val="3E52119D"/>
    <w:multiLevelType w:val="hybridMultilevel"/>
    <w:tmpl w:val="B1605550"/>
    <w:lvl w:ilvl="0" w:tplc="4CB0532E">
      <w:start w:val="1"/>
      <w:numFmt w:val="decimal"/>
      <w:lvlText w:val="%1."/>
      <w:lvlJc w:val="left"/>
      <w:pPr>
        <w:ind w:left="860" w:hanging="721"/>
      </w:pPr>
      <w:rPr>
        <w:rFonts w:ascii="Arial" w:eastAsia="Arial" w:hAnsi="Arial" w:cs="Arial" w:hint="default"/>
        <w:w w:val="91"/>
        <w:sz w:val="24"/>
        <w:szCs w:val="24"/>
        <w:lang w:val="en-GB" w:eastAsia="en-GB" w:bidi="en-GB"/>
      </w:rPr>
    </w:lvl>
    <w:lvl w:ilvl="1" w:tplc="9B4649BC">
      <w:numFmt w:val="bullet"/>
      <w:lvlText w:val="•"/>
      <w:lvlJc w:val="left"/>
      <w:pPr>
        <w:ind w:left="1846" w:hanging="721"/>
      </w:pPr>
      <w:rPr>
        <w:rFonts w:hint="default"/>
        <w:lang w:val="en-GB" w:eastAsia="en-GB" w:bidi="en-GB"/>
      </w:rPr>
    </w:lvl>
    <w:lvl w:ilvl="2" w:tplc="4858B168">
      <w:numFmt w:val="bullet"/>
      <w:lvlText w:val="•"/>
      <w:lvlJc w:val="left"/>
      <w:pPr>
        <w:ind w:left="2833" w:hanging="721"/>
      </w:pPr>
      <w:rPr>
        <w:rFonts w:hint="default"/>
        <w:lang w:val="en-GB" w:eastAsia="en-GB" w:bidi="en-GB"/>
      </w:rPr>
    </w:lvl>
    <w:lvl w:ilvl="3" w:tplc="7DEA095A">
      <w:numFmt w:val="bullet"/>
      <w:lvlText w:val="•"/>
      <w:lvlJc w:val="left"/>
      <w:pPr>
        <w:ind w:left="3819" w:hanging="721"/>
      </w:pPr>
      <w:rPr>
        <w:rFonts w:hint="default"/>
        <w:lang w:val="en-GB" w:eastAsia="en-GB" w:bidi="en-GB"/>
      </w:rPr>
    </w:lvl>
    <w:lvl w:ilvl="4" w:tplc="03FC3A64">
      <w:numFmt w:val="bullet"/>
      <w:lvlText w:val="•"/>
      <w:lvlJc w:val="left"/>
      <w:pPr>
        <w:ind w:left="4806" w:hanging="721"/>
      </w:pPr>
      <w:rPr>
        <w:rFonts w:hint="default"/>
        <w:lang w:val="en-GB" w:eastAsia="en-GB" w:bidi="en-GB"/>
      </w:rPr>
    </w:lvl>
    <w:lvl w:ilvl="5" w:tplc="90D829AE">
      <w:numFmt w:val="bullet"/>
      <w:lvlText w:val="•"/>
      <w:lvlJc w:val="left"/>
      <w:pPr>
        <w:ind w:left="5793" w:hanging="721"/>
      </w:pPr>
      <w:rPr>
        <w:rFonts w:hint="default"/>
        <w:lang w:val="en-GB" w:eastAsia="en-GB" w:bidi="en-GB"/>
      </w:rPr>
    </w:lvl>
    <w:lvl w:ilvl="6" w:tplc="6CAC599C">
      <w:numFmt w:val="bullet"/>
      <w:lvlText w:val="•"/>
      <w:lvlJc w:val="left"/>
      <w:pPr>
        <w:ind w:left="6779" w:hanging="721"/>
      </w:pPr>
      <w:rPr>
        <w:rFonts w:hint="default"/>
        <w:lang w:val="en-GB" w:eastAsia="en-GB" w:bidi="en-GB"/>
      </w:rPr>
    </w:lvl>
    <w:lvl w:ilvl="7" w:tplc="103E5B00">
      <w:numFmt w:val="bullet"/>
      <w:lvlText w:val="•"/>
      <w:lvlJc w:val="left"/>
      <w:pPr>
        <w:ind w:left="7766" w:hanging="721"/>
      </w:pPr>
      <w:rPr>
        <w:rFonts w:hint="default"/>
        <w:lang w:val="en-GB" w:eastAsia="en-GB" w:bidi="en-GB"/>
      </w:rPr>
    </w:lvl>
    <w:lvl w:ilvl="8" w:tplc="79844E1C">
      <w:numFmt w:val="bullet"/>
      <w:lvlText w:val="•"/>
      <w:lvlJc w:val="left"/>
      <w:pPr>
        <w:ind w:left="8753" w:hanging="721"/>
      </w:pPr>
      <w:rPr>
        <w:rFonts w:hint="default"/>
        <w:lang w:val="en-GB" w:eastAsia="en-GB" w:bidi="en-GB"/>
      </w:rPr>
    </w:lvl>
  </w:abstractNum>
  <w:abstractNum w:abstractNumId="15" w15:restartNumberingAfterBreak="0">
    <w:nsid w:val="3EFB7704"/>
    <w:multiLevelType w:val="hybridMultilevel"/>
    <w:tmpl w:val="5C942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AC6357"/>
    <w:multiLevelType w:val="hybridMultilevel"/>
    <w:tmpl w:val="A1547B32"/>
    <w:lvl w:ilvl="0" w:tplc="9C1E9DCE">
      <w:start w:val="14"/>
      <w:numFmt w:val="decimal"/>
      <w:lvlText w:val="%1."/>
      <w:lvlJc w:val="left"/>
      <w:pPr>
        <w:ind w:left="860" w:hanging="721"/>
      </w:pPr>
      <w:rPr>
        <w:rFonts w:ascii="Arial" w:eastAsia="Arial" w:hAnsi="Arial" w:cs="Arial" w:hint="default"/>
        <w:b/>
        <w:bCs/>
        <w:w w:val="91"/>
        <w:sz w:val="24"/>
        <w:szCs w:val="24"/>
        <w:lang w:val="en-GB" w:eastAsia="en-GB" w:bidi="en-GB"/>
      </w:rPr>
    </w:lvl>
    <w:lvl w:ilvl="1" w:tplc="650E4A54">
      <w:numFmt w:val="bullet"/>
      <w:lvlText w:val="▪"/>
      <w:lvlJc w:val="left"/>
      <w:pPr>
        <w:ind w:left="1220" w:hanging="360"/>
      </w:pPr>
      <w:rPr>
        <w:rFonts w:ascii="Arial" w:eastAsia="Arial" w:hAnsi="Arial" w:cs="Arial" w:hint="default"/>
        <w:color w:val="C70081"/>
        <w:w w:val="129"/>
        <w:sz w:val="24"/>
        <w:szCs w:val="24"/>
        <w:lang w:val="en-GB" w:eastAsia="en-GB" w:bidi="en-GB"/>
      </w:rPr>
    </w:lvl>
    <w:lvl w:ilvl="2" w:tplc="E50CBEE8">
      <w:numFmt w:val="bullet"/>
      <w:lvlText w:val="•"/>
      <w:lvlJc w:val="left"/>
      <w:pPr>
        <w:ind w:left="2276" w:hanging="360"/>
      </w:pPr>
      <w:rPr>
        <w:rFonts w:hint="default"/>
        <w:lang w:val="en-GB" w:eastAsia="en-GB" w:bidi="en-GB"/>
      </w:rPr>
    </w:lvl>
    <w:lvl w:ilvl="3" w:tplc="8410EEAA">
      <w:numFmt w:val="bullet"/>
      <w:lvlText w:val="•"/>
      <w:lvlJc w:val="left"/>
      <w:pPr>
        <w:ind w:left="3332" w:hanging="360"/>
      </w:pPr>
      <w:rPr>
        <w:rFonts w:hint="default"/>
        <w:lang w:val="en-GB" w:eastAsia="en-GB" w:bidi="en-GB"/>
      </w:rPr>
    </w:lvl>
    <w:lvl w:ilvl="4" w:tplc="B2446D7C">
      <w:numFmt w:val="bullet"/>
      <w:lvlText w:val="•"/>
      <w:lvlJc w:val="left"/>
      <w:pPr>
        <w:ind w:left="4388" w:hanging="360"/>
      </w:pPr>
      <w:rPr>
        <w:rFonts w:hint="default"/>
        <w:lang w:val="en-GB" w:eastAsia="en-GB" w:bidi="en-GB"/>
      </w:rPr>
    </w:lvl>
    <w:lvl w:ilvl="5" w:tplc="991C587C">
      <w:numFmt w:val="bullet"/>
      <w:lvlText w:val="•"/>
      <w:lvlJc w:val="left"/>
      <w:pPr>
        <w:ind w:left="5445" w:hanging="360"/>
      </w:pPr>
      <w:rPr>
        <w:rFonts w:hint="default"/>
        <w:lang w:val="en-GB" w:eastAsia="en-GB" w:bidi="en-GB"/>
      </w:rPr>
    </w:lvl>
    <w:lvl w:ilvl="6" w:tplc="09401576">
      <w:numFmt w:val="bullet"/>
      <w:lvlText w:val="•"/>
      <w:lvlJc w:val="left"/>
      <w:pPr>
        <w:ind w:left="6501" w:hanging="360"/>
      </w:pPr>
      <w:rPr>
        <w:rFonts w:hint="default"/>
        <w:lang w:val="en-GB" w:eastAsia="en-GB" w:bidi="en-GB"/>
      </w:rPr>
    </w:lvl>
    <w:lvl w:ilvl="7" w:tplc="C4404F44">
      <w:numFmt w:val="bullet"/>
      <w:lvlText w:val="•"/>
      <w:lvlJc w:val="left"/>
      <w:pPr>
        <w:ind w:left="7557" w:hanging="360"/>
      </w:pPr>
      <w:rPr>
        <w:rFonts w:hint="default"/>
        <w:lang w:val="en-GB" w:eastAsia="en-GB" w:bidi="en-GB"/>
      </w:rPr>
    </w:lvl>
    <w:lvl w:ilvl="8" w:tplc="47DE7D64">
      <w:numFmt w:val="bullet"/>
      <w:lvlText w:val="•"/>
      <w:lvlJc w:val="left"/>
      <w:pPr>
        <w:ind w:left="8613" w:hanging="360"/>
      </w:pPr>
      <w:rPr>
        <w:rFonts w:hint="default"/>
        <w:lang w:val="en-GB" w:eastAsia="en-GB" w:bidi="en-GB"/>
      </w:rPr>
    </w:lvl>
  </w:abstractNum>
  <w:abstractNum w:abstractNumId="17" w15:restartNumberingAfterBreak="0">
    <w:nsid w:val="4D4C3271"/>
    <w:multiLevelType w:val="multilevel"/>
    <w:tmpl w:val="03423CF6"/>
    <w:lvl w:ilvl="0">
      <w:start w:val="1"/>
      <w:numFmt w:val="decimal"/>
      <w:lvlText w:val="%1."/>
      <w:lvlJc w:val="left"/>
      <w:pPr>
        <w:ind w:left="860" w:hanging="721"/>
      </w:pPr>
      <w:rPr>
        <w:rFonts w:ascii="Arial" w:eastAsia="Arial" w:hAnsi="Arial" w:cs="Arial" w:hint="default"/>
        <w:b/>
        <w:bCs/>
        <w:w w:val="92"/>
        <w:sz w:val="24"/>
        <w:szCs w:val="24"/>
        <w:lang w:val="en-GB" w:eastAsia="en-GB" w:bidi="en-GB"/>
      </w:rPr>
    </w:lvl>
    <w:lvl w:ilvl="1">
      <w:start w:val="1"/>
      <w:numFmt w:val="decimal"/>
      <w:lvlText w:val="%1.%2"/>
      <w:lvlJc w:val="left"/>
      <w:pPr>
        <w:ind w:left="848" w:hanging="709"/>
      </w:pPr>
      <w:rPr>
        <w:rFonts w:ascii="Arial" w:eastAsia="Arial" w:hAnsi="Arial" w:cs="Arial" w:hint="default"/>
        <w:w w:val="91"/>
        <w:sz w:val="24"/>
        <w:szCs w:val="24"/>
        <w:lang w:val="en-GB" w:eastAsia="en-GB" w:bidi="en-GB"/>
      </w:rPr>
    </w:lvl>
    <w:lvl w:ilvl="2">
      <w:numFmt w:val="bullet"/>
      <w:lvlText w:val="▪"/>
      <w:lvlJc w:val="left"/>
      <w:pPr>
        <w:ind w:left="1220" w:hanging="360"/>
      </w:pPr>
      <w:rPr>
        <w:rFonts w:hint="default"/>
        <w:w w:val="129"/>
        <w:lang w:val="en-GB" w:eastAsia="en-GB" w:bidi="en-GB"/>
      </w:rPr>
    </w:lvl>
    <w:lvl w:ilvl="3">
      <w:numFmt w:val="bullet"/>
      <w:lvlText w:val="•"/>
      <w:lvlJc w:val="left"/>
      <w:pPr>
        <w:ind w:left="1220" w:hanging="360"/>
      </w:pPr>
      <w:rPr>
        <w:rFonts w:hint="default"/>
        <w:lang w:val="en-GB" w:eastAsia="en-GB" w:bidi="en-GB"/>
      </w:rPr>
    </w:lvl>
    <w:lvl w:ilvl="4">
      <w:numFmt w:val="bullet"/>
      <w:lvlText w:val="•"/>
      <w:lvlJc w:val="left"/>
      <w:pPr>
        <w:ind w:left="3020" w:hanging="360"/>
      </w:pPr>
      <w:rPr>
        <w:rFonts w:hint="default"/>
        <w:lang w:val="en-GB" w:eastAsia="en-GB" w:bidi="en-GB"/>
      </w:rPr>
    </w:lvl>
    <w:lvl w:ilvl="5">
      <w:numFmt w:val="bullet"/>
      <w:lvlText w:val="•"/>
      <w:lvlJc w:val="left"/>
      <w:pPr>
        <w:ind w:left="4304" w:hanging="360"/>
      </w:pPr>
      <w:rPr>
        <w:rFonts w:hint="default"/>
        <w:lang w:val="en-GB" w:eastAsia="en-GB" w:bidi="en-GB"/>
      </w:rPr>
    </w:lvl>
    <w:lvl w:ilvl="6">
      <w:numFmt w:val="bullet"/>
      <w:lvlText w:val="•"/>
      <w:lvlJc w:val="left"/>
      <w:pPr>
        <w:ind w:left="5588" w:hanging="360"/>
      </w:pPr>
      <w:rPr>
        <w:rFonts w:hint="default"/>
        <w:lang w:val="en-GB" w:eastAsia="en-GB" w:bidi="en-GB"/>
      </w:rPr>
    </w:lvl>
    <w:lvl w:ilvl="7">
      <w:numFmt w:val="bullet"/>
      <w:lvlText w:val="•"/>
      <w:lvlJc w:val="left"/>
      <w:pPr>
        <w:ind w:left="6873" w:hanging="360"/>
      </w:pPr>
      <w:rPr>
        <w:rFonts w:hint="default"/>
        <w:lang w:val="en-GB" w:eastAsia="en-GB" w:bidi="en-GB"/>
      </w:rPr>
    </w:lvl>
    <w:lvl w:ilvl="8">
      <w:numFmt w:val="bullet"/>
      <w:lvlText w:val="•"/>
      <w:lvlJc w:val="left"/>
      <w:pPr>
        <w:ind w:left="8157" w:hanging="360"/>
      </w:pPr>
      <w:rPr>
        <w:rFonts w:hint="default"/>
        <w:lang w:val="en-GB" w:eastAsia="en-GB" w:bidi="en-GB"/>
      </w:rPr>
    </w:lvl>
  </w:abstractNum>
  <w:abstractNum w:abstractNumId="18" w15:restartNumberingAfterBreak="0">
    <w:nsid w:val="59E31184"/>
    <w:multiLevelType w:val="hybridMultilevel"/>
    <w:tmpl w:val="2E5282BA"/>
    <w:lvl w:ilvl="0" w:tplc="9B4E81F4">
      <w:start w:val="1"/>
      <w:numFmt w:val="decimal"/>
      <w:lvlText w:val="%1."/>
      <w:lvlJc w:val="left"/>
      <w:pPr>
        <w:ind w:left="848" w:hanging="709"/>
      </w:pPr>
      <w:rPr>
        <w:rFonts w:ascii="Arial" w:eastAsia="Arial" w:hAnsi="Arial" w:cs="Arial" w:hint="default"/>
        <w:w w:val="91"/>
        <w:sz w:val="24"/>
        <w:szCs w:val="24"/>
        <w:lang w:val="en-GB" w:eastAsia="en-GB" w:bidi="en-GB"/>
      </w:rPr>
    </w:lvl>
    <w:lvl w:ilvl="1" w:tplc="0F98ACCE">
      <w:numFmt w:val="bullet"/>
      <w:lvlText w:val="•"/>
      <w:lvlJc w:val="left"/>
      <w:pPr>
        <w:ind w:left="1828" w:hanging="709"/>
      </w:pPr>
      <w:rPr>
        <w:rFonts w:hint="default"/>
        <w:lang w:val="en-GB" w:eastAsia="en-GB" w:bidi="en-GB"/>
      </w:rPr>
    </w:lvl>
    <w:lvl w:ilvl="2" w:tplc="04EC0F5A">
      <w:numFmt w:val="bullet"/>
      <w:lvlText w:val="•"/>
      <w:lvlJc w:val="left"/>
      <w:pPr>
        <w:ind w:left="2817" w:hanging="709"/>
      </w:pPr>
      <w:rPr>
        <w:rFonts w:hint="default"/>
        <w:lang w:val="en-GB" w:eastAsia="en-GB" w:bidi="en-GB"/>
      </w:rPr>
    </w:lvl>
    <w:lvl w:ilvl="3" w:tplc="5AE8D38C">
      <w:numFmt w:val="bullet"/>
      <w:lvlText w:val="•"/>
      <w:lvlJc w:val="left"/>
      <w:pPr>
        <w:ind w:left="3805" w:hanging="709"/>
      </w:pPr>
      <w:rPr>
        <w:rFonts w:hint="default"/>
        <w:lang w:val="en-GB" w:eastAsia="en-GB" w:bidi="en-GB"/>
      </w:rPr>
    </w:lvl>
    <w:lvl w:ilvl="4" w:tplc="550ADBCA">
      <w:numFmt w:val="bullet"/>
      <w:lvlText w:val="•"/>
      <w:lvlJc w:val="left"/>
      <w:pPr>
        <w:ind w:left="4794" w:hanging="709"/>
      </w:pPr>
      <w:rPr>
        <w:rFonts w:hint="default"/>
        <w:lang w:val="en-GB" w:eastAsia="en-GB" w:bidi="en-GB"/>
      </w:rPr>
    </w:lvl>
    <w:lvl w:ilvl="5" w:tplc="95788F32">
      <w:numFmt w:val="bullet"/>
      <w:lvlText w:val="•"/>
      <w:lvlJc w:val="left"/>
      <w:pPr>
        <w:ind w:left="5783" w:hanging="709"/>
      </w:pPr>
      <w:rPr>
        <w:rFonts w:hint="default"/>
        <w:lang w:val="en-GB" w:eastAsia="en-GB" w:bidi="en-GB"/>
      </w:rPr>
    </w:lvl>
    <w:lvl w:ilvl="6" w:tplc="0AA6CD12">
      <w:numFmt w:val="bullet"/>
      <w:lvlText w:val="•"/>
      <w:lvlJc w:val="left"/>
      <w:pPr>
        <w:ind w:left="6771" w:hanging="709"/>
      </w:pPr>
      <w:rPr>
        <w:rFonts w:hint="default"/>
        <w:lang w:val="en-GB" w:eastAsia="en-GB" w:bidi="en-GB"/>
      </w:rPr>
    </w:lvl>
    <w:lvl w:ilvl="7" w:tplc="CC00D57A">
      <w:numFmt w:val="bullet"/>
      <w:lvlText w:val="•"/>
      <w:lvlJc w:val="left"/>
      <w:pPr>
        <w:ind w:left="7760" w:hanging="709"/>
      </w:pPr>
      <w:rPr>
        <w:rFonts w:hint="default"/>
        <w:lang w:val="en-GB" w:eastAsia="en-GB" w:bidi="en-GB"/>
      </w:rPr>
    </w:lvl>
    <w:lvl w:ilvl="8" w:tplc="45A065C8">
      <w:numFmt w:val="bullet"/>
      <w:lvlText w:val="•"/>
      <w:lvlJc w:val="left"/>
      <w:pPr>
        <w:ind w:left="8749" w:hanging="709"/>
      </w:pPr>
      <w:rPr>
        <w:rFonts w:hint="default"/>
        <w:lang w:val="en-GB" w:eastAsia="en-GB" w:bidi="en-GB"/>
      </w:rPr>
    </w:lvl>
  </w:abstractNum>
  <w:abstractNum w:abstractNumId="19" w15:restartNumberingAfterBreak="0">
    <w:nsid w:val="68A67D98"/>
    <w:multiLevelType w:val="hybridMultilevel"/>
    <w:tmpl w:val="1B4EC988"/>
    <w:lvl w:ilvl="0" w:tplc="08090001">
      <w:start w:val="1"/>
      <w:numFmt w:val="bullet"/>
      <w:lvlText w:val=""/>
      <w:lvlJc w:val="left"/>
      <w:pPr>
        <w:ind w:left="859" w:hanging="360"/>
      </w:pPr>
      <w:rPr>
        <w:rFonts w:ascii="Symbol" w:hAnsi="Symbol" w:hint="default"/>
      </w:rPr>
    </w:lvl>
    <w:lvl w:ilvl="1" w:tplc="08090003" w:tentative="1">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abstractNum w:abstractNumId="20" w15:restartNumberingAfterBreak="0">
    <w:nsid w:val="735E37B9"/>
    <w:multiLevelType w:val="hybridMultilevel"/>
    <w:tmpl w:val="DB8E5BAC"/>
    <w:lvl w:ilvl="0" w:tplc="08090001">
      <w:start w:val="1"/>
      <w:numFmt w:val="bullet"/>
      <w:lvlText w:val=""/>
      <w:lvlJc w:val="left"/>
      <w:pPr>
        <w:ind w:left="859" w:hanging="360"/>
      </w:pPr>
      <w:rPr>
        <w:rFonts w:ascii="Symbol" w:hAnsi="Symbol" w:hint="default"/>
      </w:rPr>
    </w:lvl>
    <w:lvl w:ilvl="1" w:tplc="08090003">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abstractNum w:abstractNumId="21" w15:restartNumberingAfterBreak="0">
    <w:nsid w:val="74C040F1"/>
    <w:multiLevelType w:val="hybridMultilevel"/>
    <w:tmpl w:val="37145FBA"/>
    <w:lvl w:ilvl="0" w:tplc="D1D8F230">
      <w:start w:val="1"/>
      <w:numFmt w:val="decimal"/>
      <w:lvlText w:val="%1."/>
      <w:lvlJc w:val="left"/>
      <w:pPr>
        <w:ind w:left="1558" w:hanging="711"/>
      </w:pPr>
      <w:rPr>
        <w:rFonts w:ascii="Arial" w:eastAsia="Arial" w:hAnsi="Arial" w:cs="Arial" w:hint="default"/>
        <w:w w:val="91"/>
        <w:sz w:val="24"/>
        <w:szCs w:val="24"/>
        <w:lang w:val="en-GB" w:eastAsia="en-GB" w:bidi="en-GB"/>
      </w:rPr>
    </w:lvl>
    <w:lvl w:ilvl="1" w:tplc="C44668BE">
      <w:start w:val="1"/>
      <w:numFmt w:val="lowerLetter"/>
      <w:lvlText w:val="%2)"/>
      <w:lvlJc w:val="left"/>
      <w:pPr>
        <w:ind w:left="2288" w:hanging="720"/>
      </w:pPr>
      <w:rPr>
        <w:rFonts w:ascii="Arial" w:eastAsia="Arial" w:hAnsi="Arial" w:cs="Arial" w:hint="default"/>
        <w:w w:val="87"/>
        <w:sz w:val="24"/>
        <w:szCs w:val="24"/>
        <w:lang w:val="en-GB" w:eastAsia="en-GB" w:bidi="en-GB"/>
      </w:rPr>
    </w:lvl>
    <w:lvl w:ilvl="2" w:tplc="AFD408EA">
      <w:numFmt w:val="bullet"/>
      <w:lvlText w:val="•"/>
      <w:lvlJc w:val="left"/>
      <w:pPr>
        <w:ind w:left="3218" w:hanging="720"/>
      </w:pPr>
      <w:rPr>
        <w:rFonts w:hint="default"/>
        <w:lang w:val="en-GB" w:eastAsia="en-GB" w:bidi="en-GB"/>
      </w:rPr>
    </w:lvl>
    <w:lvl w:ilvl="3" w:tplc="64EC0AF6">
      <w:numFmt w:val="bullet"/>
      <w:lvlText w:val="•"/>
      <w:lvlJc w:val="left"/>
      <w:pPr>
        <w:ind w:left="4156" w:hanging="720"/>
      </w:pPr>
      <w:rPr>
        <w:rFonts w:hint="default"/>
        <w:lang w:val="en-GB" w:eastAsia="en-GB" w:bidi="en-GB"/>
      </w:rPr>
    </w:lvl>
    <w:lvl w:ilvl="4" w:tplc="056688E8">
      <w:numFmt w:val="bullet"/>
      <w:lvlText w:val="•"/>
      <w:lvlJc w:val="left"/>
      <w:pPr>
        <w:ind w:left="5095" w:hanging="720"/>
      </w:pPr>
      <w:rPr>
        <w:rFonts w:hint="default"/>
        <w:lang w:val="en-GB" w:eastAsia="en-GB" w:bidi="en-GB"/>
      </w:rPr>
    </w:lvl>
    <w:lvl w:ilvl="5" w:tplc="C658C5EC">
      <w:numFmt w:val="bullet"/>
      <w:lvlText w:val="•"/>
      <w:lvlJc w:val="left"/>
      <w:pPr>
        <w:ind w:left="6033" w:hanging="720"/>
      </w:pPr>
      <w:rPr>
        <w:rFonts w:hint="default"/>
        <w:lang w:val="en-GB" w:eastAsia="en-GB" w:bidi="en-GB"/>
      </w:rPr>
    </w:lvl>
    <w:lvl w:ilvl="6" w:tplc="90BACF9C">
      <w:numFmt w:val="bullet"/>
      <w:lvlText w:val="•"/>
      <w:lvlJc w:val="left"/>
      <w:pPr>
        <w:ind w:left="6972" w:hanging="720"/>
      </w:pPr>
      <w:rPr>
        <w:rFonts w:hint="default"/>
        <w:lang w:val="en-GB" w:eastAsia="en-GB" w:bidi="en-GB"/>
      </w:rPr>
    </w:lvl>
    <w:lvl w:ilvl="7" w:tplc="3BA6A65E">
      <w:numFmt w:val="bullet"/>
      <w:lvlText w:val="•"/>
      <w:lvlJc w:val="left"/>
      <w:pPr>
        <w:ind w:left="7910" w:hanging="720"/>
      </w:pPr>
      <w:rPr>
        <w:rFonts w:hint="default"/>
        <w:lang w:val="en-GB" w:eastAsia="en-GB" w:bidi="en-GB"/>
      </w:rPr>
    </w:lvl>
    <w:lvl w:ilvl="8" w:tplc="D4D447AC">
      <w:numFmt w:val="bullet"/>
      <w:lvlText w:val="•"/>
      <w:lvlJc w:val="left"/>
      <w:pPr>
        <w:ind w:left="8849" w:hanging="720"/>
      </w:pPr>
      <w:rPr>
        <w:rFonts w:hint="default"/>
        <w:lang w:val="en-GB" w:eastAsia="en-GB" w:bidi="en-GB"/>
      </w:rPr>
    </w:lvl>
  </w:abstractNum>
  <w:num w:numId="1" w16cid:durableId="1699037819">
    <w:abstractNumId w:val="12"/>
  </w:num>
  <w:num w:numId="2" w16cid:durableId="871654444">
    <w:abstractNumId w:val="16"/>
  </w:num>
  <w:num w:numId="3" w16cid:durableId="2116560028">
    <w:abstractNumId w:val="21"/>
  </w:num>
  <w:num w:numId="4" w16cid:durableId="1594775468">
    <w:abstractNumId w:val="5"/>
  </w:num>
  <w:num w:numId="5" w16cid:durableId="477575882">
    <w:abstractNumId w:val="10"/>
  </w:num>
  <w:num w:numId="6" w16cid:durableId="63185243">
    <w:abstractNumId w:val="7"/>
  </w:num>
  <w:num w:numId="7" w16cid:durableId="311983437">
    <w:abstractNumId w:val="17"/>
  </w:num>
  <w:num w:numId="8" w16cid:durableId="2061250397">
    <w:abstractNumId w:val="18"/>
  </w:num>
  <w:num w:numId="9" w16cid:durableId="1349336587">
    <w:abstractNumId w:val="1"/>
  </w:num>
  <w:num w:numId="10" w16cid:durableId="2014184946">
    <w:abstractNumId w:val="3"/>
  </w:num>
  <w:num w:numId="11" w16cid:durableId="1734616050">
    <w:abstractNumId w:val="2"/>
  </w:num>
  <w:num w:numId="12" w16cid:durableId="1764573428">
    <w:abstractNumId w:val="8"/>
  </w:num>
  <w:num w:numId="13" w16cid:durableId="1965768692">
    <w:abstractNumId w:val="14"/>
  </w:num>
  <w:num w:numId="14" w16cid:durableId="812721275">
    <w:abstractNumId w:val="0"/>
  </w:num>
  <w:num w:numId="15" w16cid:durableId="1891259296">
    <w:abstractNumId w:val="6"/>
  </w:num>
  <w:num w:numId="16" w16cid:durableId="804739303">
    <w:abstractNumId w:val="9"/>
  </w:num>
  <w:num w:numId="17" w16cid:durableId="1699500168">
    <w:abstractNumId w:val="13"/>
  </w:num>
  <w:num w:numId="18" w16cid:durableId="2137916413">
    <w:abstractNumId w:val="4"/>
  </w:num>
  <w:num w:numId="19" w16cid:durableId="905144346">
    <w:abstractNumId w:val="11"/>
  </w:num>
  <w:num w:numId="20" w16cid:durableId="1518081971">
    <w:abstractNumId w:val="20"/>
  </w:num>
  <w:num w:numId="21" w16cid:durableId="570045216">
    <w:abstractNumId w:val="19"/>
  </w:num>
  <w:num w:numId="22" w16cid:durableId="4735224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I0trC0NDU3tjA2MzNR0lEKTi0uzszPAykwrAUA/Q54MSwAAAA="/>
  </w:docVars>
  <w:rsids>
    <w:rsidRoot w:val="004447B0"/>
    <w:rsid w:val="00025EF0"/>
    <w:rsid w:val="000355D6"/>
    <w:rsid w:val="000370FC"/>
    <w:rsid w:val="000605D3"/>
    <w:rsid w:val="00081D9C"/>
    <w:rsid w:val="0008708D"/>
    <w:rsid w:val="000B08F7"/>
    <w:rsid w:val="000C50E7"/>
    <w:rsid w:val="001047EF"/>
    <w:rsid w:val="00127577"/>
    <w:rsid w:val="00142C45"/>
    <w:rsid w:val="00181435"/>
    <w:rsid w:val="001A531A"/>
    <w:rsid w:val="001C090A"/>
    <w:rsid w:val="001F5543"/>
    <w:rsid w:val="001F7D0A"/>
    <w:rsid w:val="00250D57"/>
    <w:rsid w:val="002542EC"/>
    <w:rsid w:val="00260721"/>
    <w:rsid w:val="0026720C"/>
    <w:rsid w:val="00281377"/>
    <w:rsid w:val="00292774"/>
    <w:rsid w:val="002B668B"/>
    <w:rsid w:val="002B7B69"/>
    <w:rsid w:val="002B7C96"/>
    <w:rsid w:val="002C2740"/>
    <w:rsid w:val="002C4361"/>
    <w:rsid w:val="002E3C53"/>
    <w:rsid w:val="002E5CD7"/>
    <w:rsid w:val="002F0054"/>
    <w:rsid w:val="002F2C77"/>
    <w:rsid w:val="00341856"/>
    <w:rsid w:val="003575B1"/>
    <w:rsid w:val="00394BAE"/>
    <w:rsid w:val="003F2267"/>
    <w:rsid w:val="003F3D1B"/>
    <w:rsid w:val="00400051"/>
    <w:rsid w:val="00412905"/>
    <w:rsid w:val="00422C30"/>
    <w:rsid w:val="004447B0"/>
    <w:rsid w:val="00461F15"/>
    <w:rsid w:val="004721F9"/>
    <w:rsid w:val="00492861"/>
    <w:rsid w:val="004C51AF"/>
    <w:rsid w:val="004D5571"/>
    <w:rsid w:val="004D781F"/>
    <w:rsid w:val="00543032"/>
    <w:rsid w:val="0055017D"/>
    <w:rsid w:val="005635B8"/>
    <w:rsid w:val="005A0946"/>
    <w:rsid w:val="005B3EE2"/>
    <w:rsid w:val="005C7927"/>
    <w:rsid w:val="005E2578"/>
    <w:rsid w:val="005F3FC9"/>
    <w:rsid w:val="0061745E"/>
    <w:rsid w:val="00627577"/>
    <w:rsid w:val="006903AE"/>
    <w:rsid w:val="006A4B34"/>
    <w:rsid w:val="006A79B5"/>
    <w:rsid w:val="006B26A9"/>
    <w:rsid w:val="006B4A92"/>
    <w:rsid w:val="006C77F2"/>
    <w:rsid w:val="006D2232"/>
    <w:rsid w:val="00712B7A"/>
    <w:rsid w:val="007145E8"/>
    <w:rsid w:val="0073149D"/>
    <w:rsid w:val="007315D0"/>
    <w:rsid w:val="007339DC"/>
    <w:rsid w:val="007469C8"/>
    <w:rsid w:val="007611C7"/>
    <w:rsid w:val="00766B45"/>
    <w:rsid w:val="0078030C"/>
    <w:rsid w:val="00780CF2"/>
    <w:rsid w:val="007812FB"/>
    <w:rsid w:val="007837FD"/>
    <w:rsid w:val="007D310B"/>
    <w:rsid w:val="007E5583"/>
    <w:rsid w:val="007F75D5"/>
    <w:rsid w:val="00834728"/>
    <w:rsid w:val="0084164F"/>
    <w:rsid w:val="00843630"/>
    <w:rsid w:val="00896A48"/>
    <w:rsid w:val="008D7146"/>
    <w:rsid w:val="008D7DC2"/>
    <w:rsid w:val="008E0380"/>
    <w:rsid w:val="009071D4"/>
    <w:rsid w:val="00933416"/>
    <w:rsid w:val="00940FB9"/>
    <w:rsid w:val="009611FE"/>
    <w:rsid w:val="00970530"/>
    <w:rsid w:val="00982D6D"/>
    <w:rsid w:val="00984B42"/>
    <w:rsid w:val="009C002C"/>
    <w:rsid w:val="009D6ECF"/>
    <w:rsid w:val="009E4D6A"/>
    <w:rsid w:val="009F25D2"/>
    <w:rsid w:val="009F4FCA"/>
    <w:rsid w:val="00A215E5"/>
    <w:rsid w:val="00A27C25"/>
    <w:rsid w:val="00A314ED"/>
    <w:rsid w:val="00A54AB7"/>
    <w:rsid w:val="00A64F62"/>
    <w:rsid w:val="00A6727B"/>
    <w:rsid w:val="00A956F9"/>
    <w:rsid w:val="00AA1B37"/>
    <w:rsid w:val="00AC5736"/>
    <w:rsid w:val="00AD3C12"/>
    <w:rsid w:val="00AD3FDA"/>
    <w:rsid w:val="00AD6EB8"/>
    <w:rsid w:val="00AF5787"/>
    <w:rsid w:val="00B151B4"/>
    <w:rsid w:val="00B5467F"/>
    <w:rsid w:val="00B919F7"/>
    <w:rsid w:val="00BA28BE"/>
    <w:rsid w:val="00BB21AE"/>
    <w:rsid w:val="00BD4F1C"/>
    <w:rsid w:val="00BF1F5E"/>
    <w:rsid w:val="00C07C14"/>
    <w:rsid w:val="00C21E9A"/>
    <w:rsid w:val="00C46C8E"/>
    <w:rsid w:val="00C643CA"/>
    <w:rsid w:val="00C76376"/>
    <w:rsid w:val="00C85F2E"/>
    <w:rsid w:val="00CE5818"/>
    <w:rsid w:val="00D034ED"/>
    <w:rsid w:val="00D2436E"/>
    <w:rsid w:val="00D51DA8"/>
    <w:rsid w:val="00DB0219"/>
    <w:rsid w:val="00DB3A60"/>
    <w:rsid w:val="00DB5E2D"/>
    <w:rsid w:val="00DF31D1"/>
    <w:rsid w:val="00DF4E3A"/>
    <w:rsid w:val="00E05AA9"/>
    <w:rsid w:val="00E14BFD"/>
    <w:rsid w:val="00E22A0E"/>
    <w:rsid w:val="00E614E7"/>
    <w:rsid w:val="00E80CFE"/>
    <w:rsid w:val="00EA77B0"/>
    <w:rsid w:val="00ED7410"/>
    <w:rsid w:val="00ED7E4E"/>
    <w:rsid w:val="00F462F0"/>
    <w:rsid w:val="00F543B9"/>
    <w:rsid w:val="00F72DF9"/>
    <w:rsid w:val="00F746DF"/>
    <w:rsid w:val="00F9405A"/>
    <w:rsid w:val="00FB748A"/>
    <w:rsid w:val="00FC2090"/>
    <w:rsid w:val="00FD03E7"/>
    <w:rsid w:val="00FF734B"/>
    <w:rsid w:val="00FF78C5"/>
    <w:rsid w:val="0DEB280C"/>
    <w:rsid w:val="17BF7500"/>
    <w:rsid w:val="74C12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A3AE9"/>
  <w15:docId w15:val="{C898E8AB-ABB0-4AC6-B518-26DDB4A5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9F7"/>
    <w:pPr>
      <w:spacing w:after="80" w:line="250" w:lineRule="auto"/>
    </w:pPr>
    <w:rPr>
      <w:rFonts w:ascii="Aptos" w:eastAsia="Arial" w:hAnsi="Aptos" w:cs="Arial"/>
      <w:sz w:val="20"/>
      <w:lang w:val="en-GB" w:eastAsia="en-GB" w:bidi="en-GB"/>
    </w:rPr>
  </w:style>
  <w:style w:type="paragraph" w:styleId="Heading1">
    <w:name w:val="heading 1"/>
    <w:basedOn w:val="Normal"/>
    <w:uiPriority w:val="9"/>
    <w:qFormat/>
    <w:rsid w:val="00B919F7"/>
    <w:pPr>
      <w:keepNext/>
      <w:keepLines/>
      <w:spacing w:before="160"/>
      <w:ind w:left="140" w:right="6396"/>
      <w:outlineLvl w:val="0"/>
    </w:pPr>
    <w:rPr>
      <w:b/>
      <w:bCs/>
      <w:color w:val="64377D"/>
      <w:sz w:val="30"/>
      <w:szCs w:val="52"/>
    </w:rPr>
  </w:style>
  <w:style w:type="paragraph" w:styleId="Heading2">
    <w:name w:val="heading 2"/>
    <w:basedOn w:val="Normal"/>
    <w:uiPriority w:val="9"/>
    <w:unhideWhenUsed/>
    <w:qFormat/>
    <w:rsid w:val="00B919F7"/>
    <w:pPr>
      <w:keepNext/>
      <w:keepLines/>
      <w:spacing w:before="160"/>
      <w:ind w:left="140"/>
      <w:outlineLvl w:val="1"/>
    </w:pPr>
    <w:rPr>
      <w:b/>
      <w:bCs/>
      <w:color w:val="1C6C76"/>
      <w:sz w:val="24"/>
      <w:szCs w:val="32"/>
    </w:rPr>
  </w:style>
  <w:style w:type="paragraph" w:styleId="Heading3">
    <w:name w:val="heading 3"/>
    <w:basedOn w:val="Normal"/>
    <w:uiPriority w:val="9"/>
    <w:unhideWhenUsed/>
    <w:qFormat/>
    <w:rsid w:val="00B919F7"/>
    <w:pPr>
      <w:keepNext/>
      <w:keepLines/>
      <w:spacing w:before="160"/>
      <w:ind w:left="621" w:hanging="1309"/>
      <w:outlineLvl w:val="2"/>
    </w:pPr>
    <w:rPr>
      <w:rFonts w:eastAsia="Arial-BoldItalicMT" w:cs="Arial-BoldItalicMT"/>
      <w:b/>
      <w:bCs/>
      <w:i/>
      <w:color w:val="1F374F"/>
      <w:sz w:val="21"/>
      <w:szCs w:val="32"/>
    </w:rPr>
  </w:style>
  <w:style w:type="paragraph" w:styleId="Heading4">
    <w:name w:val="heading 4"/>
    <w:basedOn w:val="Normal"/>
    <w:uiPriority w:val="9"/>
    <w:unhideWhenUsed/>
    <w:qFormat/>
    <w:rsid w:val="00B919F7"/>
    <w:pPr>
      <w:ind w:left="860" w:hanging="72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919F7"/>
    <w:rPr>
      <w:sz w:val="24"/>
      <w:szCs w:val="24"/>
    </w:rPr>
  </w:style>
  <w:style w:type="paragraph" w:styleId="ListParagraph">
    <w:name w:val="List Paragraph"/>
    <w:basedOn w:val="Normal"/>
    <w:uiPriority w:val="1"/>
    <w:qFormat/>
    <w:rsid w:val="00B919F7"/>
    <w:pPr>
      <w:spacing w:before="180"/>
      <w:ind w:left="1220" w:hanging="721"/>
    </w:pPr>
  </w:style>
  <w:style w:type="paragraph" w:customStyle="1" w:styleId="TableParagraph">
    <w:name w:val="Table Paragraph"/>
    <w:basedOn w:val="Normal"/>
    <w:uiPriority w:val="1"/>
    <w:qFormat/>
    <w:rsid w:val="00B919F7"/>
    <w:pPr>
      <w:spacing w:before="193"/>
      <w:ind w:left="107"/>
    </w:pPr>
  </w:style>
  <w:style w:type="paragraph" w:styleId="Header">
    <w:name w:val="header"/>
    <w:basedOn w:val="Normal"/>
    <w:link w:val="HeaderChar"/>
    <w:unhideWhenUsed/>
    <w:rsid w:val="00DF31D1"/>
    <w:pPr>
      <w:tabs>
        <w:tab w:val="center" w:pos="4680"/>
        <w:tab w:val="right" w:pos="9360"/>
      </w:tabs>
    </w:pPr>
  </w:style>
  <w:style w:type="character" w:customStyle="1" w:styleId="HeaderChar">
    <w:name w:val="Header Char"/>
    <w:basedOn w:val="DefaultParagraphFont"/>
    <w:link w:val="Header"/>
    <w:uiPriority w:val="99"/>
    <w:rsid w:val="00DF31D1"/>
    <w:rPr>
      <w:rFonts w:ascii="Arial" w:eastAsia="Arial" w:hAnsi="Arial" w:cs="Arial"/>
      <w:lang w:val="en-GB" w:eastAsia="en-GB" w:bidi="en-GB"/>
    </w:rPr>
  </w:style>
  <w:style w:type="paragraph" w:styleId="Footer">
    <w:name w:val="footer"/>
    <w:basedOn w:val="Normal"/>
    <w:link w:val="FooterChar"/>
    <w:uiPriority w:val="99"/>
    <w:unhideWhenUsed/>
    <w:rsid w:val="00DF31D1"/>
    <w:pPr>
      <w:tabs>
        <w:tab w:val="center" w:pos="4680"/>
        <w:tab w:val="right" w:pos="9360"/>
      </w:tabs>
    </w:pPr>
  </w:style>
  <w:style w:type="character" w:customStyle="1" w:styleId="FooterChar">
    <w:name w:val="Footer Char"/>
    <w:basedOn w:val="DefaultParagraphFont"/>
    <w:link w:val="Footer"/>
    <w:uiPriority w:val="99"/>
    <w:rsid w:val="00DF31D1"/>
    <w:rPr>
      <w:rFonts w:ascii="Arial" w:eastAsia="Arial" w:hAnsi="Arial" w:cs="Arial"/>
      <w:lang w:val="en-GB" w:eastAsia="en-GB" w:bidi="en-GB"/>
    </w:rPr>
  </w:style>
  <w:style w:type="paragraph" w:styleId="Title">
    <w:name w:val="Title"/>
    <w:basedOn w:val="Normal"/>
    <w:next w:val="Normal"/>
    <w:link w:val="TitleChar"/>
    <w:uiPriority w:val="10"/>
    <w:qFormat/>
    <w:rsid w:val="00DF31D1"/>
    <w:pPr>
      <w:widowControl/>
      <w:pBdr>
        <w:top w:val="dotted" w:sz="2" w:space="1" w:color="632423" w:themeColor="accent2" w:themeShade="80"/>
        <w:bottom w:val="dotted" w:sz="2" w:space="6" w:color="632423" w:themeColor="accent2" w:themeShade="80"/>
      </w:pBdr>
      <w:autoSpaceDE/>
      <w:autoSpaceDN/>
      <w:spacing w:before="500" w:after="300"/>
      <w:jc w:val="center"/>
    </w:pPr>
    <w:rPr>
      <w:rFonts w:asciiTheme="majorHAnsi" w:eastAsiaTheme="majorEastAsia" w:hAnsiTheme="majorHAnsi" w:cstheme="majorBidi"/>
      <w:caps/>
      <w:color w:val="632423" w:themeColor="accent2" w:themeShade="80"/>
      <w:spacing w:val="50"/>
      <w:sz w:val="44"/>
      <w:szCs w:val="44"/>
      <w:lang w:eastAsia="en-US" w:bidi="ar-SA"/>
    </w:rPr>
  </w:style>
  <w:style w:type="character" w:customStyle="1" w:styleId="TitleChar">
    <w:name w:val="Title Char"/>
    <w:basedOn w:val="DefaultParagraphFont"/>
    <w:link w:val="Title"/>
    <w:uiPriority w:val="10"/>
    <w:rsid w:val="00DF31D1"/>
    <w:rPr>
      <w:rFonts w:asciiTheme="majorHAnsi" w:eastAsiaTheme="majorEastAsia" w:hAnsiTheme="majorHAnsi" w:cstheme="majorBidi"/>
      <w:caps/>
      <w:color w:val="632423" w:themeColor="accent2" w:themeShade="80"/>
      <w:spacing w:val="50"/>
      <w:sz w:val="44"/>
      <w:szCs w:val="44"/>
      <w:lang w:val="en-GB"/>
    </w:rPr>
  </w:style>
  <w:style w:type="character" w:customStyle="1" w:styleId="A0">
    <w:name w:val="A0"/>
    <w:uiPriority w:val="99"/>
    <w:rsid w:val="00DF31D1"/>
    <w:rPr>
      <w:rFonts w:cs="Verdana"/>
      <w:color w:val="ED135A"/>
      <w:sz w:val="110"/>
      <w:szCs w:val="110"/>
    </w:rPr>
  </w:style>
  <w:style w:type="paragraph" w:styleId="TOCHeading">
    <w:name w:val="TOC Heading"/>
    <w:basedOn w:val="Heading1"/>
    <w:next w:val="Normal"/>
    <w:uiPriority w:val="39"/>
    <w:unhideWhenUsed/>
    <w:qFormat/>
    <w:rsid w:val="00ED7E4E"/>
    <w:pPr>
      <w:widowControl/>
      <w:autoSpaceDE/>
      <w:autoSpaceDN/>
      <w:spacing w:before="480" w:line="276" w:lineRule="auto"/>
      <w:ind w:left="0" w:right="0"/>
      <w:outlineLvl w:val="9"/>
    </w:pPr>
    <w:rPr>
      <w:rFonts w:asciiTheme="majorHAnsi" w:eastAsiaTheme="majorEastAsia" w:hAnsiTheme="majorHAnsi" w:cstheme="majorBidi"/>
      <w:color w:val="365F91" w:themeColor="accent1" w:themeShade="BF"/>
      <w:sz w:val="28"/>
      <w:szCs w:val="28"/>
      <w:lang w:val="en-US" w:eastAsia="en-US" w:bidi="ar-SA"/>
    </w:rPr>
  </w:style>
  <w:style w:type="paragraph" w:styleId="TOC1">
    <w:name w:val="toc 1"/>
    <w:basedOn w:val="Normal"/>
    <w:next w:val="Normal"/>
    <w:autoRedefine/>
    <w:uiPriority w:val="39"/>
    <w:unhideWhenUsed/>
    <w:rsid w:val="00ED7E4E"/>
    <w:pPr>
      <w:spacing w:before="120" w:after="120"/>
    </w:pPr>
    <w:rPr>
      <w:rFonts w:asciiTheme="minorHAnsi" w:hAnsiTheme="minorHAnsi"/>
      <w:b/>
      <w:bCs/>
      <w:caps/>
      <w:szCs w:val="20"/>
    </w:rPr>
  </w:style>
  <w:style w:type="paragraph" w:styleId="TOC2">
    <w:name w:val="toc 2"/>
    <w:basedOn w:val="Normal"/>
    <w:next w:val="Normal"/>
    <w:autoRedefine/>
    <w:uiPriority w:val="39"/>
    <w:unhideWhenUsed/>
    <w:rsid w:val="00ED7E4E"/>
    <w:pPr>
      <w:ind w:left="220"/>
    </w:pPr>
    <w:rPr>
      <w:rFonts w:asciiTheme="minorHAnsi" w:hAnsiTheme="minorHAnsi"/>
      <w:smallCaps/>
      <w:szCs w:val="20"/>
    </w:rPr>
  </w:style>
  <w:style w:type="paragraph" w:styleId="TOC3">
    <w:name w:val="toc 3"/>
    <w:basedOn w:val="Normal"/>
    <w:next w:val="Normal"/>
    <w:autoRedefine/>
    <w:uiPriority w:val="39"/>
    <w:unhideWhenUsed/>
    <w:rsid w:val="00ED7E4E"/>
    <w:pPr>
      <w:ind w:left="440"/>
    </w:pPr>
    <w:rPr>
      <w:rFonts w:asciiTheme="minorHAnsi" w:hAnsiTheme="minorHAnsi"/>
      <w:i/>
      <w:iCs/>
      <w:szCs w:val="20"/>
    </w:rPr>
  </w:style>
  <w:style w:type="paragraph" w:styleId="TOC4">
    <w:name w:val="toc 4"/>
    <w:basedOn w:val="Normal"/>
    <w:next w:val="Normal"/>
    <w:autoRedefine/>
    <w:uiPriority w:val="39"/>
    <w:unhideWhenUsed/>
    <w:rsid w:val="00ED7E4E"/>
    <w:pPr>
      <w:ind w:left="660"/>
    </w:pPr>
    <w:rPr>
      <w:rFonts w:asciiTheme="minorHAnsi" w:hAnsiTheme="minorHAnsi"/>
      <w:sz w:val="18"/>
      <w:szCs w:val="18"/>
    </w:rPr>
  </w:style>
  <w:style w:type="paragraph" w:styleId="TOC5">
    <w:name w:val="toc 5"/>
    <w:basedOn w:val="Normal"/>
    <w:next w:val="Normal"/>
    <w:autoRedefine/>
    <w:uiPriority w:val="39"/>
    <w:unhideWhenUsed/>
    <w:rsid w:val="00ED7E4E"/>
    <w:pPr>
      <w:ind w:left="880"/>
    </w:pPr>
    <w:rPr>
      <w:rFonts w:asciiTheme="minorHAnsi" w:hAnsiTheme="minorHAnsi"/>
      <w:sz w:val="18"/>
      <w:szCs w:val="18"/>
    </w:rPr>
  </w:style>
  <w:style w:type="paragraph" w:styleId="TOC6">
    <w:name w:val="toc 6"/>
    <w:basedOn w:val="Normal"/>
    <w:next w:val="Normal"/>
    <w:autoRedefine/>
    <w:uiPriority w:val="39"/>
    <w:unhideWhenUsed/>
    <w:rsid w:val="00ED7E4E"/>
    <w:pPr>
      <w:ind w:left="1100"/>
    </w:pPr>
    <w:rPr>
      <w:rFonts w:asciiTheme="minorHAnsi" w:hAnsiTheme="minorHAnsi"/>
      <w:sz w:val="18"/>
      <w:szCs w:val="18"/>
    </w:rPr>
  </w:style>
  <w:style w:type="paragraph" w:styleId="TOC7">
    <w:name w:val="toc 7"/>
    <w:basedOn w:val="Normal"/>
    <w:next w:val="Normal"/>
    <w:autoRedefine/>
    <w:uiPriority w:val="39"/>
    <w:unhideWhenUsed/>
    <w:rsid w:val="00ED7E4E"/>
    <w:pPr>
      <w:ind w:left="1320"/>
    </w:pPr>
    <w:rPr>
      <w:rFonts w:asciiTheme="minorHAnsi" w:hAnsiTheme="minorHAnsi"/>
      <w:sz w:val="18"/>
      <w:szCs w:val="18"/>
    </w:rPr>
  </w:style>
  <w:style w:type="paragraph" w:styleId="TOC8">
    <w:name w:val="toc 8"/>
    <w:basedOn w:val="Normal"/>
    <w:next w:val="Normal"/>
    <w:autoRedefine/>
    <w:uiPriority w:val="39"/>
    <w:unhideWhenUsed/>
    <w:rsid w:val="00ED7E4E"/>
    <w:pPr>
      <w:ind w:left="1540"/>
    </w:pPr>
    <w:rPr>
      <w:rFonts w:asciiTheme="minorHAnsi" w:hAnsiTheme="minorHAnsi"/>
      <w:sz w:val="18"/>
      <w:szCs w:val="18"/>
    </w:rPr>
  </w:style>
  <w:style w:type="paragraph" w:styleId="TOC9">
    <w:name w:val="toc 9"/>
    <w:basedOn w:val="Normal"/>
    <w:next w:val="Normal"/>
    <w:autoRedefine/>
    <w:uiPriority w:val="39"/>
    <w:unhideWhenUsed/>
    <w:rsid w:val="00ED7E4E"/>
    <w:pPr>
      <w:ind w:left="1760"/>
    </w:pPr>
    <w:rPr>
      <w:rFonts w:asciiTheme="minorHAnsi" w:hAnsiTheme="minorHAnsi"/>
      <w:sz w:val="18"/>
      <w:szCs w:val="18"/>
    </w:rPr>
  </w:style>
  <w:style w:type="character" w:styleId="Hyperlink">
    <w:name w:val="Hyperlink"/>
    <w:basedOn w:val="DefaultParagraphFont"/>
    <w:unhideWhenUsed/>
    <w:rsid w:val="00492861"/>
    <w:rPr>
      <w:color w:val="0000FF" w:themeColor="hyperlink"/>
      <w:u w:val="single"/>
    </w:rPr>
  </w:style>
  <w:style w:type="paragraph" w:styleId="BalloonText">
    <w:name w:val="Balloon Text"/>
    <w:basedOn w:val="Normal"/>
    <w:link w:val="BalloonTextChar"/>
    <w:uiPriority w:val="99"/>
    <w:semiHidden/>
    <w:unhideWhenUsed/>
    <w:rsid w:val="00AA1B3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A1B37"/>
    <w:rPr>
      <w:rFonts w:ascii="Times New Roman" w:eastAsia="Arial" w:hAnsi="Times New Roman" w:cs="Times New Roman"/>
      <w:sz w:val="18"/>
      <w:szCs w:val="18"/>
      <w:lang w:val="en-GB" w:eastAsia="en-GB" w:bidi="en-GB"/>
    </w:rPr>
  </w:style>
  <w:style w:type="paragraph" w:customStyle="1" w:styleId="paragraph">
    <w:name w:val="paragraph"/>
    <w:basedOn w:val="Normal"/>
    <w:rsid w:val="009F25D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9F25D2"/>
  </w:style>
  <w:style w:type="paragraph" w:styleId="Subtitle">
    <w:name w:val="Subtitle"/>
    <w:basedOn w:val="Normal"/>
    <w:link w:val="SubtitleChar"/>
    <w:qFormat/>
    <w:rsid w:val="00FC2090"/>
    <w:pPr>
      <w:widowControl/>
      <w:autoSpaceDE/>
      <w:autoSpaceDN/>
      <w:spacing w:after="60" w:line="288" w:lineRule="auto"/>
      <w:jc w:val="center"/>
    </w:pPr>
    <w:rPr>
      <w:rFonts w:eastAsia="Times New Roman" w:cs="Times New Roman"/>
      <w:i/>
      <w:sz w:val="24"/>
      <w:szCs w:val="24"/>
      <w:lang w:bidi="ar-SA"/>
    </w:rPr>
  </w:style>
  <w:style w:type="character" w:customStyle="1" w:styleId="SubtitleChar">
    <w:name w:val="Subtitle Char"/>
    <w:basedOn w:val="DefaultParagraphFont"/>
    <w:link w:val="Subtitle"/>
    <w:rsid w:val="00FC2090"/>
    <w:rPr>
      <w:rFonts w:ascii="Arial" w:eastAsia="Times New Roman" w:hAnsi="Arial" w:cs="Times New Roman"/>
      <w:i/>
      <w:sz w:val="24"/>
      <w:szCs w:val="24"/>
      <w:lang w:val="en-GB" w:eastAsia="en-GB"/>
    </w:rPr>
  </w:style>
  <w:style w:type="paragraph" w:customStyle="1" w:styleId="TitleText">
    <w:name w:val="TitleText"/>
    <w:basedOn w:val="Title"/>
    <w:link w:val="TitleTextChar"/>
    <w:unhideWhenUsed/>
    <w:qFormat/>
    <w:rsid w:val="00FC2090"/>
    <w:pPr>
      <w:pBdr>
        <w:top w:val="none" w:sz="0" w:space="0" w:color="auto"/>
        <w:bottom w:val="none" w:sz="0" w:space="0" w:color="auto"/>
      </w:pBdr>
      <w:spacing w:before="3600" w:after="240"/>
      <w:jc w:val="left"/>
    </w:pPr>
    <w:rPr>
      <w:rFonts w:ascii="Arial" w:eastAsia="Times New Roman" w:hAnsi="Arial" w:cs="Times New Roman"/>
      <w:b/>
      <w:caps w:val="0"/>
      <w:color w:val="104F75"/>
      <w:spacing w:val="0"/>
      <w:sz w:val="92"/>
      <w:szCs w:val="92"/>
      <w:lang w:eastAsia="en-GB"/>
    </w:rPr>
  </w:style>
  <w:style w:type="character" w:customStyle="1" w:styleId="TitleTextChar">
    <w:name w:val="TitleText Char"/>
    <w:link w:val="TitleText"/>
    <w:rsid w:val="00FC2090"/>
    <w:rPr>
      <w:rFonts w:ascii="Arial" w:eastAsia="Times New Roman" w:hAnsi="Arial" w:cs="Times New Roman"/>
      <w:b/>
      <w:color w:val="104F75"/>
      <w:sz w:val="92"/>
      <w:szCs w:val="92"/>
      <w:lang w:val="en-GB" w:eastAsia="en-GB"/>
    </w:rPr>
  </w:style>
  <w:style w:type="paragraph" w:customStyle="1" w:styleId="TableText">
    <w:name w:val="Table Text"/>
    <w:rsid w:val="00FC2090"/>
    <w:pPr>
      <w:widowControl/>
      <w:overflowPunct w:val="0"/>
      <w:adjustRightInd w:val="0"/>
      <w:textAlignment w:val="baseline"/>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FC209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hyperlink" Target="mailto:info@themediacentre.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E8BD37-C721-9640-98EE-87BF76BB27AF}" type="doc">
      <dgm:prSet loTypeId="urn:microsoft.com/office/officeart/2005/8/layout/chevron2" loCatId="" qsTypeId="urn:microsoft.com/office/officeart/2005/8/quickstyle/simple1" qsCatId="simple" csTypeId="urn:microsoft.com/office/officeart/2005/8/colors/accent1_2" csCatId="accent1" phldr="1"/>
      <dgm:spPr/>
      <dgm:t>
        <a:bodyPr/>
        <a:lstStyle/>
        <a:p>
          <a:endParaRPr lang="en-GB"/>
        </a:p>
      </dgm:t>
    </dgm:pt>
    <dgm:pt modelId="{4A0E991C-26BF-A74B-9C79-3FA112B412A7}">
      <dgm:prSet phldrT="[Text]"/>
      <dgm:spPr>
        <a:solidFill>
          <a:srgbClr val="D883FF"/>
        </a:solidFill>
      </dgm:spPr>
      <dgm:t>
        <a:bodyPr/>
        <a:lstStyle/>
        <a:p>
          <a:r>
            <a:rPr lang="en-GB"/>
            <a:t>Stage 1</a:t>
          </a:r>
        </a:p>
      </dgm:t>
    </dgm:pt>
    <dgm:pt modelId="{5968FAC2-D78C-8046-AED6-E5899CF44CA2}" type="parTrans" cxnId="{DD0CF51A-BA4F-784A-BDDA-5A48CA9712EC}">
      <dgm:prSet/>
      <dgm:spPr/>
      <dgm:t>
        <a:bodyPr/>
        <a:lstStyle/>
        <a:p>
          <a:endParaRPr lang="en-GB"/>
        </a:p>
      </dgm:t>
    </dgm:pt>
    <dgm:pt modelId="{97CF2CB7-2634-C94F-B276-C559DF140EEF}" type="sibTrans" cxnId="{DD0CF51A-BA4F-784A-BDDA-5A48CA9712EC}">
      <dgm:prSet/>
      <dgm:spPr/>
      <dgm:t>
        <a:bodyPr/>
        <a:lstStyle/>
        <a:p>
          <a:endParaRPr lang="en-GB"/>
        </a:p>
      </dgm:t>
    </dgm:pt>
    <dgm:pt modelId="{4997E2DE-6243-1246-AD20-12AD95064E4C}">
      <dgm:prSet phldrT="[Text]"/>
      <dgm:spPr/>
      <dgm:t>
        <a:bodyPr/>
        <a:lstStyle/>
        <a:p>
          <a:r>
            <a:rPr lang="en-GB"/>
            <a:t>Communicate and assess the legnth of time that apprentice needs off </a:t>
          </a:r>
        </a:p>
      </dgm:t>
    </dgm:pt>
    <dgm:pt modelId="{303869EA-E9E3-2147-ABF1-2A065C1181AF}" type="parTrans" cxnId="{08BD5A04-E4BB-AD4F-A911-AF9495064F77}">
      <dgm:prSet/>
      <dgm:spPr/>
      <dgm:t>
        <a:bodyPr/>
        <a:lstStyle/>
        <a:p>
          <a:endParaRPr lang="en-GB"/>
        </a:p>
      </dgm:t>
    </dgm:pt>
    <dgm:pt modelId="{54E23047-AB9C-7B49-9B85-E504F07FB896}" type="sibTrans" cxnId="{08BD5A04-E4BB-AD4F-A911-AF9495064F77}">
      <dgm:prSet/>
      <dgm:spPr/>
      <dgm:t>
        <a:bodyPr/>
        <a:lstStyle/>
        <a:p>
          <a:endParaRPr lang="en-GB"/>
        </a:p>
      </dgm:t>
    </dgm:pt>
    <dgm:pt modelId="{015D1E2F-243D-3747-ACFE-5A218B523F1C}">
      <dgm:prSet phldrT="[Text]"/>
      <dgm:spPr/>
      <dgm:t>
        <a:bodyPr/>
        <a:lstStyle/>
        <a:p>
          <a:r>
            <a:rPr lang="en-GB"/>
            <a:t>Advice and guidance support contacted, employer contacted and delivery through VLE if suitable </a:t>
          </a:r>
        </a:p>
      </dgm:t>
    </dgm:pt>
    <dgm:pt modelId="{2FCF2031-3249-0948-8070-7E92E4E61273}" type="parTrans" cxnId="{6A2D535D-B639-2F4F-82B1-19E9B506E07F}">
      <dgm:prSet/>
      <dgm:spPr/>
      <dgm:t>
        <a:bodyPr/>
        <a:lstStyle/>
        <a:p>
          <a:endParaRPr lang="en-GB"/>
        </a:p>
      </dgm:t>
    </dgm:pt>
    <dgm:pt modelId="{85A294A8-981D-574C-B0C4-BABD5A0BB887}" type="sibTrans" cxnId="{6A2D535D-B639-2F4F-82B1-19E9B506E07F}">
      <dgm:prSet/>
      <dgm:spPr/>
      <dgm:t>
        <a:bodyPr/>
        <a:lstStyle/>
        <a:p>
          <a:endParaRPr lang="en-GB"/>
        </a:p>
      </dgm:t>
    </dgm:pt>
    <dgm:pt modelId="{28C0AC92-0A91-F640-8A31-3E70081A61DC}">
      <dgm:prSet phldrT="[Text]"/>
      <dgm:spPr>
        <a:solidFill>
          <a:srgbClr val="D883FF"/>
        </a:solidFill>
      </dgm:spPr>
      <dgm:t>
        <a:bodyPr/>
        <a:lstStyle/>
        <a:p>
          <a:r>
            <a:rPr lang="en-GB"/>
            <a:t>Stage 2</a:t>
          </a:r>
        </a:p>
      </dgm:t>
    </dgm:pt>
    <dgm:pt modelId="{3E56FFF1-FFC5-CB4E-B18C-CD725886EB27}" type="parTrans" cxnId="{D2130D3F-E203-0645-B843-B5BEC2C5DCE9}">
      <dgm:prSet/>
      <dgm:spPr/>
      <dgm:t>
        <a:bodyPr/>
        <a:lstStyle/>
        <a:p>
          <a:endParaRPr lang="en-GB"/>
        </a:p>
      </dgm:t>
    </dgm:pt>
    <dgm:pt modelId="{2E9CCAC2-B1A2-9746-8C92-5EE17AB88ACF}" type="sibTrans" cxnId="{D2130D3F-E203-0645-B843-B5BEC2C5DCE9}">
      <dgm:prSet/>
      <dgm:spPr/>
      <dgm:t>
        <a:bodyPr/>
        <a:lstStyle/>
        <a:p>
          <a:endParaRPr lang="en-GB"/>
        </a:p>
      </dgm:t>
    </dgm:pt>
    <dgm:pt modelId="{1EB582BB-7AC3-224A-9739-DA6EFD38EA23}">
      <dgm:prSet phldrT="[Text]"/>
      <dgm:spPr/>
      <dgm:t>
        <a:bodyPr/>
        <a:lstStyle/>
        <a:p>
          <a:r>
            <a:rPr lang="en-GB"/>
            <a:t>If delivery is not suitable through VLE contact ESFA for break in learning </a:t>
          </a:r>
        </a:p>
      </dgm:t>
    </dgm:pt>
    <dgm:pt modelId="{8297D56B-E33A-9349-B681-AC5013104E0D}" type="parTrans" cxnId="{7FC354D6-12F1-4C42-9BF3-6FF0061CA734}">
      <dgm:prSet/>
      <dgm:spPr/>
      <dgm:t>
        <a:bodyPr/>
        <a:lstStyle/>
        <a:p>
          <a:endParaRPr lang="en-GB"/>
        </a:p>
      </dgm:t>
    </dgm:pt>
    <dgm:pt modelId="{098913BA-D44C-3A48-892C-42BD5C252F13}" type="sibTrans" cxnId="{7FC354D6-12F1-4C42-9BF3-6FF0061CA734}">
      <dgm:prSet/>
      <dgm:spPr/>
      <dgm:t>
        <a:bodyPr/>
        <a:lstStyle/>
        <a:p>
          <a:endParaRPr lang="en-GB"/>
        </a:p>
      </dgm:t>
    </dgm:pt>
    <dgm:pt modelId="{442AF741-5B1E-2542-9E9F-EEB0B9DE577E}">
      <dgm:prSet phldrT="[Text]"/>
      <dgm:spPr/>
      <dgm:t>
        <a:bodyPr/>
        <a:lstStyle/>
        <a:p>
          <a:r>
            <a:rPr lang="en-GB"/>
            <a:t>Communications weekly and when needed with aim to get back to work after 2 weeks</a:t>
          </a:r>
        </a:p>
      </dgm:t>
    </dgm:pt>
    <dgm:pt modelId="{8E99DA36-CFFA-C24F-B1F5-3D400753777B}" type="parTrans" cxnId="{011093B2-5C36-DC42-9847-567EA57AA66E}">
      <dgm:prSet/>
      <dgm:spPr/>
      <dgm:t>
        <a:bodyPr/>
        <a:lstStyle/>
        <a:p>
          <a:endParaRPr lang="en-GB"/>
        </a:p>
      </dgm:t>
    </dgm:pt>
    <dgm:pt modelId="{77082335-B4D2-4B41-A369-B25AAE398285}" type="sibTrans" cxnId="{011093B2-5C36-DC42-9847-567EA57AA66E}">
      <dgm:prSet/>
      <dgm:spPr/>
      <dgm:t>
        <a:bodyPr/>
        <a:lstStyle/>
        <a:p>
          <a:endParaRPr lang="en-GB"/>
        </a:p>
      </dgm:t>
    </dgm:pt>
    <dgm:pt modelId="{A79A7213-1836-6D42-A4D5-57986CCDA1EC}">
      <dgm:prSet phldrT="[Text]"/>
      <dgm:spPr>
        <a:solidFill>
          <a:srgbClr val="D883FF"/>
        </a:solidFill>
      </dgm:spPr>
      <dgm:t>
        <a:bodyPr/>
        <a:lstStyle/>
        <a:p>
          <a:r>
            <a:rPr lang="en-GB"/>
            <a:t>Stage 3</a:t>
          </a:r>
        </a:p>
      </dgm:t>
    </dgm:pt>
    <dgm:pt modelId="{8C344B8F-628B-3741-9197-A6038DDE70BE}" type="parTrans" cxnId="{E2F15F97-24D4-6842-92F6-38B20EDBC8B8}">
      <dgm:prSet/>
      <dgm:spPr/>
      <dgm:t>
        <a:bodyPr/>
        <a:lstStyle/>
        <a:p>
          <a:endParaRPr lang="en-GB"/>
        </a:p>
      </dgm:t>
    </dgm:pt>
    <dgm:pt modelId="{97A81990-053B-A24E-8F3F-C03820E8290A}" type="sibTrans" cxnId="{E2F15F97-24D4-6842-92F6-38B20EDBC8B8}">
      <dgm:prSet/>
      <dgm:spPr/>
      <dgm:t>
        <a:bodyPr/>
        <a:lstStyle/>
        <a:p>
          <a:endParaRPr lang="en-GB"/>
        </a:p>
      </dgm:t>
    </dgm:pt>
    <dgm:pt modelId="{911560AE-0A79-2A4F-8284-201322456A05}">
      <dgm:prSet phldrT="[Text]"/>
      <dgm:spPr/>
      <dgm:t>
        <a:bodyPr/>
        <a:lstStyle/>
        <a:p>
          <a:r>
            <a:rPr lang="en-GB"/>
            <a:t>If back to work liase with employer and apprentice to amend action plan for support </a:t>
          </a:r>
        </a:p>
      </dgm:t>
    </dgm:pt>
    <dgm:pt modelId="{B371F09B-38B9-8546-931B-CDDFCE29176B}" type="parTrans" cxnId="{979314CC-BF90-3F4E-977C-40266547692D}">
      <dgm:prSet/>
      <dgm:spPr/>
      <dgm:t>
        <a:bodyPr/>
        <a:lstStyle/>
        <a:p>
          <a:endParaRPr lang="en-GB"/>
        </a:p>
      </dgm:t>
    </dgm:pt>
    <dgm:pt modelId="{BE6AF26E-00F3-DE45-A343-DA8E8FFF98F7}" type="sibTrans" cxnId="{979314CC-BF90-3F4E-977C-40266547692D}">
      <dgm:prSet/>
      <dgm:spPr/>
      <dgm:t>
        <a:bodyPr/>
        <a:lstStyle/>
        <a:p>
          <a:endParaRPr lang="en-GB"/>
        </a:p>
      </dgm:t>
    </dgm:pt>
    <dgm:pt modelId="{9D047787-00D6-FF4E-9227-0B6297B5E79B}">
      <dgm:prSet phldrT="[Text]"/>
      <dgm:spPr/>
      <dgm:t>
        <a:bodyPr/>
        <a:lstStyle/>
        <a:p>
          <a:r>
            <a:rPr lang="en-GB"/>
            <a:t>If not amend action plan and after break in learning for max time, dicuss the potential of withdrawl </a:t>
          </a:r>
        </a:p>
      </dgm:t>
    </dgm:pt>
    <dgm:pt modelId="{301FDD73-E328-E44E-9A0D-DE3572F2FA74}" type="parTrans" cxnId="{ABCD2A4D-B03D-6B40-B488-13D973347CC8}">
      <dgm:prSet/>
      <dgm:spPr/>
      <dgm:t>
        <a:bodyPr/>
        <a:lstStyle/>
        <a:p>
          <a:endParaRPr lang="en-GB"/>
        </a:p>
      </dgm:t>
    </dgm:pt>
    <dgm:pt modelId="{D75D7511-5A68-574F-9C54-947A9FBD66A2}" type="sibTrans" cxnId="{ABCD2A4D-B03D-6B40-B488-13D973347CC8}">
      <dgm:prSet/>
      <dgm:spPr/>
      <dgm:t>
        <a:bodyPr/>
        <a:lstStyle/>
        <a:p>
          <a:endParaRPr lang="en-GB"/>
        </a:p>
      </dgm:t>
    </dgm:pt>
    <dgm:pt modelId="{D1378048-660C-9945-9C5F-EE680D592920}" type="pres">
      <dgm:prSet presAssocID="{DDE8BD37-C721-9640-98EE-87BF76BB27AF}" presName="linearFlow" presStyleCnt="0">
        <dgm:presLayoutVars>
          <dgm:dir/>
          <dgm:animLvl val="lvl"/>
          <dgm:resizeHandles val="exact"/>
        </dgm:presLayoutVars>
      </dgm:prSet>
      <dgm:spPr/>
    </dgm:pt>
    <dgm:pt modelId="{B53CC0E7-FEE8-1E4C-8559-8B55BC21B425}" type="pres">
      <dgm:prSet presAssocID="{4A0E991C-26BF-A74B-9C79-3FA112B412A7}" presName="composite" presStyleCnt="0"/>
      <dgm:spPr/>
    </dgm:pt>
    <dgm:pt modelId="{95663CF6-251C-CE4C-9A7B-9EBF4258142D}" type="pres">
      <dgm:prSet presAssocID="{4A0E991C-26BF-A74B-9C79-3FA112B412A7}" presName="parentText" presStyleLbl="alignNode1" presStyleIdx="0" presStyleCnt="3">
        <dgm:presLayoutVars>
          <dgm:chMax val="1"/>
          <dgm:bulletEnabled val="1"/>
        </dgm:presLayoutVars>
      </dgm:prSet>
      <dgm:spPr/>
    </dgm:pt>
    <dgm:pt modelId="{4CA0E5F6-E0F1-264E-9AB6-FE7F2FBD861E}" type="pres">
      <dgm:prSet presAssocID="{4A0E991C-26BF-A74B-9C79-3FA112B412A7}" presName="descendantText" presStyleLbl="alignAcc1" presStyleIdx="0" presStyleCnt="3">
        <dgm:presLayoutVars>
          <dgm:bulletEnabled val="1"/>
        </dgm:presLayoutVars>
      </dgm:prSet>
      <dgm:spPr/>
    </dgm:pt>
    <dgm:pt modelId="{6EB9C29D-ADEB-6C4A-887E-2609EDC1D40E}" type="pres">
      <dgm:prSet presAssocID="{97CF2CB7-2634-C94F-B276-C559DF140EEF}" presName="sp" presStyleCnt="0"/>
      <dgm:spPr/>
    </dgm:pt>
    <dgm:pt modelId="{57A0962C-941F-3241-A0BD-5969DEED4EDC}" type="pres">
      <dgm:prSet presAssocID="{28C0AC92-0A91-F640-8A31-3E70081A61DC}" presName="composite" presStyleCnt="0"/>
      <dgm:spPr/>
    </dgm:pt>
    <dgm:pt modelId="{4E968826-2CCE-3B4B-9046-AAB2599EEAF0}" type="pres">
      <dgm:prSet presAssocID="{28C0AC92-0A91-F640-8A31-3E70081A61DC}" presName="parentText" presStyleLbl="alignNode1" presStyleIdx="1" presStyleCnt="3">
        <dgm:presLayoutVars>
          <dgm:chMax val="1"/>
          <dgm:bulletEnabled val="1"/>
        </dgm:presLayoutVars>
      </dgm:prSet>
      <dgm:spPr/>
    </dgm:pt>
    <dgm:pt modelId="{9076DAF2-029A-9945-B2E1-367F1047D030}" type="pres">
      <dgm:prSet presAssocID="{28C0AC92-0A91-F640-8A31-3E70081A61DC}" presName="descendantText" presStyleLbl="alignAcc1" presStyleIdx="1" presStyleCnt="3">
        <dgm:presLayoutVars>
          <dgm:bulletEnabled val="1"/>
        </dgm:presLayoutVars>
      </dgm:prSet>
      <dgm:spPr/>
    </dgm:pt>
    <dgm:pt modelId="{6FEE9730-6132-6348-B4AA-BEF4905B42D3}" type="pres">
      <dgm:prSet presAssocID="{2E9CCAC2-B1A2-9746-8C92-5EE17AB88ACF}" presName="sp" presStyleCnt="0"/>
      <dgm:spPr/>
    </dgm:pt>
    <dgm:pt modelId="{1926EBE3-246C-FA41-9464-78B185C2892B}" type="pres">
      <dgm:prSet presAssocID="{A79A7213-1836-6D42-A4D5-57986CCDA1EC}" presName="composite" presStyleCnt="0"/>
      <dgm:spPr/>
    </dgm:pt>
    <dgm:pt modelId="{01AB4224-0585-3A44-956B-F39A3D965FBC}" type="pres">
      <dgm:prSet presAssocID="{A79A7213-1836-6D42-A4D5-57986CCDA1EC}" presName="parentText" presStyleLbl="alignNode1" presStyleIdx="2" presStyleCnt="3">
        <dgm:presLayoutVars>
          <dgm:chMax val="1"/>
          <dgm:bulletEnabled val="1"/>
        </dgm:presLayoutVars>
      </dgm:prSet>
      <dgm:spPr/>
    </dgm:pt>
    <dgm:pt modelId="{5330B985-9256-E84D-BCDD-2B19724F68D4}" type="pres">
      <dgm:prSet presAssocID="{A79A7213-1836-6D42-A4D5-57986CCDA1EC}" presName="descendantText" presStyleLbl="alignAcc1" presStyleIdx="2" presStyleCnt="3">
        <dgm:presLayoutVars>
          <dgm:bulletEnabled val="1"/>
        </dgm:presLayoutVars>
      </dgm:prSet>
      <dgm:spPr/>
    </dgm:pt>
  </dgm:ptLst>
  <dgm:cxnLst>
    <dgm:cxn modelId="{08BD5A04-E4BB-AD4F-A911-AF9495064F77}" srcId="{4A0E991C-26BF-A74B-9C79-3FA112B412A7}" destId="{4997E2DE-6243-1246-AD20-12AD95064E4C}" srcOrd="0" destOrd="0" parTransId="{303869EA-E9E3-2147-ABF1-2A065C1181AF}" sibTransId="{54E23047-AB9C-7B49-9B85-E504F07FB896}"/>
    <dgm:cxn modelId="{FE53210D-CDB3-4296-A00D-BBF61CBBE699}" type="presOf" srcId="{015D1E2F-243D-3747-ACFE-5A218B523F1C}" destId="{4CA0E5F6-E0F1-264E-9AB6-FE7F2FBD861E}" srcOrd="0" destOrd="1" presId="urn:microsoft.com/office/officeart/2005/8/layout/chevron2"/>
    <dgm:cxn modelId="{8A60AE0F-AA9F-422B-985E-0B88F33E8A98}" type="presOf" srcId="{28C0AC92-0A91-F640-8A31-3E70081A61DC}" destId="{4E968826-2CCE-3B4B-9046-AAB2599EEAF0}" srcOrd="0" destOrd="0" presId="urn:microsoft.com/office/officeart/2005/8/layout/chevron2"/>
    <dgm:cxn modelId="{DD0CF51A-BA4F-784A-BDDA-5A48CA9712EC}" srcId="{DDE8BD37-C721-9640-98EE-87BF76BB27AF}" destId="{4A0E991C-26BF-A74B-9C79-3FA112B412A7}" srcOrd="0" destOrd="0" parTransId="{5968FAC2-D78C-8046-AED6-E5899CF44CA2}" sibTransId="{97CF2CB7-2634-C94F-B276-C559DF140EEF}"/>
    <dgm:cxn modelId="{4C94C71F-8682-42DA-ACC5-D687906C2839}" type="presOf" srcId="{4997E2DE-6243-1246-AD20-12AD95064E4C}" destId="{4CA0E5F6-E0F1-264E-9AB6-FE7F2FBD861E}" srcOrd="0" destOrd="0" presId="urn:microsoft.com/office/officeart/2005/8/layout/chevron2"/>
    <dgm:cxn modelId="{C2621A3A-523C-4242-9C44-4EADD02818D2}" type="presOf" srcId="{1EB582BB-7AC3-224A-9739-DA6EFD38EA23}" destId="{9076DAF2-029A-9945-B2E1-367F1047D030}" srcOrd="0" destOrd="0" presId="urn:microsoft.com/office/officeart/2005/8/layout/chevron2"/>
    <dgm:cxn modelId="{D2130D3F-E203-0645-B843-B5BEC2C5DCE9}" srcId="{DDE8BD37-C721-9640-98EE-87BF76BB27AF}" destId="{28C0AC92-0A91-F640-8A31-3E70081A61DC}" srcOrd="1" destOrd="0" parTransId="{3E56FFF1-FFC5-CB4E-B18C-CD725886EB27}" sibTransId="{2E9CCAC2-B1A2-9746-8C92-5EE17AB88ACF}"/>
    <dgm:cxn modelId="{6A2D535D-B639-2F4F-82B1-19E9B506E07F}" srcId="{4A0E991C-26BF-A74B-9C79-3FA112B412A7}" destId="{015D1E2F-243D-3747-ACFE-5A218B523F1C}" srcOrd="1" destOrd="0" parTransId="{2FCF2031-3249-0948-8070-7E92E4E61273}" sibTransId="{85A294A8-981D-574C-B0C4-BABD5A0BB887}"/>
    <dgm:cxn modelId="{ABCD2A4D-B03D-6B40-B488-13D973347CC8}" srcId="{A79A7213-1836-6D42-A4D5-57986CCDA1EC}" destId="{9D047787-00D6-FF4E-9227-0B6297B5E79B}" srcOrd="1" destOrd="0" parTransId="{301FDD73-E328-E44E-9A0D-DE3572F2FA74}" sibTransId="{D75D7511-5A68-574F-9C54-947A9FBD66A2}"/>
    <dgm:cxn modelId="{C318C84E-E4D3-48D6-9B4B-B21124CF7157}" type="presOf" srcId="{911560AE-0A79-2A4F-8284-201322456A05}" destId="{5330B985-9256-E84D-BCDD-2B19724F68D4}" srcOrd="0" destOrd="0" presId="urn:microsoft.com/office/officeart/2005/8/layout/chevron2"/>
    <dgm:cxn modelId="{8D7F0F57-8599-46DA-BAB1-5BD9BEAC1AD9}" type="presOf" srcId="{DDE8BD37-C721-9640-98EE-87BF76BB27AF}" destId="{D1378048-660C-9945-9C5F-EE680D592920}" srcOrd="0" destOrd="0" presId="urn:microsoft.com/office/officeart/2005/8/layout/chevron2"/>
    <dgm:cxn modelId="{E2F15F97-24D4-6842-92F6-38B20EDBC8B8}" srcId="{DDE8BD37-C721-9640-98EE-87BF76BB27AF}" destId="{A79A7213-1836-6D42-A4D5-57986CCDA1EC}" srcOrd="2" destOrd="0" parTransId="{8C344B8F-628B-3741-9197-A6038DDE70BE}" sibTransId="{97A81990-053B-A24E-8F3F-C03820E8290A}"/>
    <dgm:cxn modelId="{AD64619D-FCA0-4626-8B01-8D1B3D006C92}" type="presOf" srcId="{9D047787-00D6-FF4E-9227-0B6297B5E79B}" destId="{5330B985-9256-E84D-BCDD-2B19724F68D4}" srcOrd="0" destOrd="1" presId="urn:microsoft.com/office/officeart/2005/8/layout/chevron2"/>
    <dgm:cxn modelId="{011093B2-5C36-DC42-9847-567EA57AA66E}" srcId="{28C0AC92-0A91-F640-8A31-3E70081A61DC}" destId="{442AF741-5B1E-2542-9E9F-EEB0B9DE577E}" srcOrd="1" destOrd="0" parTransId="{8E99DA36-CFFA-C24F-B1F5-3D400753777B}" sibTransId="{77082335-B4D2-4B41-A369-B25AAE398285}"/>
    <dgm:cxn modelId="{979314CC-BF90-3F4E-977C-40266547692D}" srcId="{A79A7213-1836-6D42-A4D5-57986CCDA1EC}" destId="{911560AE-0A79-2A4F-8284-201322456A05}" srcOrd="0" destOrd="0" parTransId="{B371F09B-38B9-8546-931B-CDDFCE29176B}" sibTransId="{BE6AF26E-00F3-DE45-A343-DA8E8FFF98F7}"/>
    <dgm:cxn modelId="{86FA69CD-8248-465A-9D15-F6C60D7DF43B}" type="presOf" srcId="{4A0E991C-26BF-A74B-9C79-3FA112B412A7}" destId="{95663CF6-251C-CE4C-9A7B-9EBF4258142D}" srcOrd="0" destOrd="0" presId="urn:microsoft.com/office/officeart/2005/8/layout/chevron2"/>
    <dgm:cxn modelId="{7FC354D6-12F1-4C42-9BF3-6FF0061CA734}" srcId="{28C0AC92-0A91-F640-8A31-3E70081A61DC}" destId="{1EB582BB-7AC3-224A-9739-DA6EFD38EA23}" srcOrd="0" destOrd="0" parTransId="{8297D56B-E33A-9349-B681-AC5013104E0D}" sibTransId="{098913BA-D44C-3A48-892C-42BD5C252F13}"/>
    <dgm:cxn modelId="{1B4837E1-0FE0-486C-81EF-02B139963C88}" type="presOf" srcId="{442AF741-5B1E-2542-9E9F-EEB0B9DE577E}" destId="{9076DAF2-029A-9945-B2E1-367F1047D030}" srcOrd="0" destOrd="1" presId="urn:microsoft.com/office/officeart/2005/8/layout/chevron2"/>
    <dgm:cxn modelId="{99F6F8E9-0FD4-4419-89F7-9729C0888D98}" type="presOf" srcId="{A79A7213-1836-6D42-A4D5-57986CCDA1EC}" destId="{01AB4224-0585-3A44-956B-F39A3D965FBC}" srcOrd="0" destOrd="0" presId="urn:microsoft.com/office/officeart/2005/8/layout/chevron2"/>
    <dgm:cxn modelId="{74D3BD2D-1E85-4DB0-9685-6664119FB493}" type="presParOf" srcId="{D1378048-660C-9945-9C5F-EE680D592920}" destId="{B53CC0E7-FEE8-1E4C-8559-8B55BC21B425}" srcOrd="0" destOrd="0" presId="urn:microsoft.com/office/officeart/2005/8/layout/chevron2"/>
    <dgm:cxn modelId="{6E2BB510-D971-49B0-8B44-A357E48FBE82}" type="presParOf" srcId="{B53CC0E7-FEE8-1E4C-8559-8B55BC21B425}" destId="{95663CF6-251C-CE4C-9A7B-9EBF4258142D}" srcOrd="0" destOrd="0" presId="urn:microsoft.com/office/officeart/2005/8/layout/chevron2"/>
    <dgm:cxn modelId="{BF17380C-6083-4083-BE74-ADE8A1175724}" type="presParOf" srcId="{B53CC0E7-FEE8-1E4C-8559-8B55BC21B425}" destId="{4CA0E5F6-E0F1-264E-9AB6-FE7F2FBD861E}" srcOrd="1" destOrd="0" presId="urn:microsoft.com/office/officeart/2005/8/layout/chevron2"/>
    <dgm:cxn modelId="{EFD61282-8762-45A0-92C7-65C497DF3B3F}" type="presParOf" srcId="{D1378048-660C-9945-9C5F-EE680D592920}" destId="{6EB9C29D-ADEB-6C4A-887E-2609EDC1D40E}" srcOrd="1" destOrd="0" presId="urn:microsoft.com/office/officeart/2005/8/layout/chevron2"/>
    <dgm:cxn modelId="{9C525868-DDE3-4F61-9FF5-DA2BADFFCE3B}" type="presParOf" srcId="{D1378048-660C-9945-9C5F-EE680D592920}" destId="{57A0962C-941F-3241-A0BD-5969DEED4EDC}" srcOrd="2" destOrd="0" presId="urn:microsoft.com/office/officeart/2005/8/layout/chevron2"/>
    <dgm:cxn modelId="{F8299DB6-3627-4FEF-AD94-713518F3F8BC}" type="presParOf" srcId="{57A0962C-941F-3241-A0BD-5969DEED4EDC}" destId="{4E968826-2CCE-3B4B-9046-AAB2599EEAF0}" srcOrd="0" destOrd="0" presId="urn:microsoft.com/office/officeart/2005/8/layout/chevron2"/>
    <dgm:cxn modelId="{B6FA7B06-F1FA-4288-B550-1DDBAC810E69}" type="presParOf" srcId="{57A0962C-941F-3241-A0BD-5969DEED4EDC}" destId="{9076DAF2-029A-9945-B2E1-367F1047D030}" srcOrd="1" destOrd="0" presId="urn:microsoft.com/office/officeart/2005/8/layout/chevron2"/>
    <dgm:cxn modelId="{9F46C15A-768F-4E71-9D57-9A0BFB380565}" type="presParOf" srcId="{D1378048-660C-9945-9C5F-EE680D592920}" destId="{6FEE9730-6132-6348-B4AA-BEF4905B42D3}" srcOrd="3" destOrd="0" presId="urn:microsoft.com/office/officeart/2005/8/layout/chevron2"/>
    <dgm:cxn modelId="{7FEA88C9-F5BA-4A37-AFBE-944C2F6A812F}" type="presParOf" srcId="{D1378048-660C-9945-9C5F-EE680D592920}" destId="{1926EBE3-246C-FA41-9464-78B185C2892B}" srcOrd="4" destOrd="0" presId="urn:microsoft.com/office/officeart/2005/8/layout/chevron2"/>
    <dgm:cxn modelId="{C85E86FD-9B96-4245-8AF6-D506B3B60183}" type="presParOf" srcId="{1926EBE3-246C-FA41-9464-78B185C2892B}" destId="{01AB4224-0585-3A44-956B-F39A3D965FBC}" srcOrd="0" destOrd="0" presId="urn:microsoft.com/office/officeart/2005/8/layout/chevron2"/>
    <dgm:cxn modelId="{5F5F728F-E2D0-4ECE-AF0F-7D001C1A528F}" type="presParOf" srcId="{1926EBE3-246C-FA41-9464-78B185C2892B}" destId="{5330B985-9256-E84D-BCDD-2B19724F68D4}"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663CF6-251C-CE4C-9A7B-9EBF4258142D}">
      <dsp:nvSpPr>
        <dsp:cNvPr id="0" name=""/>
        <dsp:cNvSpPr/>
      </dsp:nvSpPr>
      <dsp:spPr>
        <a:xfrm rot="5400000">
          <a:off x="-175466" y="176099"/>
          <a:ext cx="1169776" cy="818843"/>
        </a:xfrm>
        <a:prstGeom prst="chevron">
          <a:avLst/>
        </a:prstGeom>
        <a:solidFill>
          <a:srgbClr val="D883FF"/>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Stage 1</a:t>
          </a:r>
        </a:p>
      </dsp:txBody>
      <dsp:txXfrm rot="-5400000">
        <a:off x="1" y="410055"/>
        <a:ext cx="818843" cy="350933"/>
      </dsp:txXfrm>
    </dsp:sp>
    <dsp:sp modelId="{4CA0E5F6-E0F1-264E-9AB6-FE7F2FBD861E}">
      <dsp:nvSpPr>
        <dsp:cNvPr id="0" name=""/>
        <dsp:cNvSpPr/>
      </dsp:nvSpPr>
      <dsp:spPr>
        <a:xfrm rot="5400000">
          <a:off x="2901560" y="-2082084"/>
          <a:ext cx="760354" cy="4925789"/>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Communicate and assess the legnth of time that apprentice needs off </a:t>
          </a:r>
        </a:p>
        <a:p>
          <a:pPr marL="57150" lvl="1" indent="-57150" algn="l" defTabSz="488950">
            <a:lnSpc>
              <a:spcPct val="90000"/>
            </a:lnSpc>
            <a:spcBef>
              <a:spcPct val="0"/>
            </a:spcBef>
            <a:spcAft>
              <a:spcPct val="15000"/>
            </a:spcAft>
            <a:buChar char="•"/>
          </a:pPr>
          <a:r>
            <a:rPr lang="en-GB" sz="1100" kern="1200"/>
            <a:t>Advice and guidance support contacted, employer contacted and delivery through VLE if suitable </a:t>
          </a:r>
        </a:p>
      </dsp:txBody>
      <dsp:txXfrm rot="-5400000">
        <a:off x="818843" y="37750"/>
        <a:ext cx="4888672" cy="686120"/>
      </dsp:txXfrm>
    </dsp:sp>
    <dsp:sp modelId="{4E968826-2CCE-3B4B-9046-AAB2599EEAF0}">
      <dsp:nvSpPr>
        <dsp:cNvPr id="0" name=""/>
        <dsp:cNvSpPr/>
      </dsp:nvSpPr>
      <dsp:spPr>
        <a:xfrm rot="5400000">
          <a:off x="-175466" y="1144211"/>
          <a:ext cx="1169776" cy="818843"/>
        </a:xfrm>
        <a:prstGeom prst="chevron">
          <a:avLst/>
        </a:prstGeom>
        <a:solidFill>
          <a:srgbClr val="D883FF"/>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Stage 2</a:t>
          </a:r>
        </a:p>
      </dsp:txBody>
      <dsp:txXfrm rot="-5400000">
        <a:off x="1" y="1378167"/>
        <a:ext cx="818843" cy="350933"/>
      </dsp:txXfrm>
    </dsp:sp>
    <dsp:sp modelId="{9076DAF2-029A-9945-B2E1-367F1047D030}">
      <dsp:nvSpPr>
        <dsp:cNvPr id="0" name=""/>
        <dsp:cNvSpPr/>
      </dsp:nvSpPr>
      <dsp:spPr>
        <a:xfrm rot="5400000">
          <a:off x="2901560" y="-1113972"/>
          <a:ext cx="760354" cy="4925789"/>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If delivery is not suitable through VLE contact ESFA for break in learning </a:t>
          </a:r>
        </a:p>
        <a:p>
          <a:pPr marL="57150" lvl="1" indent="-57150" algn="l" defTabSz="488950">
            <a:lnSpc>
              <a:spcPct val="90000"/>
            </a:lnSpc>
            <a:spcBef>
              <a:spcPct val="0"/>
            </a:spcBef>
            <a:spcAft>
              <a:spcPct val="15000"/>
            </a:spcAft>
            <a:buChar char="•"/>
          </a:pPr>
          <a:r>
            <a:rPr lang="en-GB" sz="1100" kern="1200"/>
            <a:t>Communications weekly and when needed with aim to get back to work after 2 weeks</a:t>
          </a:r>
        </a:p>
      </dsp:txBody>
      <dsp:txXfrm rot="-5400000">
        <a:off x="818843" y="1005862"/>
        <a:ext cx="4888672" cy="686120"/>
      </dsp:txXfrm>
    </dsp:sp>
    <dsp:sp modelId="{01AB4224-0585-3A44-956B-F39A3D965FBC}">
      <dsp:nvSpPr>
        <dsp:cNvPr id="0" name=""/>
        <dsp:cNvSpPr/>
      </dsp:nvSpPr>
      <dsp:spPr>
        <a:xfrm rot="5400000">
          <a:off x="-175466" y="2112322"/>
          <a:ext cx="1169776" cy="818843"/>
        </a:xfrm>
        <a:prstGeom prst="chevron">
          <a:avLst/>
        </a:prstGeom>
        <a:solidFill>
          <a:srgbClr val="D883FF"/>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Stage 3</a:t>
          </a:r>
        </a:p>
      </dsp:txBody>
      <dsp:txXfrm rot="-5400000">
        <a:off x="1" y="2346278"/>
        <a:ext cx="818843" cy="350933"/>
      </dsp:txXfrm>
    </dsp:sp>
    <dsp:sp modelId="{5330B985-9256-E84D-BCDD-2B19724F68D4}">
      <dsp:nvSpPr>
        <dsp:cNvPr id="0" name=""/>
        <dsp:cNvSpPr/>
      </dsp:nvSpPr>
      <dsp:spPr>
        <a:xfrm rot="5400000">
          <a:off x="2901560" y="-145860"/>
          <a:ext cx="760354" cy="4925789"/>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If back to work liase with employer and apprentice to amend action plan for support </a:t>
          </a:r>
        </a:p>
        <a:p>
          <a:pPr marL="57150" lvl="1" indent="-57150" algn="l" defTabSz="488950">
            <a:lnSpc>
              <a:spcPct val="90000"/>
            </a:lnSpc>
            <a:spcBef>
              <a:spcPct val="0"/>
            </a:spcBef>
            <a:spcAft>
              <a:spcPct val="15000"/>
            </a:spcAft>
            <a:buChar char="•"/>
          </a:pPr>
          <a:r>
            <a:rPr lang="en-GB" sz="1100" kern="1200"/>
            <a:t>If not amend action plan and after break in learning for max time, dicuss the potential of withdrawl </a:t>
          </a:r>
        </a:p>
      </dsp:txBody>
      <dsp:txXfrm rot="-5400000">
        <a:off x="818843" y="1973974"/>
        <a:ext cx="4888672" cy="68612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60DE82CDDE14408D52B4C64D2D0BD7" ma:contentTypeVersion="6" ma:contentTypeDescription="Create a new document." ma:contentTypeScope="" ma:versionID="2c89cad264e5690537070241cb56498e">
  <xsd:schema xmlns:xsd="http://www.w3.org/2001/XMLSchema" xmlns:xs="http://www.w3.org/2001/XMLSchema" xmlns:p="http://schemas.microsoft.com/office/2006/metadata/properties" xmlns:ns2="17c35d23-f8f4-4e6b-a0a2-b3bba88fd744" xmlns:ns3="f2698786-2da1-43f7-b6c5-851e02504f4c" targetNamespace="http://schemas.microsoft.com/office/2006/metadata/properties" ma:root="true" ma:fieldsID="456e8b52f30a8b91abc8daf91e439385" ns2:_="" ns3:_="">
    <xsd:import namespace="17c35d23-f8f4-4e6b-a0a2-b3bba88fd744"/>
    <xsd:import namespace="f2698786-2da1-43f7-b6c5-851e02504f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35d23-f8f4-4e6b-a0a2-b3bba88fd7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698786-2da1-43f7-b6c5-851e02504f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10D65-E921-4D20-B55F-32F40E5F3A35}">
  <ds:schemaRefs>
    <ds:schemaRef ds:uri="http://schemas.microsoft.com/sharepoint/v3/contenttype/forms"/>
  </ds:schemaRefs>
</ds:datastoreItem>
</file>

<file path=customXml/itemProps2.xml><?xml version="1.0" encoding="utf-8"?>
<ds:datastoreItem xmlns:ds="http://schemas.openxmlformats.org/officeDocument/2006/customXml" ds:itemID="{CC80C940-6EF6-405A-ABE4-5883E91C6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35d23-f8f4-4e6b-a0a2-b3bba88fd744"/>
    <ds:schemaRef ds:uri="f2698786-2da1-43f7-b6c5-851e02504f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B94C99-0ADF-46B5-999B-2A3B33DB1A0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C5088F-6A46-4903-8682-18C8C2D04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13858</Words>
  <Characters>78996</Characters>
  <Application>Microsoft Office Word</Application>
  <DocSecurity>0</DocSecurity>
  <Lines>658</Lines>
  <Paragraphs>185</Paragraphs>
  <ScaleCrop>false</ScaleCrop>
  <Company/>
  <LinksUpToDate>false</LinksUpToDate>
  <CharactersWithSpaces>92669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Qualia Academy Health and Safety Policy</dc:title>
  <dc:subject>Health and safety policy for apprenticeships and government-funded learning</dc:subject>
  <dc:creator>Qualia Academy</dc:creator>
  <dc:description>Updated V7.1:HSP2026 - 10 August 2026</dc:description>
  <cp:lastModifiedBy>Kirsty  Watson</cp:lastModifiedBy>
  <cp:revision>2</cp:revision>
  <cp:lastPrinted>2021-08-11T11:36:00Z</cp:lastPrinted>
  <dcterms:created xsi:type="dcterms:W3CDTF">2026-08-10T14:18:00Z</dcterms:created>
  <dcterms:modified xsi:type="dcterms:W3CDTF">2026-08-10T14:18:00Z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2019-12-16T00:00:00Z</vt:filetime>
  </property>
  <property fmtid="{D5CDD505-2E9C-101B-9397-08002B2CF9AE}" pid="3" name="Creator">
    <vt:lpwstr>Microsoft® Word for Office 365</vt:lpwstr>
  </property>
  <property fmtid="{D5CDD505-2E9C-101B-9397-08002B2CF9AE}" pid="4" name="LastSaved">
    <vt:filetime>2020-04-15T00:00:00Z</vt:filetime>
  </property>
  <property fmtid="{D5CDD505-2E9C-101B-9397-08002B2CF9AE}" pid="5" name="ContentTypeId">
    <vt:lpwstr>0x010100A760DE82CDDE14408D52B4C64D2D0BD7</vt:lpwstr>
  </property>
</Properties>
</file>